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  <w:t>附件</w:t>
      </w:r>
    </w:p>
    <w:p>
      <w:pPr>
        <w:spacing w:line="560" w:lineRule="exact"/>
        <w:outlineLvl w:val="0"/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</w:pPr>
    </w:p>
    <w:p>
      <w:pPr>
        <w:spacing w:after="157" w:afterLines="5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年深圳市装配式建筑示范项目名单</w:t>
      </w:r>
    </w:p>
    <w:tbl>
      <w:tblPr>
        <w:tblStyle w:val="3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677"/>
        <w:gridCol w:w="5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3677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  <w:t>项目名称</w:t>
            </w:r>
          </w:p>
        </w:tc>
        <w:tc>
          <w:tcPr>
            <w:tcW w:w="550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eastAsia="zh-CN"/>
              </w:rPr>
              <w:t>项目单位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36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  <w:t>深圳美术馆新馆 深圳第二图书馆项目</w:t>
            </w:r>
          </w:p>
        </w:tc>
        <w:tc>
          <w:tcPr>
            <w:tcW w:w="550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  <w:t>深圳市建筑工务署工程管理中心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  <w:t>中建三局第一建设工程有限责任公司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76F6AFB"/>
    <w:rsid w:val="3EFFF49F"/>
    <w:rsid w:val="4A1947CF"/>
    <w:rsid w:val="4FFA5109"/>
    <w:rsid w:val="55F74DEC"/>
    <w:rsid w:val="5FD97E69"/>
    <w:rsid w:val="7E4FFB8F"/>
    <w:rsid w:val="7FC51DD8"/>
    <w:rsid w:val="7FFF4649"/>
    <w:rsid w:val="93B9B0C7"/>
    <w:rsid w:val="AFC012B0"/>
    <w:rsid w:val="D7FF82D3"/>
    <w:rsid w:val="D9D796E8"/>
    <w:rsid w:val="DBAE4591"/>
    <w:rsid w:val="EE1FE754"/>
    <w:rsid w:val="FF7F0E4E"/>
    <w:rsid w:val="FFBBCC9C"/>
    <w:rsid w:val="FF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cj_hyx</cp:lastModifiedBy>
  <dcterms:modified xsi:type="dcterms:W3CDTF">2024-10-29T15:23:18Z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DB60F8473E286F107AD20867C78DC6EE</vt:lpwstr>
  </property>
</Properties>
</file>