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5" w:leftChars="84"/>
        <w:rPr>
          <w:rFonts w:cs="宋体"/>
          <w:b/>
          <w:bCs/>
          <w:kern w:val="44"/>
          <w:sz w:val="24"/>
          <w:szCs w:val="44"/>
        </w:rPr>
      </w:pPr>
      <w:bookmarkStart w:id="0" w:name="_Toc529721290"/>
    </w:p>
    <w:p>
      <w:pPr>
        <w:ind w:left="372"/>
        <w:rPr>
          <w:rFonts w:cs="宋体"/>
          <w:b/>
          <w:bCs/>
          <w:kern w:val="44"/>
          <w:sz w:val="24"/>
          <w:szCs w:val="44"/>
        </w:rPr>
      </w:pPr>
    </w:p>
    <w:p>
      <w:pPr>
        <w:ind w:left="3220" w:leftChars="1150"/>
        <w:rPr>
          <w:rFonts w:cs="宋体"/>
          <w:b/>
          <w:bCs/>
          <w:kern w:val="44"/>
          <w:sz w:val="24"/>
          <w:szCs w:val="44"/>
        </w:rPr>
      </w:pPr>
      <w:r>
        <w:rPr>
          <w:rFonts w:hint="eastAsia" w:cs="宋体"/>
          <w:b/>
          <w:bCs/>
          <w:kern w:val="44"/>
          <w:sz w:val="24"/>
          <w:szCs w:val="44"/>
        </w:rPr>
        <w:drawing>
          <wp:anchor distT="0" distB="0" distL="114300" distR="114300" simplePos="0" relativeHeight="251660288" behindDoc="0" locked="0" layoutInCell="1" allowOverlap="1">
            <wp:simplePos x="0" y="0"/>
            <wp:positionH relativeFrom="column">
              <wp:posOffset>73025</wp:posOffset>
            </wp:positionH>
            <wp:positionV relativeFrom="paragraph">
              <wp:posOffset>-114935</wp:posOffset>
            </wp:positionV>
            <wp:extent cx="2125980" cy="1163320"/>
            <wp:effectExtent l="0" t="0" r="762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l="720" t="385" r="73778" b="80951"/>
                    <a:stretch>
                      <a:fillRect/>
                    </a:stretch>
                  </pic:blipFill>
                  <pic:spPr>
                    <a:xfrm>
                      <a:off x="0" y="0"/>
                      <a:ext cx="2125980" cy="1163320"/>
                    </a:xfrm>
                    <a:prstGeom prst="rect">
                      <a:avLst/>
                    </a:prstGeom>
                    <a:noFill/>
                  </pic:spPr>
                </pic:pic>
              </a:graphicData>
            </a:graphic>
          </wp:anchor>
        </w:drawing>
      </w:r>
    </w:p>
    <w:p>
      <w:pPr>
        <w:ind w:left="3220" w:leftChars="1150"/>
        <w:rPr>
          <w:rFonts w:cs="宋体"/>
          <w:b/>
          <w:bCs/>
          <w:kern w:val="44"/>
          <w:sz w:val="24"/>
          <w:szCs w:val="44"/>
        </w:rPr>
      </w:pPr>
    </w:p>
    <w:p>
      <w:pPr>
        <w:ind w:left="3220" w:leftChars="1150"/>
        <w:rPr>
          <w:rFonts w:cs="宋体"/>
          <w:b/>
          <w:bCs/>
          <w:kern w:val="44"/>
          <w:sz w:val="24"/>
          <w:szCs w:val="44"/>
        </w:rPr>
      </w:pPr>
    </w:p>
    <w:p>
      <w:pPr>
        <w:ind w:left="3220" w:leftChars="1150"/>
        <w:rPr>
          <w:rFonts w:cs="宋体"/>
          <w:b/>
          <w:bCs/>
          <w:kern w:val="44"/>
          <w:sz w:val="24"/>
          <w:szCs w:val="44"/>
        </w:rPr>
      </w:pPr>
    </w:p>
    <w:p>
      <w:pPr>
        <w:ind w:left="3220" w:leftChars="1150"/>
        <w:rPr>
          <w:rFonts w:cs="宋体"/>
          <w:b/>
          <w:bCs/>
          <w:kern w:val="44"/>
          <w:sz w:val="24"/>
          <w:szCs w:val="44"/>
        </w:rPr>
      </w:pPr>
    </w:p>
    <w:p>
      <w:pPr>
        <w:ind w:left="372"/>
        <w:rPr>
          <w:rFonts w:cs="宋体"/>
          <w:b/>
          <w:sz w:val="56"/>
        </w:rPr>
      </w:pPr>
      <w:r>
        <w:rPr>
          <w:rFonts w:hint="eastAsia" w:cs="宋体"/>
          <w:b/>
          <w:sz w:val="56"/>
        </w:rPr>
        <w:t xml:space="preserve"> </w:t>
      </w:r>
      <w:r>
        <w:rPr>
          <w:rFonts w:hint="eastAsia" w:cs="宋体"/>
          <w:b/>
          <w:sz w:val="56"/>
          <w:u w:val="single"/>
        </w:rPr>
        <w:t xml:space="preserve">      　    　　</w:t>
      </w:r>
      <w:bookmarkStart w:id="1" w:name="_Toc12864648"/>
      <w:bookmarkStart w:id="2" w:name="_Toc12864725"/>
      <w:r>
        <w:rPr>
          <w:rFonts w:hint="eastAsia" w:cs="宋体"/>
          <w:b/>
          <w:sz w:val="40"/>
          <w:szCs w:val="40"/>
          <w:u w:val="single"/>
        </w:rPr>
        <w:t>T</w:t>
      </w:r>
      <w:r>
        <w:rPr>
          <w:rFonts w:cs="宋体"/>
          <w:b/>
          <w:sz w:val="40"/>
          <w:szCs w:val="40"/>
          <w:u w:val="single"/>
        </w:rPr>
        <w:t>/</w:t>
      </w:r>
      <w:r>
        <w:rPr>
          <w:rFonts w:hint="eastAsia" w:cs="宋体"/>
          <w:b/>
          <w:sz w:val="40"/>
          <w:szCs w:val="40"/>
          <w:u w:val="single"/>
        </w:rPr>
        <w:t>CECS XXX-20</w:t>
      </w:r>
      <w:bookmarkEnd w:id="1"/>
      <w:bookmarkEnd w:id="2"/>
      <w:r>
        <w:rPr>
          <w:rFonts w:hint="eastAsia" w:cs="宋体"/>
          <w:b/>
          <w:sz w:val="40"/>
          <w:szCs w:val="40"/>
          <w:u w:val="single"/>
        </w:rPr>
        <w:t>2</w:t>
      </w:r>
      <w:r>
        <w:rPr>
          <w:rFonts w:hint="eastAsia" w:cs="宋体"/>
          <w:b/>
          <w:color w:val="000000" w:themeColor="text1"/>
          <w:sz w:val="40"/>
          <w:szCs w:val="40"/>
          <w:u w:val="single"/>
          <w14:textFill>
            <w14:solidFill>
              <w14:schemeClr w14:val="tx1"/>
            </w14:solidFill>
          </w14:textFill>
        </w:rPr>
        <w:t>X</w:t>
      </w:r>
    </w:p>
    <w:p>
      <w:pPr>
        <w:ind w:left="372"/>
        <w:rPr>
          <w:rFonts w:cs="宋体"/>
          <w:b/>
          <w:sz w:val="56"/>
        </w:rPr>
      </w:pPr>
    </w:p>
    <w:p>
      <w:pPr>
        <w:jc w:val="center"/>
        <w:rPr>
          <w:rFonts w:cs="宋体"/>
          <w:b/>
          <w:sz w:val="40"/>
          <w:szCs w:val="40"/>
        </w:rPr>
      </w:pPr>
      <w:bookmarkStart w:id="3" w:name="_Hlk17969406"/>
      <w:r>
        <w:rPr>
          <w:rFonts w:hint="eastAsia" w:cs="宋体"/>
          <w:b/>
          <w:sz w:val="40"/>
          <w:szCs w:val="40"/>
        </w:rPr>
        <w:t>中 国 工 程 建 设 标 准 化 协 会</w:t>
      </w:r>
      <w:bookmarkEnd w:id="3"/>
      <w:r>
        <w:rPr>
          <w:rFonts w:hint="eastAsia" w:cs="宋体"/>
          <w:b/>
          <w:sz w:val="40"/>
          <w:szCs w:val="40"/>
        </w:rPr>
        <w:t xml:space="preserve"> 标 准</w:t>
      </w:r>
    </w:p>
    <w:p>
      <w:pPr>
        <w:ind w:left="372"/>
        <w:jc w:val="center"/>
        <w:rPr>
          <w:rFonts w:cs="宋体"/>
          <w:b/>
          <w:sz w:val="40"/>
          <w:szCs w:val="40"/>
        </w:rPr>
      </w:pPr>
    </w:p>
    <w:p>
      <w:pPr>
        <w:jc w:val="center"/>
        <w:rPr>
          <w:rFonts w:hint="eastAsia" w:ascii="仿宋_GB2312" w:hAnsi="等线" w:eastAsia="仿宋_GB2312"/>
          <w:b/>
          <w:bCs/>
          <w:sz w:val="44"/>
          <w:szCs w:val="44"/>
        </w:rPr>
      </w:pPr>
      <w:r>
        <w:rPr>
          <w:rFonts w:hint="eastAsia" w:ascii="仿宋_GB2312" w:hAnsi="等线" w:eastAsia="仿宋_GB2312"/>
          <w:b/>
          <w:bCs/>
          <w:sz w:val="44"/>
          <w:szCs w:val="44"/>
        </w:rPr>
        <w:t>装配式建筑构件分类与信息编码</w:t>
      </w:r>
    </w:p>
    <w:p>
      <w:pPr>
        <w:jc w:val="center"/>
        <w:rPr>
          <w:rFonts w:ascii="仿宋_GB2312" w:hAnsi="等线" w:eastAsia="仿宋_GB2312"/>
          <w:b/>
          <w:bCs/>
          <w:sz w:val="36"/>
          <w:szCs w:val="36"/>
        </w:rPr>
      </w:pPr>
      <w:r>
        <w:rPr>
          <w:rFonts w:hint="eastAsia" w:ascii="仿宋_GB2312" w:hAnsi="等线" w:eastAsia="仿宋_GB2312"/>
          <w:b/>
          <w:bCs/>
          <w:sz w:val="36"/>
          <w:szCs w:val="36"/>
        </w:rPr>
        <w:t xml:space="preserve">Classification and Information Coding of </w:t>
      </w:r>
      <w:r>
        <w:rPr>
          <w:rFonts w:hint="eastAsia" w:ascii="仿宋_GB2312" w:hAnsi="等线" w:eastAsia="仿宋_GB2312"/>
          <w:b/>
          <w:bCs/>
          <w:sz w:val="36"/>
          <w:szCs w:val="36"/>
          <w:lang w:val="en-US" w:eastAsia="zh-CN"/>
        </w:rPr>
        <w:t>P</w:t>
      </w:r>
      <w:r>
        <w:rPr>
          <w:rFonts w:hint="eastAsia" w:ascii="仿宋_GB2312" w:hAnsi="等线" w:eastAsia="仿宋_GB2312"/>
          <w:b/>
          <w:bCs/>
          <w:sz w:val="36"/>
          <w:szCs w:val="36"/>
        </w:rPr>
        <w:t>refabricated</w:t>
      </w:r>
      <w:r>
        <w:rPr>
          <w:rFonts w:hint="eastAsia" w:ascii="仿宋_GB2312" w:hAnsi="等线" w:eastAsia="仿宋_GB2312"/>
          <w:b/>
          <w:bCs/>
          <w:sz w:val="36"/>
          <w:szCs w:val="36"/>
          <w:lang w:val="en-US" w:eastAsia="zh-CN"/>
        </w:rPr>
        <w:t xml:space="preserve"> </w:t>
      </w:r>
      <w:r>
        <w:rPr>
          <w:rFonts w:hint="eastAsia" w:ascii="仿宋_GB2312" w:hAnsi="等线" w:eastAsia="仿宋_GB2312"/>
          <w:b/>
          <w:bCs/>
          <w:sz w:val="36"/>
          <w:szCs w:val="36"/>
        </w:rPr>
        <w:t>Building Components</w:t>
      </w:r>
    </w:p>
    <w:p>
      <w:pPr>
        <w:jc w:val="center"/>
        <w:rPr>
          <w:rFonts w:ascii="仿宋_GB2312" w:hAnsi="等线" w:eastAsia="仿宋_GB2312"/>
          <w:b/>
          <w:bCs/>
          <w:sz w:val="32"/>
          <w:szCs w:val="32"/>
        </w:rPr>
      </w:pPr>
      <w:r>
        <w:rPr>
          <w:rFonts w:hint="eastAsia" w:ascii="仿宋_GB2312" w:hAnsi="等线" w:eastAsia="仿宋_GB2312"/>
          <w:b/>
          <w:bCs/>
          <w:sz w:val="32"/>
          <w:szCs w:val="32"/>
        </w:rPr>
        <w:t>（</w:t>
      </w:r>
      <w:r>
        <w:rPr>
          <w:rFonts w:hint="eastAsia" w:ascii="仿宋_GB2312" w:hAnsi="等线" w:eastAsia="仿宋_GB2312"/>
          <w:b/>
          <w:bCs/>
          <w:sz w:val="32"/>
          <w:szCs w:val="32"/>
          <w:lang w:val="en-US" w:eastAsia="zh-CN"/>
        </w:rPr>
        <w:t>征求意见稿</w:t>
      </w:r>
      <w:r>
        <w:rPr>
          <w:rFonts w:hint="eastAsia" w:ascii="仿宋_GB2312" w:hAnsi="等线" w:eastAsia="仿宋_GB2312"/>
          <w:b/>
          <w:bCs/>
          <w:sz w:val="32"/>
          <w:szCs w:val="32"/>
        </w:rPr>
        <w:t>）</w:t>
      </w:r>
    </w:p>
    <w:p>
      <w:pPr>
        <w:ind w:left="372"/>
        <w:jc w:val="center"/>
        <w:rPr>
          <w:rFonts w:cs="宋体"/>
          <w:b/>
          <w:sz w:val="24"/>
        </w:rPr>
      </w:pPr>
    </w:p>
    <w:p>
      <w:pPr>
        <w:ind w:left="372"/>
        <w:jc w:val="center"/>
        <w:rPr>
          <w:rFonts w:cs="宋体"/>
          <w:b/>
          <w:sz w:val="24"/>
        </w:rPr>
      </w:pPr>
    </w:p>
    <w:p>
      <w:pPr>
        <w:ind w:left="372" w:firstLine="560" w:firstLineChars="200"/>
        <w:rPr>
          <w:rFonts w:cs="宋体"/>
          <w:szCs w:val="21"/>
        </w:rPr>
      </w:pPr>
      <w:r>
        <w:rPr>
          <w:rFonts w:hint="eastAsia" w:cs="宋体"/>
        </w:rPr>
        <mc:AlternateContent>
          <mc:Choice Requires="wps">
            <w:drawing>
              <wp:anchor distT="0" distB="0" distL="114300" distR="114300" simplePos="0" relativeHeight="251663360" behindDoc="0" locked="0" layoutInCell="1" allowOverlap="1">
                <wp:simplePos x="0" y="0"/>
                <wp:positionH relativeFrom="column">
                  <wp:posOffset>106680</wp:posOffset>
                </wp:positionH>
                <wp:positionV relativeFrom="paragraph">
                  <wp:posOffset>68580</wp:posOffset>
                </wp:positionV>
                <wp:extent cx="2499360" cy="447675"/>
                <wp:effectExtent l="0" t="0" r="0" b="952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499360" cy="447675"/>
                        </a:xfrm>
                        <a:prstGeom prst="rect">
                          <a:avLst/>
                        </a:prstGeom>
                        <a:solidFill>
                          <a:srgbClr val="FFFFFF"/>
                        </a:solidFill>
                        <a:ln>
                          <a:noFill/>
                        </a:ln>
                      </wps:spPr>
                      <wps:txbx>
                        <w:txbxContent>
                          <w:p>
                            <w:pPr>
                              <w:ind w:left="372"/>
                              <w:rPr>
                                <w:b/>
                                <w:bCs/>
                                <w:szCs w:val="28"/>
                              </w:rPr>
                            </w:pPr>
                            <w:r>
                              <w:rPr>
                                <w:b/>
                                <w:bCs/>
                                <w:szCs w:val="28"/>
                              </w:rPr>
                              <w:t>20XX-XX-X</w:t>
                            </w:r>
                            <w:r>
                              <w:rPr>
                                <w:rFonts w:hint="eastAsia"/>
                                <w:b/>
                                <w:bCs/>
                                <w:szCs w:val="28"/>
                              </w:rPr>
                              <w:t>F</w:t>
                            </w:r>
                            <w:r>
                              <w:rPr>
                                <w:b/>
                                <w:bCs/>
                                <w:szCs w:val="28"/>
                              </w:rPr>
                              <w:t>X</w:t>
                            </w:r>
                            <w:r>
                              <w:rPr>
                                <w:rFonts w:hint="eastAsia"/>
                                <w:b/>
                                <w:bCs/>
                                <w:szCs w:val="28"/>
                              </w:rPr>
                              <w:t>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5.4pt;height:35.25pt;width:196.8pt;z-index:251663360;mso-width-relative:page;mso-height-relative:page;" fillcolor="#FFFFFF" filled="t" stroked="f" coordsize="21600,21600" o:gfxdata="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8FybtUAAAAIAQAADwAAAAAAAAABACAAAAAiAAAAZHJzL2Rvd25yZXYueG1sUEsBAhQAFAAA&#10;AAgAh07iQISJC0MrAgAAPgQAAA4AAAAAAAAAAQAgAAAAJAEAAGRycy9lMm9Eb2MueG1sUEsFBgAA&#10;AAAGAAYAWQEAAMEFAAAAAA==&#10;">
                <v:fill on="t" focussize="0,0"/>
                <v:stroke on="f"/>
                <v:imagedata o:title=""/>
                <o:lock v:ext="edit" aspectratio="f"/>
                <v:textbox>
                  <w:txbxContent>
                    <w:p>
                      <w:pPr>
                        <w:ind w:left="372"/>
                        <w:rPr>
                          <w:b/>
                          <w:bCs/>
                          <w:szCs w:val="28"/>
                        </w:rPr>
                      </w:pPr>
                      <w:r>
                        <w:rPr>
                          <w:b/>
                          <w:bCs/>
                          <w:szCs w:val="28"/>
                        </w:rPr>
                        <w:t>20XX-XX-X</w:t>
                      </w:r>
                      <w:r>
                        <w:rPr>
                          <w:rFonts w:hint="eastAsia"/>
                          <w:b/>
                          <w:bCs/>
                          <w:szCs w:val="28"/>
                        </w:rPr>
                        <w:t>F</w:t>
                      </w:r>
                      <w:r>
                        <w:rPr>
                          <w:b/>
                          <w:bCs/>
                          <w:szCs w:val="28"/>
                        </w:rPr>
                        <w:t>X</w:t>
                      </w:r>
                      <w:r>
                        <w:rPr>
                          <w:rFonts w:hint="eastAsia"/>
                          <w:b/>
                          <w:bCs/>
                          <w:szCs w:val="28"/>
                        </w:rPr>
                        <w:t>发布</w:t>
                      </w:r>
                    </w:p>
                  </w:txbxContent>
                </v:textbox>
              </v:shape>
            </w:pict>
          </mc:Fallback>
        </mc:AlternateContent>
      </w:r>
      <w:r>
        <w:rPr>
          <w:rFonts w:hint="eastAsia" w:cs="宋体"/>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781050</wp:posOffset>
                </wp:positionV>
                <wp:extent cx="3914775" cy="447675"/>
                <wp:effectExtent l="0" t="381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914775" cy="447675"/>
                        </a:xfrm>
                        <a:prstGeom prst="rect">
                          <a:avLst/>
                        </a:prstGeom>
                        <a:solidFill>
                          <a:srgbClr val="FFFFFF"/>
                        </a:solidFill>
                        <a:ln>
                          <a:noFill/>
                        </a:ln>
                      </wps:spPr>
                      <wps:txbx>
                        <w:txbxContent>
                          <w:p>
                            <w:pPr>
                              <w:ind w:left="372"/>
                              <w:jc w:val="center"/>
                              <w:rPr>
                                <w:b/>
                                <w:bCs/>
                                <w:szCs w:val="28"/>
                              </w:rPr>
                            </w:pPr>
                            <w:r>
                              <w:rPr>
                                <w:rFonts w:hint="eastAsia"/>
                                <w:b/>
                                <w:bCs/>
                                <w:sz w:val="40"/>
                                <w:szCs w:val="40"/>
                              </w:rPr>
                              <w:t>中国工程建设标准化协会</w:t>
                            </w:r>
                            <w:r>
                              <w:rPr>
                                <w:b/>
                                <w:bCs/>
                                <w:sz w:val="40"/>
                                <w:szCs w:val="40"/>
                              </w:rPr>
                              <w:t xml:space="preserve">   </w:t>
                            </w:r>
                            <w:r>
                              <w:rPr>
                                <w:rFonts w:hint="eastAsia"/>
                                <w:b/>
                                <w:bCs/>
                                <w:sz w:val="40"/>
                                <w:szCs w:val="40"/>
                              </w:rPr>
                              <w:t>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2pt;margin-top:61.5pt;height:35.25pt;width:308.25pt;z-index:251661312;mso-width-relative:page;mso-height-relative:page;" fillcolor="#FFFFFF" filled="t" stroked="f" coordsize="21600,21600" o:gfxdata="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OvR1wAAAAsBAAAPAAAAAAAAAAEAIAAAACIAAABkcnMvZG93bnJldi54bWxQSwECFAAUAAAA&#10;CACHTuJAkYmy9SgCAAA+BAAADgAAAAAAAAABACAAAAAmAQAAZHJzL2Uyb0RvYy54bWxQSwUGAAAA&#10;AAYABgBZAQAAwAUAAAAA&#10;">
                <v:fill on="t" focussize="0,0"/>
                <v:stroke on="f"/>
                <v:imagedata o:title=""/>
                <o:lock v:ext="edit" aspectratio="f"/>
                <v:textbox>
                  <w:txbxContent>
                    <w:p>
                      <w:pPr>
                        <w:ind w:left="372"/>
                        <w:jc w:val="center"/>
                        <w:rPr>
                          <w:b/>
                          <w:bCs/>
                          <w:szCs w:val="28"/>
                        </w:rPr>
                      </w:pPr>
                      <w:r>
                        <w:rPr>
                          <w:rFonts w:hint="eastAsia"/>
                          <w:b/>
                          <w:bCs/>
                          <w:sz w:val="40"/>
                          <w:szCs w:val="40"/>
                        </w:rPr>
                        <w:t>中国工程建设标准化协会</w:t>
                      </w:r>
                      <w:r>
                        <w:rPr>
                          <w:b/>
                          <w:bCs/>
                          <w:sz w:val="40"/>
                          <w:szCs w:val="40"/>
                        </w:rPr>
                        <w:t xml:space="preserve">   </w:t>
                      </w:r>
                      <w:r>
                        <w:rPr>
                          <w:rFonts w:hint="eastAsia"/>
                          <w:b/>
                          <w:bCs/>
                          <w:sz w:val="40"/>
                          <w:szCs w:val="40"/>
                        </w:rPr>
                        <w:t>发布</w:t>
                      </w:r>
                    </w:p>
                  </w:txbxContent>
                </v:textbox>
              </v:shape>
            </w:pict>
          </mc:Fallback>
        </mc:AlternateContent>
      </w:r>
      <w:r>
        <w:rPr>
          <w:rFonts w:hint="eastAsia" w:cs="宋体"/>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75565</wp:posOffset>
                </wp:positionV>
                <wp:extent cx="1581150" cy="447675"/>
                <wp:effectExtent l="3175" t="3175"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581150" cy="447675"/>
                        </a:xfrm>
                        <a:prstGeom prst="rect">
                          <a:avLst/>
                        </a:prstGeom>
                        <a:solidFill>
                          <a:srgbClr val="FFFFFF"/>
                        </a:solidFill>
                        <a:ln>
                          <a:noFill/>
                        </a:ln>
                      </wps:spPr>
                      <wps:txbx>
                        <w:txbxContent>
                          <w:p>
                            <w:pPr>
                              <w:ind w:left="235" w:leftChars="84"/>
                              <w:rPr>
                                <w:b/>
                                <w:bCs/>
                                <w:szCs w:val="28"/>
                              </w:rPr>
                            </w:pPr>
                            <w:r>
                              <w:rPr>
                                <w:b/>
                                <w:bCs/>
                                <w:szCs w:val="28"/>
                              </w:rPr>
                              <w:t>20XX-XX-XX</w:t>
                            </w:r>
                            <w:r>
                              <w:rPr>
                                <w:rFonts w:hint="eastAsia"/>
                                <w:b/>
                                <w:bCs/>
                                <w:szCs w:val="28"/>
                              </w:rPr>
                              <w:t>实施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5.95pt;height:35.25pt;width:124.5pt;mso-position-horizontal:right;mso-position-horizontal-relative:margin;z-index:251662336;mso-width-relative:page;mso-height-relative:page;" fillcolor="#FFFFFF" filled="t" stroked="f" coordsize="21600,21600" o:gfxdata="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HJ6NPUAAAABgEAAA8AAAAAAAAAAQAgAAAAIgAAAGRycy9kb3ducmV2LnhtbFBLAQIUABQAAAAI&#10;AIdO4kDpHWtQKgIAAD4EAAAOAAAAAAAAAAEAIAAAACMBAABkcnMvZTJvRG9jLnhtbFBLBQYAAAAA&#10;BgAGAFkBAAC/BQAAAAA=&#10;">
                <v:fill on="t" focussize="0,0"/>
                <v:stroke on="f"/>
                <v:imagedata o:title=""/>
                <o:lock v:ext="edit" aspectratio="f"/>
                <v:textbox>
                  <w:txbxContent>
                    <w:p>
                      <w:pPr>
                        <w:ind w:left="235" w:leftChars="84"/>
                        <w:rPr>
                          <w:b/>
                          <w:bCs/>
                          <w:szCs w:val="28"/>
                        </w:rPr>
                      </w:pPr>
                      <w:r>
                        <w:rPr>
                          <w:b/>
                          <w:bCs/>
                          <w:szCs w:val="28"/>
                        </w:rPr>
                        <w:t>20XX-XX-XX</w:t>
                      </w:r>
                      <w:r>
                        <w:rPr>
                          <w:rFonts w:hint="eastAsia"/>
                          <w:b/>
                          <w:bCs/>
                          <w:szCs w:val="28"/>
                        </w:rPr>
                        <w:t>实施</w:t>
                      </w:r>
                    </w:p>
                  </w:txbxContent>
                </v:textbox>
              </v:shape>
            </w:pict>
          </mc:Fallback>
        </mc:AlternateContent>
      </w:r>
      <w:r>
        <w:rPr>
          <w:rFonts w:hint="eastAsia" w:cs="宋体"/>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552450</wp:posOffset>
                </wp:positionV>
                <wp:extent cx="5314950" cy="9525"/>
                <wp:effectExtent l="9525" t="13335" r="9525" b="1524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314950" cy="9525"/>
                        </a:xfrm>
                        <a:prstGeom prst="line">
                          <a:avLst/>
                        </a:prstGeom>
                        <a:noFill/>
                        <a:ln w="19050">
                          <a:solidFill>
                            <a:srgbClr val="000000"/>
                          </a:solidFill>
                          <a:miter lim="800000"/>
                        </a:ln>
                      </wps:spPr>
                      <wps:bodyPr/>
                    </wps:wsp>
                  </a:graphicData>
                </a:graphic>
              </wp:anchor>
            </w:drawing>
          </mc:Choice>
          <mc:Fallback>
            <w:pict>
              <v:line id="_x0000_s1026" o:spid="_x0000_s1026" o:spt="20" style="position:absolute;left:0pt;margin-left:0.75pt;margin-top:43.5pt;height:0.75pt;width:418.5pt;z-index:251664384;mso-width-relative:page;mso-height-relative:page;" filled="f" stroked="t" coordsize="21600,21600" o:gfxdata="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59K5&#10;1gAAAAcBAAAPAAAAAAAAAAEAIAAAACIAAABkcnMvZG93bnJldi54bWxQSwECFAAUAAAACACHTuJA&#10;eqiOzeoBAAC7AwAADgAAAAAAAAABACAAAAAlAQAAZHJzL2Uyb0RvYy54bWxQSwUGAAAAAAYABgBZ&#10;AQAAgQUAAAAA&#10;">
                <v:fill on="f" focussize="0,0"/>
                <v:stroke weight="1.5pt" color="#000000" miterlimit="8" joinstyle="miter"/>
                <v:imagedata o:title=""/>
                <o:lock v:ext="edit" aspectratio="f"/>
              </v:line>
            </w:pict>
          </mc:Fallback>
        </mc:AlternateContent>
      </w:r>
    </w:p>
    <w:p/>
    <w:p>
      <w:pPr>
        <w:jc w:val="right"/>
      </w:pPr>
    </w:p>
    <w:p>
      <w:pPr>
        <w:jc w:val="center"/>
        <w:rPr>
          <w:rFonts w:ascii="宋体" w:hAnsi="宋体" w:eastAsia="宋体" w:cs="宋体"/>
          <w:b/>
          <w:bCs/>
          <w:kern w:val="44"/>
          <w:sz w:val="24"/>
          <w:szCs w:val="44"/>
        </w:rPr>
      </w:pPr>
    </w:p>
    <w:p>
      <w:pPr>
        <w:jc w:val="center"/>
        <w:rPr>
          <w:rFonts w:ascii="宋体" w:hAnsi="宋体" w:eastAsia="宋体" w:cs="宋体"/>
          <w:b/>
          <w:bCs/>
          <w:kern w:val="44"/>
          <w:sz w:val="32"/>
          <w:szCs w:val="32"/>
        </w:rPr>
      </w:pPr>
    </w:p>
    <w:p>
      <w:pPr>
        <w:jc w:val="center"/>
        <w:rPr>
          <w:rFonts w:ascii="宋体" w:hAnsi="宋体" w:eastAsia="宋体" w:cs="宋体"/>
          <w:b/>
          <w:bCs/>
          <w:kern w:val="44"/>
          <w:sz w:val="32"/>
          <w:szCs w:val="32"/>
        </w:rPr>
      </w:pPr>
    </w:p>
    <w:p>
      <w:pPr>
        <w:jc w:val="center"/>
        <w:rPr>
          <w:rFonts w:ascii="宋体" w:hAnsi="宋体" w:eastAsia="宋体" w:cs="宋体"/>
          <w:b/>
          <w:bCs/>
          <w:kern w:val="44"/>
          <w:sz w:val="32"/>
          <w:szCs w:val="32"/>
        </w:rPr>
      </w:pPr>
    </w:p>
    <w:p>
      <w:pPr>
        <w:jc w:val="center"/>
        <w:rPr>
          <w:rFonts w:cs="宋体"/>
          <w:b/>
          <w:sz w:val="40"/>
          <w:szCs w:val="40"/>
        </w:rPr>
      </w:pPr>
      <w:r>
        <w:rPr>
          <w:rFonts w:hint="eastAsia" w:cs="宋体"/>
          <w:b/>
          <w:sz w:val="40"/>
          <w:szCs w:val="40"/>
        </w:rPr>
        <w:t>中 国 工 程 建 设 标 准 化 协 会 标 准</w:t>
      </w: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hint="eastAsia" w:ascii="仿宋_GB2312" w:hAnsi="等线" w:eastAsia="仿宋_GB2312"/>
          <w:b/>
          <w:bCs/>
          <w:sz w:val="36"/>
          <w:szCs w:val="36"/>
        </w:rPr>
      </w:pPr>
      <w:r>
        <w:rPr>
          <w:rFonts w:hint="eastAsia" w:ascii="仿宋_GB2312" w:hAnsi="等线" w:eastAsia="仿宋_GB2312"/>
          <w:b/>
          <w:bCs/>
          <w:sz w:val="36"/>
          <w:szCs w:val="36"/>
        </w:rPr>
        <w:t>装配式建筑构件分类与信息编码</w:t>
      </w:r>
    </w:p>
    <w:p>
      <w:pPr>
        <w:jc w:val="center"/>
        <w:rPr>
          <w:rFonts w:hint="eastAsia" w:ascii="仿宋_GB2312" w:hAnsi="等线" w:eastAsia="仿宋_GB2312"/>
          <w:b/>
          <w:bCs/>
          <w:sz w:val="24"/>
          <w:szCs w:val="24"/>
        </w:rPr>
      </w:pPr>
      <w:r>
        <w:rPr>
          <w:rFonts w:hint="eastAsia" w:ascii="仿宋_GB2312" w:hAnsi="等线" w:eastAsia="仿宋_GB2312"/>
          <w:b/>
          <w:bCs/>
          <w:sz w:val="24"/>
          <w:szCs w:val="24"/>
        </w:rPr>
        <w:t>Classification and Information Coding of Prefabricated Building Components</w:t>
      </w: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T/CECS*-202X</w:t>
      </w:r>
    </w:p>
    <w:p>
      <w:pPr>
        <w:ind w:firstLine="1928" w:firstLineChars="800"/>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主编单位：XXXX</w:t>
      </w: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批准单位：中国工程建设标准化协会</w:t>
      </w: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施行日期： 202X年  月  日</w:t>
      </w: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***出版社</w:t>
      </w:r>
    </w:p>
    <w:p>
      <w:pPr>
        <w:jc w:val="center"/>
        <w:rPr>
          <w:rFonts w:ascii="宋体" w:hAnsi="宋体" w:eastAsia="宋体" w:cs="宋体"/>
          <w:b/>
          <w:bCs/>
          <w:kern w:val="44"/>
          <w:sz w:val="24"/>
          <w:szCs w:val="44"/>
        </w:rPr>
      </w:pPr>
      <w:r>
        <w:rPr>
          <w:rFonts w:hint="eastAsia" w:ascii="宋体" w:hAnsi="宋体" w:eastAsia="宋体" w:cs="宋体"/>
          <w:b/>
          <w:bCs/>
          <w:kern w:val="44"/>
          <w:sz w:val="24"/>
          <w:szCs w:val="44"/>
        </w:rPr>
        <w:t>202X 北 京</w:t>
      </w: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24"/>
          <w:szCs w:val="44"/>
        </w:rPr>
      </w:pPr>
    </w:p>
    <w:p>
      <w:pPr>
        <w:jc w:val="center"/>
        <w:rPr>
          <w:rFonts w:ascii="宋体" w:hAnsi="宋体" w:eastAsia="宋体" w:cs="宋体"/>
          <w:b/>
          <w:bCs/>
          <w:kern w:val="44"/>
          <w:sz w:val="32"/>
          <w:szCs w:val="32"/>
        </w:rPr>
      </w:pPr>
    </w:p>
    <w:p>
      <w:pPr>
        <w:jc w:val="center"/>
        <w:rPr>
          <w:rFonts w:ascii="宋体" w:hAnsi="宋体" w:eastAsia="宋体" w:cs="宋体"/>
          <w:b/>
          <w:bCs/>
          <w:kern w:val="44"/>
          <w:sz w:val="32"/>
          <w:szCs w:val="32"/>
        </w:rPr>
      </w:pPr>
    </w:p>
    <w:p>
      <w:pPr>
        <w:jc w:val="center"/>
        <w:rPr>
          <w:rFonts w:ascii="宋体" w:hAnsi="宋体" w:eastAsia="宋体" w:cs="宋体"/>
          <w:b/>
          <w:bCs/>
          <w:kern w:val="44"/>
          <w:sz w:val="24"/>
          <w:szCs w:val="44"/>
        </w:rPr>
      </w:pPr>
    </w:p>
    <w:p>
      <w:pPr>
        <w:pStyle w:val="38"/>
        <w:spacing w:before="851" w:after="680" w:line="360" w:lineRule="auto"/>
        <w:rPr>
          <w:rFonts w:hAnsi="黑体"/>
        </w:rPr>
      </w:pPr>
      <w:bookmarkStart w:id="4" w:name="_Toc90627831"/>
      <w:bookmarkStart w:id="5" w:name="_Toc90640561"/>
      <w:bookmarkStart w:id="6" w:name="_Toc90640479"/>
      <w:bookmarkStart w:id="7" w:name="_Toc32379"/>
      <w:bookmarkStart w:id="8" w:name="_Toc99799022"/>
      <w:bookmarkStart w:id="9" w:name="_Toc99792844"/>
      <w:r>
        <w:rPr>
          <w:rFonts w:hint="eastAsia" w:hAnsi="黑体"/>
        </w:rPr>
        <w:t>前    言</w:t>
      </w:r>
      <w:bookmarkEnd w:id="0"/>
      <w:bookmarkEnd w:id="4"/>
      <w:bookmarkEnd w:id="5"/>
      <w:bookmarkEnd w:id="6"/>
      <w:bookmarkEnd w:id="7"/>
      <w:bookmarkEnd w:id="8"/>
      <w:bookmarkEnd w:id="9"/>
    </w:p>
    <w:p>
      <w:pPr>
        <w:pStyle w:val="5"/>
        <w:spacing w:line="360" w:lineRule="auto"/>
        <w:rPr>
          <w:rFonts w:hint="eastAsia"/>
        </w:rPr>
      </w:pPr>
      <w:r>
        <w:rPr>
          <w:rFonts w:hint="eastAsia"/>
        </w:rPr>
        <w:t>根据中国工程建设标准化协会《关于印发〈2020 年第二批协会标准制订、修订计划〉的通知》（建标协字〔2020〕23 号）的要求，编制组经过充分调查研究，认真总结实践经验，参考有关国际标准和国内外先进标准，并在广泛征求意见的基础上，制定本标准。</w:t>
      </w:r>
    </w:p>
    <w:p>
      <w:pPr>
        <w:pStyle w:val="5"/>
        <w:spacing w:line="360" w:lineRule="auto"/>
        <w:rPr>
          <w:rFonts w:hint="eastAsia"/>
        </w:rPr>
      </w:pPr>
      <w:r>
        <w:rPr>
          <w:rFonts w:hint="eastAsia"/>
        </w:rPr>
        <w:t>本标准共分9章，主要技术内容包括：总则、术语、基本规定、标识分类与编码原则、标识方式、标识内容、实施与管理、信息化技术。</w:t>
      </w:r>
    </w:p>
    <w:p>
      <w:pPr>
        <w:pStyle w:val="5"/>
        <w:spacing w:line="360" w:lineRule="auto"/>
        <w:rPr>
          <w:rFonts w:hint="eastAsia"/>
        </w:rPr>
      </w:pPr>
      <w:r>
        <w:rPr>
          <w:rFonts w:hint="eastAsia"/>
        </w:rPr>
        <w:t>本标准的某些内容可能直接或间接涉及专利。本标准的发布机构不承担识别这些专利的责任。</w:t>
      </w:r>
    </w:p>
    <w:p>
      <w:pPr>
        <w:pStyle w:val="5"/>
        <w:spacing w:line="360" w:lineRule="auto"/>
        <w:ind w:firstLine="422"/>
        <w:rPr>
          <w:rFonts w:hint="eastAsia"/>
        </w:rPr>
      </w:pPr>
      <w:r>
        <w:rPr>
          <w:rFonts w:hint="eastAsia"/>
        </w:rPr>
        <w:t>本标准由中国工程建设标准协会建筑归口管理，由中国建筑标准设计研究院有限公司负责具体技术内容的解释。本标准在执行过程中，如有需要修改或补充之处，请将有关资料和建议寄送中国建筑标准设计研究院有限公司（地址：***，邮政编码：***），以供修订时参考。</w:t>
      </w:r>
    </w:p>
    <w:p>
      <w:pPr>
        <w:pStyle w:val="5"/>
        <w:spacing w:line="360" w:lineRule="auto"/>
        <w:ind w:firstLine="422"/>
      </w:pPr>
      <w:r>
        <w:rPr>
          <w:rFonts w:hint="eastAsia"/>
          <w:b/>
          <w:bCs/>
          <w:lang w:val="en-US" w:eastAsia="zh-CN"/>
        </w:rPr>
        <w:t>本标准主编单位</w:t>
      </w:r>
      <w:r>
        <w:rPr>
          <w:rFonts w:hint="eastAsia"/>
        </w:rPr>
        <w:t>：</w:t>
      </w:r>
    </w:p>
    <w:p>
      <w:pPr>
        <w:pStyle w:val="5"/>
        <w:spacing w:line="360" w:lineRule="auto"/>
        <w:ind w:firstLine="422"/>
      </w:pPr>
      <w:r>
        <w:rPr>
          <w:rFonts w:hint="eastAsia"/>
          <w:b/>
          <w:bCs/>
          <w:lang w:val="en-US" w:eastAsia="zh-CN"/>
        </w:rPr>
        <w:t>本标准参编单位</w:t>
      </w:r>
      <w:r>
        <w:rPr>
          <w:rFonts w:hint="eastAsia"/>
        </w:rPr>
        <w:t>：</w:t>
      </w:r>
    </w:p>
    <w:p>
      <w:pPr>
        <w:pStyle w:val="5"/>
        <w:spacing w:line="360" w:lineRule="auto"/>
        <w:ind w:firstLine="422"/>
        <w:rPr>
          <w:rFonts w:hAnsi="宋体" w:eastAsia="宋体" w:cs="宋体"/>
          <w:szCs w:val="21"/>
        </w:rPr>
      </w:pPr>
      <w:r>
        <w:rPr>
          <w:rFonts w:hint="eastAsia" w:hAnsi="宋体" w:eastAsia="宋体" w:cs="宋体"/>
          <w:b/>
          <w:bCs/>
          <w:szCs w:val="21"/>
          <w:lang w:val="en-US" w:eastAsia="zh-CN"/>
        </w:rPr>
        <w:t>本规程主要起草人员</w:t>
      </w:r>
      <w:r>
        <w:rPr>
          <w:rFonts w:hint="eastAsia" w:hAnsi="宋体" w:eastAsia="宋体" w:cs="宋体"/>
          <w:szCs w:val="21"/>
        </w:rPr>
        <w:t>：</w:t>
      </w:r>
    </w:p>
    <w:p>
      <w:pPr>
        <w:pStyle w:val="5"/>
        <w:spacing w:line="360" w:lineRule="auto"/>
        <w:ind w:firstLine="422"/>
        <w:rPr>
          <w:rFonts w:hAnsi="宋体" w:eastAsia="宋体" w:cs="宋体"/>
          <w:szCs w:val="21"/>
        </w:rPr>
      </w:pPr>
      <w:r>
        <w:rPr>
          <w:rFonts w:hint="eastAsia" w:hAnsi="宋体" w:eastAsia="宋体" w:cs="宋体"/>
          <w:b/>
          <w:szCs w:val="21"/>
          <w:lang w:val="en-US" w:eastAsia="zh-CN"/>
        </w:rPr>
        <w:t>本规程主要审查人员</w:t>
      </w:r>
      <w:r>
        <w:rPr>
          <w:rFonts w:hint="eastAsia" w:hAnsi="宋体" w:eastAsia="宋体" w:cs="宋体"/>
          <w:szCs w:val="21"/>
        </w:rPr>
        <w:t>：</w:t>
      </w:r>
    </w:p>
    <w:p>
      <w:pPr>
        <w:pStyle w:val="5"/>
        <w:spacing w:line="360" w:lineRule="auto"/>
        <w:rPr>
          <w:rFonts w:hAnsi="宋体" w:eastAsia="宋体" w:cs="宋体"/>
          <w:szCs w:val="21"/>
        </w:rPr>
      </w:pPr>
    </w:p>
    <w:p>
      <w:pPr>
        <w:pStyle w:val="5"/>
        <w:spacing w:line="360" w:lineRule="auto"/>
      </w:pPr>
    </w:p>
    <w:p>
      <w:pPr>
        <w:pStyle w:val="5"/>
        <w:spacing w:line="360" w:lineRule="auto"/>
        <w:sectPr>
          <w:footerReference r:id="rId6" w:type="default"/>
          <w:headerReference r:id="rId5" w:type="even"/>
          <w:pgSz w:w="11906" w:h="16838"/>
          <w:pgMar w:top="1440" w:right="1800" w:bottom="1440" w:left="1800" w:header="851" w:footer="992" w:gutter="0"/>
          <w:pgNumType w:fmt="upperRoman" w:start="1"/>
          <w:cols w:space="425" w:num="1"/>
          <w:docGrid w:type="lines" w:linePitch="381" w:charSpace="0"/>
        </w:sectPr>
      </w:pPr>
    </w:p>
    <w:sdt>
      <w:sdtPr>
        <w:rPr>
          <w:rFonts w:hint="eastAsia" w:asciiTheme="majorEastAsia" w:hAnsiTheme="majorEastAsia" w:eastAsiaTheme="majorEastAsia" w:cstheme="majorEastAsia"/>
          <w:color w:val="auto"/>
          <w:kern w:val="2"/>
          <w:sz w:val="24"/>
          <w:szCs w:val="24"/>
          <w:lang w:val="zh-CN"/>
        </w:rPr>
        <w:id w:val="-155925899"/>
        <w:docPartObj>
          <w:docPartGallery w:val="Table of Contents"/>
          <w:docPartUnique/>
        </w:docPartObj>
      </w:sdtPr>
      <w:sdtEndPr>
        <w:rPr>
          <w:rFonts w:hint="eastAsia" w:ascii="宋体" w:hAnsi="宋体" w:eastAsia="宋体" w:cstheme="minorBidi"/>
          <w:b/>
          <w:bCs/>
          <w:color w:val="auto"/>
          <w:kern w:val="2"/>
          <w:sz w:val="21"/>
          <w:szCs w:val="21"/>
          <w:lang w:val="zh-CN"/>
        </w:rPr>
      </w:sdtEndPr>
      <w:sdtContent>
        <w:p>
          <w:pPr>
            <w:spacing w:line="300" w:lineRule="auto"/>
            <w:jc w:val="center"/>
            <w:rPr>
              <w:rFonts w:ascii="宋体" w:hAnsi="宋体" w:eastAsia="宋体" w:cstheme="minorBidi"/>
              <w:b/>
              <w:bCs/>
              <w:kern w:val="2"/>
              <w:sz w:val="21"/>
              <w:szCs w:val="21"/>
              <w:lang w:val="zh-CN" w:eastAsia="zh-CN" w:bidi="ar-SA"/>
            </w:rPr>
          </w:pPr>
          <w:r>
            <w:rPr>
              <w:rFonts w:hint="eastAsia" w:asciiTheme="majorEastAsia" w:hAnsiTheme="majorEastAsia" w:eastAsiaTheme="majorEastAsia" w:cstheme="majorEastAsia"/>
              <w:color w:val="auto"/>
              <w:sz w:val="24"/>
              <w:szCs w:val="24"/>
              <w:lang w:val="zh-CN"/>
            </w:rPr>
            <w:t>目 次</w:t>
          </w:r>
          <w:r>
            <w:rPr>
              <w:rFonts w:ascii="宋体" w:hAnsi="宋体" w:eastAsia="宋体"/>
              <w:sz w:val="21"/>
              <w:szCs w:val="21"/>
            </w:rPr>
            <w:fldChar w:fldCharType="begin"/>
          </w:r>
          <w:r>
            <w:rPr>
              <w:rFonts w:ascii="宋体" w:hAnsi="宋体" w:eastAsia="宋体"/>
              <w:sz w:val="21"/>
              <w:szCs w:val="21"/>
            </w:rPr>
            <w:instrText xml:space="preserve"> TOC \o "1-3" \h \z \u </w:instrText>
          </w:r>
          <w:r>
            <w:rPr>
              <w:rFonts w:ascii="宋体" w:hAnsi="宋体" w:eastAsia="宋体"/>
              <w:sz w:val="21"/>
              <w:szCs w:val="21"/>
            </w:rPr>
            <w:fldChar w:fldCharType="separate"/>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_Toc32379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前    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_Toc32379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IV</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_Toc14082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1 总　 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_Toc14082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_Toc19558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2 术  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_Toc19558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_Toc4741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3 基本规定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_Toc4741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_Toc9143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 xml:space="preserve">4 </w:t>
          </w:r>
          <w:r>
            <w:rPr>
              <w:rFonts w:hint="eastAsia" w:asciiTheme="minorEastAsia" w:hAnsiTheme="minorEastAsia" w:eastAsiaTheme="minorEastAsia" w:cstheme="minorEastAsia"/>
              <w:sz w:val="21"/>
              <w:szCs w:val="21"/>
              <w:lang w:val="en-US" w:eastAsia="zh-CN"/>
            </w:rPr>
            <w:t>标识分类与编码原则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_Toc9143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8"/>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_Toc8737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 xml:space="preserve">4.1 </w:t>
          </w:r>
          <w:r>
            <w:rPr>
              <w:rFonts w:hint="eastAsia" w:asciiTheme="minorEastAsia" w:hAnsiTheme="minorEastAsia" w:eastAsiaTheme="minorEastAsia" w:cstheme="minorEastAsia"/>
              <w:sz w:val="21"/>
              <w:szCs w:val="21"/>
              <w:lang w:val="en-US" w:eastAsia="zh-CN"/>
            </w:rPr>
            <w:t>标识分类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_Toc8737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8"/>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_Toc15055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 xml:space="preserve">4.2 </w:t>
          </w:r>
          <w:r>
            <w:rPr>
              <w:rFonts w:hint="eastAsia" w:asciiTheme="minorEastAsia" w:hAnsiTheme="minorEastAsia" w:eastAsiaTheme="minorEastAsia" w:cstheme="minorEastAsia"/>
              <w:sz w:val="21"/>
              <w:szCs w:val="21"/>
              <w:lang w:val="en-US" w:eastAsia="zh-CN"/>
            </w:rPr>
            <w:t>编码原则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_Toc15055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_Toc30516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标识方式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_Toc30516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_Toc10279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标注内容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_Toc10279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_Toc13979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实施与管理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_Toc13979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_Toc27720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信息化技术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_Toc27720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_Toc6483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用词说明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_Toc6483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_Toc5231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引用标准名录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_Toc5231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_Toc5904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条　文　说　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_Toc5904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17"/>
            <w:tabs>
              <w:tab w:val="right" w:leader="dot" w:pos="8306"/>
            </w:tabs>
          </w:pPr>
          <w:r>
            <w:rPr>
              <w:rFonts w:hint="eastAsia" w:asciiTheme="minorEastAsia" w:hAnsiTheme="minorEastAsia" w:eastAsiaTheme="minorEastAsia" w:cstheme="minorEastAsia"/>
              <w:bCs/>
              <w:sz w:val="21"/>
              <w:szCs w:val="21"/>
              <w:lang w:val="zh-CN"/>
            </w:rPr>
            <w:fldChar w:fldCharType="begin"/>
          </w:r>
          <w:r>
            <w:rPr>
              <w:rFonts w:hint="eastAsia" w:asciiTheme="minorEastAsia" w:hAnsiTheme="minorEastAsia" w:eastAsiaTheme="minorEastAsia" w:cstheme="minorEastAsia"/>
              <w:bCs/>
              <w:sz w:val="21"/>
              <w:szCs w:val="21"/>
              <w:lang w:val="zh-CN"/>
            </w:rPr>
            <w:instrText xml:space="preserve"> HYPERLINK \l _Toc836 </w:instrText>
          </w:r>
          <w:r>
            <w:rPr>
              <w:rFonts w:hint="eastAsia" w:asciiTheme="minorEastAsia" w:hAnsiTheme="minorEastAsia" w:eastAsiaTheme="minorEastAsia" w:cstheme="minorEastAsia"/>
              <w:bCs/>
              <w:sz w:val="21"/>
              <w:szCs w:val="21"/>
              <w:lang w:val="zh-CN"/>
            </w:rPr>
            <w:fldChar w:fldCharType="separate"/>
          </w:r>
          <w:r>
            <w:rPr>
              <w:rFonts w:hint="eastAsia" w:asciiTheme="minorEastAsia" w:hAnsiTheme="minorEastAsia" w:eastAsiaTheme="minorEastAsia" w:cstheme="minorEastAsia"/>
              <w:sz w:val="21"/>
              <w:szCs w:val="21"/>
            </w:rPr>
            <w:t>附录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_Toc836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bCs/>
              <w:sz w:val="21"/>
              <w:szCs w:val="21"/>
              <w:lang w:val="zh-CN"/>
            </w:rPr>
            <w:fldChar w:fldCharType="end"/>
          </w:r>
        </w:p>
        <w:p>
          <w:pPr>
            <w:pStyle w:val="64"/>
            <w:spacing w:line="300" w:lineRule="auto"/>
            <w:jc w:val="center"/>
            <w:rPr>
              <w:rFonts w:ascii="宋体" w:hAnsi="宋体" w:eastAsia="宋体"/>
              <w:sz w:val="21"/>
              <w:szCs w:val="21"/>
            </w:rPr>
          </w:pPr>
          <w:r>
            <w:rPr>
              <w:rFonts w:ascii="宋体" w:hAnsi="宋体" w:eastAsia="宋体"/>
              <w:b/>
              <w:bCs/>
              <w:sz w:val="21"/>
              <w:szCs w:val="21"/>
              <w:lang w:val="zh-CN"/>
            </w:rPr>
            <w:fldChar w:fldCharType="end"/>
          </w:r>
        </w:p>
      </w:sdtContent>
    </w:sdt>
    <w:p>
      <w:pPr>
        <w:pStyle w:val="5"/>
        <w:spacing w:line="360" w:lineRule="auto"/>
        <w:ind w:firstLine="0" w:firstLineChars="0"/>
        <w:sectPr>
          <w:pgSz w:w="11906" w:h="16838"/>
          <w:pgMar w:top="1440" w:right="1800" w:bottom="1440" w:left="1800" w:header="851" w:footer="992" w:gutter="0"/>
          <w:pgNumType w:fmt="upperRoman" w:start="1"/>
          <w:cols w:space="425" w:num="1"/>
          <w:docGrid w:type="lines" w:linePitch="381" w:charSpace="0"/>
        </w:sectPr>
      </w:pPr>
    </w:p>
    <w:sdt>
      <w:sdtPr>
        <w:rPr>
          <w:rFonts w:eastAsia="仿宋" w:asciiTheme="minorHAnsi"/>
          <w:kern w:val="2"/>
          <w:sz w:val="28"/>
          <w:lang w:val="zh-CN"/>
        </w:rPr>
        <w:id w:val="1574934208"/>
        <w:docPartObj>
          <w:docPartGallery w:val="Table of Contents"/>
          <w:docPartUnique/>
        </w:docPartObj>
      </w:sdtPr>
      <w:sdtEndPr>
        <w:rPr>
          <w:rFonts w:eastAsia="仿宋" w:asciiTheme="minorHAnsi"/>
          <w:b/>
          <w:bCs/>
          <w:kern w:val="2"/>
          <w:sz w:val="28"/>
          <w:lang w:val="zh-CN"/>
        </w:rPr>
      </w:sdtEndPr>
      <w:sdtContent>
        <w:p>
          <w:pPr>
            <w:pStyle w:val="5"/>
            <w:ind w:firstLine="0" w:firstLineChars="0"/>
            <w:jc w:val="center"/>
          </w:pPr>
          <w:r>
            <w:rPr>
              <w:rFonts w:hint="eastAsia"/>
            </w:rPr>
            <w:t>C</w:t>
          </w:r>
          <w:r>
            <w:t>ontents</w:t>
          </w:r>
          <w:r>
            <w:fldChar w:fldCharType="begin"/>
          </w:r>
          <w:r>
            <w:instrText xml:space="preserve"> TOC \o "1-3" \h \z \u </w:instrText>
          </w:r>
          <w:r>
            <w:fldChar w:fldCharType="separate"/>
          </w:r>
        </w:p>
        <w:p>
          <w:pPr>
            <w:pStyle w:val="17"/>
            <w:tabs>
              <w:tab w:val="right" w:leader="dot" w:pos="8296"/>
            </w:tabs>
            <w:spacing w:line="240" w:lineRule="auto"/>
            <w:rPr>
              <w:rFonts w:asciiTheme="minorEastAsia" w:hAnsiTheme="minorEastAsia" w:eastAsiaTheme="minorEastAsia"/>
              <w:sz w:val="21"/>
              <w:szCs w:val="21"/>
            </w:rPr>
          </w:pPr>
          <w:r>
            <w:fldChar w:fldCharType="begin"/>
          </w:r>
          <w:r>
            <w:instrText xml:space="preserve"> HYPERLINK \l "_Toc90640562" </w:instrText>
          </w:r>
          <w:r>
            <w:fldChar w:fldCharType="separate"/>
          </w:r>
          <w:r>
            <w:rPr>
              <w:rStyle w:val="27"/>
              <w:rFonts w:cs="宋体" w:asciiTheme="minorEastAsia" w:hAnsiTheme="minorEastAsia" w:eastAsiaTheme="minorEastAsia"/>
              <w:sz w:val="21"/>
              <w:szCs w:val="21"/>
            </w:rPr>
            <w:t>1</w:t>
          </w:r>
          <w:r>
            <w:t xml:space="preserve"> </w:t>
          </w:r>
          <w:r>
            <w:rPr>
              <w:rStyle w:val="27"/>
              <w:rFonts w:cs="宋体" w:asciiTheme="minorEastAsia" w:hAnsiTheme="minorEastAsia" w:eastAsiaTheme="minorEastAsia"/>
              <w:sz w:val="21"/>
              <w:szCs w:val="21"/>
            </w:rPr>
            <w:t>General provisions</w:t>
          </w:r>
          <w:r>
            <w:rPr>
              <w:rFonts w:asciiTheme="minorEastAsia" w:hAnsiTheme="minorEastAsia" w:eastAsiaTheme="minorEastAsia"/>
              <w:sz w:val="21"/>
              <w:szCs w:val="21"/>
            </w:rPr>
            <w:tab/>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p>
        <w:p>
          <w:pPr>
            <w:pStyle w:val="17"/>
            <w:tabs>
              <w:tab w:val="right" w:leader="dot" w:pos="8296"/>
            </w:tabs>
            <w:spacing w:line="240" w:lineRule="auto"/>
            <w:rPr>
              <w:rFonts w:asciiTheme="minorEastAsia" w:hAnsiTheme="minorEastAsia" w:eastAsiaTheme="minorEastAsia"/>
              <w:sz w:val="21"/>
              <w:szCs w:val="21"/>
            </w:rPr>
          </w:pPr>
          <w:r>
            <w:fldChar w:fldCharType="begin"/>
          </w:r>
          <w:r>
            <w:instrText xml:space="preserve"> HYPERLINK \l "_Toc90640563" </w:instrText>
          </w:r>
          <w:r>
            <w:fldChar w:fldCharType="separate"/>
          </w:r>
          <w:r>
            <w:rPr>
              <w:rStyle w:val="27"/>
              <w:rFonts w:cs="宋体" w:asciiTheme="minorEastAsia" w:hAnsiTheme="minorEastAsia" w:eastAsiaTheme="minorEastAsia"/>
              <w:sz w:val="21"/>
              <w:szCs w:val="21"/>
            </w:rPr>
            <w:t>2 Terms</w:t>
          </w:r>
          <w:r>
            <w:rPr>
              <w:rFonts w:asciiTheme="minorEastAsia" w:hAnsiTheme="minorEastAsia" w:eastAsiaTheme="minorEastAsia"/>
              <w:sz w:val="21"/>
              <w:szCs w:val="21"/>
            </w:rPr>
            <w:tab/>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p>
        <w:p>
          <w:pPr>
            <w:pStyle w:val="17"/>
            <w:tabs>
              <w:tab w:val="right" w:leader="dot" w:pos="8296"/>
            </w:tabs>
            <w:spacing w:line="240" w:lineRule="auto"/>
            <w:rPr>
              <w:rFonts w:asciiTheme="minorEastAsia" w:hAnsiTheme="minorEastAsia" w:eastAsiaTheme="minorEastAsia"/>
              <w:sz w:val="21"/>
              <w:szCs w:val="21"/>
            </w:rPr>
          </w:pPr>
          <w:r>
            <w:fldChar w:fldCharType="begin"/>
          </w:r>
          <w:r>
            <w:instrText xml:space="preserve"> HYPERLINK \l "_Toc90640564" </w:instrText>
          </w:r>
          <w:r>
            <w:fldChar w:fldCharType="separate"/>
          </w:r>
          <w:r>
            <w:rPr>
              <w:rStyle w:val="27"/>
              <w:rFonts w:cs="宋体" w:asciiTheme="minorEastAsia" w:hAnsiTheme="minorEastAsia" w:eastAsiaTheme="minorEastAsia"/>
              <w:sz w:val="21"/>
              <w:szCs w:val="21"/>
            </w:rPr>
            <w:t xml:space="preserve">3 </w:t>
          </w:r>
          <w:r>
            <w:rPr>
              <w:rStyle w:val="27"/>
              <w:rFonts w:hint="eastAsia" w:cs="宋体" w:asciiTheme="minorEastAsia" w:hAnsiTheme="minorEastAsia" w:eastAsiaTheme="minorEastAsia"/>
              <w:sz w:val="21"/>
              <w:szCs w:val="21"/>
            </w:rPr>
            <w:t>Basic provisions</w:t>
          </w:r>
          <w:r>
            <w:rPr>
              <w:rFonts w:asciiTheme="minorEastAsia" w:hAnsiTheme="minorEastAsia" w:eastAsiaTheme="minorEastAsia"/>
              <w:sz w:val="21"/>
              <w:szCs w:val="21"/>
            </w:rPr>
            <w:tab/>
          </w:r>
          <w:r>
            <w:rPr>
              <w:rFonts w:asciiTheme="minorEastAsia" w:hAnsiTheme="minorEastAsia" w:eastAsiaTheme="minorEastAsia"/>
              <w:sz w:val="21"/>
              <w:szCs w:val="21"/>
            </w:rPr>
            <w:t>4</w:t>
          </w:r>
          <w:r>
            <w:rPr>
              <w:rFonts w:asciiTheme="minorEastAsia" w:hAnsiTheme="minorEastAsia" w:eastAsiaTheme="minorEastAsia"/>
              <w:sz w:val="21"/>
              <w:szCs w:val="21"/>
            </w:rPr>
            <w:fldChar w:fldCharType="end"/>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4</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Marking classification and coding principles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5</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4.1</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Classification of signs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5</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4.2</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Coding principles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5</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5</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Marking methods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6</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6</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Marking content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8</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7</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Implementation and Management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20</w:t>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"_Toc90640564" </w:instrText>
          </w:r>
          <w:r>
            <w:fldChar w:fldCharType="separate"/>
          </w:r>
          <w:r>
            <w:rPr>
              <w:rStyle w:val="27"/>
              <w:rFonts w:hint="eastAsia" w:cs="宋体" w:asciiTheme="minorEastAsia" w:hAnsiTheme="minorEastAsia" w:eastAsiaTheme="minorEastAsia"/>
              <w:sz w:val="21"/>
              <w:szCs w:val="21"/>
              <w:lang w:val="en-US" w:eastAsia="zh-CN"/>
            </w:rPr>
            <w:t>8</w:t>
          </w:r>
          <w:r>
            <w:rPr>
              <w:rStyle w:val="27"/>
              <w:rFonts w:cs="宋体" w:asciiTheme="minorEastAsia" w:hAnsiTheme="minorEastAsia" w:eastAsiaTheme="minorEastAsia"/>
              <w:sz w:val="21"/>
              <w:szCs w:val="21"/>
            </w:rPr>
            <w:t xml:space="preserve"> </w:t>
          </w:r>
          <w:r>
            <w:rPr>
              <w:rStyle w:val="27"/>
              <w:rFonts w:hint="eastAsia" w:cs="宋体" w:asciiTheme="minorEastAsia" w:hAnsiTheme="minorEastAsia" w:eastAsiaTheme="minorEastAsia"/>
              <w:sz w:val="21"/>
              <w:szCs w:val="21"/>
            </w:rPr>
            <w:t xml:space="preserve">Information Technology </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21</w:t>
          </w:r>
        </w:p>
        <w:p>
          <w:pPr>
            <w:pStyle w:val="17"/>
            <w:tabs>
              <w:tab w:val="right" w:leader="dot" w:pos="8296"/>
            </w:tabs>
            <w:spacing w:line="240" w:lineRule="auto"/>
          </w:pPr>
          <w:r>
            <w:rPr>
              <w:rFonts w:ascii="宋体" w:hAnsi="宋体" w:eastAsia="宋体"/>
              <w:sz w:val="21"/>
              <w:szCs w:val="18"/>
            </w:rPr>
            <w:t>Explanation of wording</w:t>
          </w:r>
          <w:r>
            <w:rPr>
              <w:rFonts w:asciiTheme="minorEastAsia" w:hAnsiTheme="minorEastAsia" w:eastAsiaTheme="minorEastAsia"/>
              <w:sz w:val="21"/>
              <w:szCs w:val="21"/>
            </w:rPr>
            <w:tab/>
          </w:r>
          <w:r>
            <w:rPr>
              <w:rFonts w:hint="eastAsia" w:asciiTheme="minorEastAsia" w:hAnsiTheme="minorEastAsia" w:eastAsiaTheme="minorEastAsia"/>
              <w:sz w:val="21"/>
              <w:szCs w:val="21"/>
              <w:lang w:val="en-US" w:eastAsia="zh-CN"/>
            </w:rPr>
            <w:t>23</w:t>
          </w:r>
        </w:p>
        <w:p>
          <w:pPr>
            <w:pStyle w:val="17"/>
            <w:tabs>
              <w:tab w:val="right" w:leader="dot" w:pos="8296"/>
            </w:tabs>
            <w:spacing w:line="240" w:lineRule="auto"/>
          </w:pPr>
          <w:r>
            <w:rPr>
              <w:rStyle w:val="27"/>
              <w:rFonts w:asciiTheme="minorEastAsia" w:hAnsiTheme="minorEastAsia" w:eastAsiaTheme="minorEastAsia"/>
              <w:color w:val="auto"/>
              <w:sz w:val="21"/>
              <w:szCs w:val="21"/>
              <w:u w:val="none"/>
            </w:rPr>
            <w:t>List of quoted standards</w:t>
          </w:r>
          <w:r>
            <w:rPr>
              <w:rFonts w:asciiTheme="minorEastAsia" w:hAnsiTheme="minorEastAsia" w:eastAsiaTheme="minorEastAsia"/>
              <w:sz w:val="21"/>
              <w:szCs w:val="21"/>
            </w:rPr>
            <w:tab/>
          </w:r>
          <w:r>
            <w:rPr>
              <w:rFonts w:hint="eastAsia" w:asciiTheme="minorEastAsia" w:hAnsiTheme="minorEastAsia" w:eastAsiaTheme="minorEastAsia"/>
              <w:sz w:val="21"/>
              <w:szCs w:val="21"/>
              <w:lang w:val="en-US" w:eastAsia="zh-CN"/>
            </w:rPr>
            <w:t>23</w:t>
          </w:r>
        </w:p>
        <w:p>
          <w:pPr>
            <w:pStyle w:val="17"/>
            <w:tabs>
              <w:tab w:val="right" w:leader="dot" w:pos="8296"/>
            </w:tabs>
            <w:spacing w:line="240" w:lineRule="auto"/>
            <w:rPr>
              <w:rFonts w:asciiTheme="minorEastAsia" w:hAnsiTheme="minorEastAsia" w:eastAsiaTheme="minorEastAsia"/>
              <w:sz w:val="21"/>
              <w:szCs w:val="21"/>
            </w:rPr>
          </w:pPr>
          <w:r>
            <w:fldChar w:fldCharType="begin"/>
          </w:r>
          <w:r>
            <w:instrText xml:space="preserve"> HYPERLINK \l "_Toc90640601" </w:instrText>
          </w:r>
          <w:r>
            <w:fldChar w:fldCharType="separate"/>
          </w:r>
          <w:r>
            <w:rPr>
              <w:rStyle w:val="27"/>
              <w:rFonts w:hint="eastAsia" w:asciiTheme="minorEastAsia" w:hAnsiTheme="minorEastAsia" w:eastAsiaTheme="minorEastAsia"/>
              <w:sz w:val="21"/>
              <w:szCs w:val="21"/>
            </w:rPr>
            <w:t>Explanatory Notes</w:t>
          </w:r>
          <w:r>
            <w:rPr>
              <w:rFonts w:asciiTheme="minorEastAsia" w:hAnsiTheme="minorEastAsia" w:eastAsiaTheme="minorEastAsia"/>
              <w:sz w:val="21"/>
              <w:szCs w:val="21"/>
            </w:rPr>
            <w:tab/>
          </w:r>
          <w:r>
            <w:rPr>
              <w:rFonts w:hint="eastAsia" w:asciiTheme="minorEastAsia" w:hAnsiTheme="minorEastAsia" w:eastAsiaTheme="minorEastAsia"/>
              <w:sz w:val="21"/>
              <w:szCs w:val="21"/>
              <w:lang w:val="en-US" w:eastAsia="zh-CN"/>
            </w:rPr>
            <w:t>25</w:t>
          </w:r>
          <w:r>
            <w:rPr>
              <w:rFonts w:asciiTheme="minorEastAsia" w:hAnsiTheme="minorEastAsia" w:eastAsiaTheme="minorEastAsia"/>
              <w:sz w:val="21"/>
              <w:szCs w:val="21"/>
            </w:rPr>
            <w:fldChar w:fldCharType="end"/>
          </w:r>
        </w:p>
        <w:p>
          <w:pPr>
            <w:pStyle w:val="17"/>
            <w:tabs>
              <w:tab w:val="right" w:leader="dot" w:pos="8296"/>
            </w:tabs>
            <w:spacing w:line="240" w:lineRule="auto"/>
            <w:rPr>
              <w:rFonts w:hint="eastAsia" w:asciiTheme="minorEastAsia" w:hAnsiTheme="minorEastAsia" w:eastAsiaTheme="minorEastAsia"/>
              <w:sz w:val="21"/>
              <w:szCs w:val="21"/>
              <w:lang w:val="en-US" w:eastAsia="zh-CN"/>
            </w:rPr>
          </w:pPr>
          <w:r>
            <w:fldChar w:fldCharType="begin"/>
          </w:r>
          <w:r>
            <w:instrText xml:space="preserve"> HYPERLINK \l "_Toc90640601" </w:instrText>
          </w:r>
          <w:r>
            <w:fldChar w:fldCharType="separate"/>
          </w:r>
          <w:r>
            <w:rPr>
              <w:rStyle w:val="27"/>
              <w:rFonts w:asciiTheme="minorEastAsia" w:hAnsiTheme="minorEastAsia" w:eastAsiaTheme="minorEastAsia"/>
              <w:sz w:val="21"/>
              <w:szCs w:val="21"/>
            </w:rPr>
            <w:t>Appendix</w:t>
          </w:r>
          <w:r>
            <w:rPr>
              <w:rFonts w:asciiTheme="minorEastAsia" w:hAnsiTheme="minorEastAsia" w:eastAsiaTheme="minorEastAsia"/>
              <w:sz w:val="21"/>
              <w:szCs w:val="21"/>
            </w:rPr>
            <w:tab/>
          </w:r>
          <w:r>
            <w:rPr>
              <w:rFonts w:hint="eastAsia" w:asciiTheme="minorEastAsia" w:hAnsiTheme="minorEastAsia" w:eastAsiaTheme="minorEastAsia"/>
              <w:sz w:val="21"/>
              <w:szCs w:val="21"/>
              <w:lang w:val="en-US" w:eastAsia="zh-CN"/>
            </w:rPr>
            <w:t>5</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lang w:val="en-US" w:eastAsia="zh-CN"/>
            </w:rPr>
            <w:t>2</w:t>
          </w:r>
        </w:p>
        <w:p>
          <w:pPr>
            <w:pStyle w:val="17"/>
            <w:tabs>
              <w:tab w:val="right" w:leader="dot" w:pos="8296"/>
            </w:tabs>
            <w:spacing w:line="240" w:lineRule="auto"/>
            <w:rPr>
              <w:rFonts w:asciiTheme="minorEastAsia" w:hAnsiTheme="minorEastAsia" w:eastAsiaTheme="minorEastAsia"/>
              <w:sz w:val="21"/>
              <w:szCs w:val="21"/>
            </w:rPr>
          </w:pPr>
          <w:r>
            <w:rPr>
              <w:b/>
              <w:bCs/>
              <w:lang w:val="zh-CN"/>
            </w:rPr>
            <w:fldChar w:fldCharType="end"/>
          </w:r>
        </w:p>
      </w:sdtContent>
    </w:sdt>
    <w:p>
      <w:pPr>
        <w:pStyle w:val="5"/>
        <w:spacing w:line="360" w:lineRule="auto"/>
        <w:ind w:firstLine="0" w:firstLineChars="0"/>
      </w:pPr>
    </w:p>
    <w:p>
      <w:pPr>
        <w:pStyle w:val="5"/>
        <w:spacing w:line="360" w:lineRule="auto"/>
        <w:ind w:firstLine="0" w:firstLineChars="0"/>
        <w:sectPr>
          <w:pgSz w:w="11906" w:h="16838"/>
          <w:pgMar w:top="1440" w:right="1800" w:bottom="1440" w:left="1800" w:header="851" w:footer="992" w:gutter="0"/>
          <w:pgNumType w:fmt="upperRoman"/>
          <w:cols w:space="425" w:num="1"/>
          <w:docGrid w:type="lines" w:linePitch="381" w:charSpace="0"/>
        </w:sectPr>
      </w:pPr>
    </w:p>
    <w:p>
      <w:pPr>
        <w:pStyle w:val="2"/>
        <w:keepNext w:val="0"/>
        <w:keepLines w:val="0"/>
        <w:pageBreakBefore/>
        <w:spacing w:before="0" w:after="0" w:line="360" w:lineRule="auto"/>
        <w:jc w:val="center"/>
        <w:rPr>
          <w:rFonts w:ascii="宋体" w:hAnsi="宋体" w:eastAsia="宋体" w:cs="宋体"/>
          <w:sz w:val="28"/>
          <w:szCs w:val="28"/>
        </w:rPr>
      </w:pPr>
      <w:bookmarkStart w:id="10" w:name="_Toc71617510"/>
      <w:bookmarkStart w:id="11" w:name="_Toc30000"/>
      <w:bookmarkStart w:id="12" w:name="_Toc20406129"/>
      <w:bookmarkStart w:id="13" w:name="_Toc17983781"/>
      <w:bookmarkStart w:id="14" w:name="_Toc44402864"/>
      <w:bookmarkStart w:id="15" w:name="_Toc90640480"/>
      <w:bookmarkStart w:id="16" w:name="_Toc71619752"/>
      <w:bookmarkStart w:id="17" w:name="_Toc14082"/>
      <w:bookmarkStart w:id="18" w:name="_Toc46234659"/>
      <w:bookmarkStart w:id="19" w:name="_Toc99799023"/>
      <w:r>
        <w:rPr>
          <w:rFonts w:hint="eastAsia" w:ascii="宋体" w:hAnsi="宋体" w:eastAsia="宋体" w:cs="宋体"/>
          <w:sz w:val="28"/>
          <w:szCs w:val="28"/>
        </w:rPr>
        <w:t>1</w:t>
      </w:r>
      <w:r>
        <w:rPr>
          <w:rFonts w:ascii="宋体" w:hAnsi="宋体" w:eastAsia="宋体" w:cs="宋体"/>
          <w:sz w:val="28"/>
          <w:szCs w:val="28"/>
        </w:rPr>
        <w:t xml:space="preserve"> </w:t>
      </w:r>
      <w:r>
        <w:rPr>
          <w:rFonts w:hint="eastAsia" w:ascii="宋体" w:hAnsi="宋体" w:eastAsia="宋体" w:cs="宋体"/>
          <w:sz w:val="28"/>
          <w:szCs w:val="28"/>
        </w:rPr>
        <w:t>总　 则</w:t>
      </w:r>
      <w:bookmarkEnd w:id="10"/>
      <w:bookmarkEnd w:id="11"/>
      <w:bookmarkEnd w:id="12"/>
      <w:bookmarkEnd w:id="13"/>
      <w:bookmarkEnd w:id="14"/>
      <w:bookmarkEnd w:id="15"/>
      <w:bookmarkEnd w:id="16"/>
      <w:bookmarkEnd w:id="17"/>
      <w:bookmarkEnd w:id="18"/>
      <w:bookmarkEnd w:id="19"/>
    </w:p>
    <w:p>
      <w:pPr>
        <w:rPr>
          <w:rFonts w:ascii="宋体" w:hAnsi="宋体" w:eastAsia="宋体" w:cs="宋体"/>
          <w:sz w:val="21"/>
          <w:szCs w:val="21"/>
        </w:rPr>
      </w:pPr>
      <w:r>
        <w:rPr>
          <w:rFonts w:hint="eastAsia" w:ascii="宋体" w:hAnsi="宋体" w:eastAsia="宋体" w:cs="宋体"/>
          <w:b/>
          <w:bCs/>
          <w:sz w:val="21"/>
          <w:szCs w:val="21"/>
        </w:rPr>
        <w:t>1.0.</w:t>
      </w:r>
      <w:r>
        <w:rPr>
          <w:rFonts w:ascii="宋体" w:hAnsi="宋体" w:eastAsia="宋体" w:cs="宋体"/>
          <w:b/>
          <w:bCs/>
          <w:sz w:val="21"/>
          <w:szCs w:val="21"/>
        </w:rPr>
        <w:t>1</w:t>
      </w:r>
      <w:r>
        <w:rPr>
          <w:rFonts w:hint="eastAsia" w:ascii="宋体" w:hAnsi="宋体" w:eastAsia="宋体" w:cs="宋体"/>
          <w:sz w:val="21"/>
          <w:szCs w:val="21"/>
        </w:rPr>
        <w:t>　为规范装配式建筑全生命构件分类与信息编码的方法和过程，提高计算结果的可靠性和一致性，为装配式建筑的构件分类、编码和信息化应用做出贡献，编制本技术规程。</w:t>
      </w:r>
    </w:p>
    <w:p>
      <w:pPr>
        <w:rPr>
          <w:rFonts w:hint="eastAsia" w:ascii="宋体" w:hAnsi="宋体" w:eastAsia="宋体"/>
          <w:sz w:val="21"/>
          <w:szCs w:val="21"/>
        </w:rPr>
      </w:pPr>
      <w:r>
        <w:rPr>
          <w:rFonts w:hint="eastAsia" w:ascii="宋体" w:hAnsi="宋体" w:eastAsia="宋体" w:cs="宋体"/>
          <w:b/>
          <w:bCs/>
          <w:sz w:val="21"/>
          <w:szCs w:val="21"/>
        </w:rPr>
        <w:t>1.0.</w:t>
      </w:r>
      <w:r>
        <w:rPr>
          <w:rFonts w:ascii="宋体" w:hAnsi="宋体" w:eastAsia="宋体" w:cs="宋体"/>
          <w:b/>
          <w:bCs/>
          <w:sz w:val="21"/>
          <w:szCs w:val="21"/>
        </w:rPr>
        <w:t>2</w:t>
      </w:r>
      <w:r>
        <w:rPr>
          <w:rFonts w:hint="eastAsia" w:ascii="宋体" w:hAnsi="宋体" w:eastAsia="宋体" w:cs="宋体"/>
          <w:sz w:val="21"/>
          <w:szCs w:val="21"/>
        </w:rPr>
        <w:t>　</w:t>
      </w:r>
      <w:r>
        <w:rPr>
          <w:rFonts w:hint="eastAsia" w:ascii="宋体" w:hAnsi="宋体" w:eastAsia="宋体"/>
          <w:sz w:val="21"/>
          <w:szCs w:val="21"/>
        </w:rPr>
        <w:t>本导则意在推动装配式建筑行业的可持续发展，规范装配式建筑构件分类与信息编码的方法和过程，提高装配式建筑构件的规范性，为行业的可持续发展提供技术支持和指导。</w:t>
      </w:r>
    </w:p>
    <w:p>
      <w:pPr>
        <w:rPr>
          <w:rFonts w:hint="eastAsia" w:ascii="宋体" w:hAnsi="宋体" w:eastAsia="宋体"/>
          <w:sz w:val="21"/>
          <w:szCs w:val="21"/>
        </w:rPr>
      </w:pPr>
      <w:r>
        <w:rPr>
          <w:rFonts w:hint="eastAsia" w:ascii="宋体" w:hAnsi="宋体" w:eastAsia="宋体"/>
          <w:sz w:val="21"/>
          <w:szCs w:val="21"/>
        </w:rPr>
        <w:t>推动装配式建筑行业的可持续发展，促进标准化建筑构件和信息化技术的发展和普及。</w:t>
      </w:r>
    </w:p>
    <w:p>
      <w:pPr>
        <w:rPr>
          <w:rFonts w:hint="eastAsia" w:ascii="宋体" w:hAnsi="宋体" w:eastAsia="宋体"/>
          <w:sz w:val="21"/>
          <w:szCs w:val="21"/>
        </w:rPr>
      </w:pPr>
      <w:r>
        <w:rPr>
          <w:rFonts w:hint="eastAsia" w:ascii="宋体" w:hAnsi="宋体" w:eastAsia="宋体"/>
          <w:sz w:val="21"/>
          <w:szCs w:val="21"/>
        </w:rPr>
        <w:t>为政府部门、企业和社会提供参考，推动装配式建筑行业的标准化和规范化发展，促进装配式建筑行业的健康发展。</w:t>
      </w:r>
    </w:p>
    <w:p>
      <w:pPr>
        <w:rPr>
          <w:rFonts w:hint="eastAsia" w:ascii="宋体" w:hAnsi="宋体" w:eastAsia="宋体"/>
          <w:sz w:val="21"/>
          <w:szCs w:val="21"/>
        </w:rPr>
      </w:pPr>
      <w:r>
        <w:rPr>
          <w:rFonts w:hint="eastAsia" w:ascii="宋体" w:hAnsi="宋体" w:eastAsia="宋体"/>
          <w:sz w:val="21"/>
          <w:szCs w:val="21"/>
        </w:rPr>
        <w:t>促进装配式建筑行业内部的竞争和合作，推动行业技术和管理水平的不断提高，为行业的可持续发展奠定基础。</w:t>
      </w:r>
    </w:p>
    <w:p>
      <w:pPr>
        <w:rPr>
          <w:rFonts w:hint="eastAsia" w:ascii="宋体" w:hAnsi="宋体" w:eastAsia="宋体"/>
          <w:sz w:val="21"/>
          <w:szCs w:val="21"/>
        </w:rPr>
      </w:pPr>
      <w:r>
        <w:rPr>
          <w:rFonts w:hint="eastAsia" w:ascii="宋体" w:hAnsi="宋体" w:eastAsia="宋体"/>
          <w:sz w:val="21"/>
          <w:szCs w:val="21"/>
        </w:rPr>
        <w:t>为装配式建筑行业的企业提供技术支持和指导，提高企业的技术水平和竞争力，促进企业的发展和壮大。</w:t>
      </w:r>
    </w:p>
    <w:p>
      <w:pPr>
        <w:rPr>
          <w:rFonts w:ascii="宋体" w:hAnsi="宋体" w:eastAsia="宋体"/>
          <w:sz w:val="21"/>
          <w:szCs w:val="21"/>
        </w:rPr>
      </w:pPr>
      <w:r>
        <w:rPr>
          <w:rFonts w:hint="eastAsia" w:ascii="宋体" w:hAnsi="宋体" w:eastAsia="宋体" w:cs="宋体"/>
          <w:b/>
          <w:bCs/>
          <w:sz w:val="21"/>
          <w:szCs w:val="21"/>
        </w:rPr>
        <w:t>1.0.</w:t>
      </w:r>
      <w:r>
        <w:rPr>
          <w:rFonts w:ascii="宋体" w:hAnsi="宋体" w:eastAsia="宋体" w:cs="宋体"/>
          <w:b/>
          <w:bCs/>
          <w:sz w:val="21"/>
          <w:szCs w:val="21"/>
        </w:rPr>
        <w:t>3</w:t>
      </w:r>
      <w:r>
        <w:rPr>
          <w:rFonts w:hint="eastAsia" w:ascii="宋体" w:hAnsi="宋体" w:eastAsia="宋体" w:cs="宋体"/>
          <w:sz w:val="21"/>
          <w:szCs w:val="21"/>
        </w:rPr>
        <w:t>　</w:t>
      </w:r>
      <w:r>
        <w:rPr>
          <w:rFonts w:hint="eastAsia" w:ascii="宋体" w:hAnsi="宋体" w:eastAsia="宋体"/>
          <w:sz w:val="21"/>
          <w:szCs w:val="21"/>
        </w:rPr>
        <w:t xml:space="preserve">建筑业企业装配式建筑构建分类与编码，除应符合本导则规定外，尚应符合国家现行有关标准和现行中国工程建设标准化协会有关标准的规定。  </w:t>
      </w:r>
    </w:p>
    <w:p>
      <w:pPr>
        <w:rPr>
          <w:rFonts w:ascii="宋体" w:hAnsi="宋体" w:eastAsia="宋体"/>
          <w:b/>
          <w:bCs/>
          <w:sz w:val="21"/>
          <w:szCs w:val="21"/>
        </w:rPr>
      </w:pPr>
    </w:p>
    <w:p>
      <w:pPr>
        <w:pStyle w:val="5"/>
        <w:spacing w:line="360" w:lineRule="auto"/>
        <w:sectPr>
          <w:pgSz w:w="11906" w:h="16838"/>
          <w:pgMar w:top="1440" w:right="1800" w:bottom="1440" w:left="1800" w:header="851" w:footer="992" w:gutter="0"/>
          <w:pgNumType w:start="1"/>
          <w:cols w:space="425" w:num="1"/>
          <w:docGrid w:type="lines" w:linePitch="381" w:charSpace="0"/>
        </w:sectPr>
      </w:pPr>
    </w:p>
    <w:p>
      <w:pPr>
        <w:pStyle w:val="2"/>
        <w:keepNext w:val="0"/>
        <w:keepLines w:val="0"/>
        <w:pageBreakBefore/>
        <w:spacing w:before="0" w:after="0" w:line="360" w:lineRule="auto"/>
        <w:jc w:val="center"/>
        <w:rPr>
          <w:rFonts w:ascii="宋体" w:hAnsi="宋体" w:eastAsia="宋体" w:cs="宋体"/>
          <w:sz w:val="28"/>
          <w:szCs w:val="28"/>
        </w:rPr>
      </w:pPr>
      <w:bookmarkStart w:id="20" w:name="_Toc99799024"/>
      <w:bookmarkStart w:id="21" w:name="_Toc90640481"/>
      <w:bookmarkStart w:id="22" w:name="_Toc529721297"/>
      <w:bookmarkStart w:id="23" w:name="_Toc19558"/>
      <w:r>
        <w:rPr>
          <w:rFonts w:ascii="宋体" w:hAnsi="宋体" w:eastAsia="宋体" w:cs="宋体"/>
          <w:sz w:val="28"/>
          <w:szCs w:val="28"/>
        </w:rPr>
        <w:t xml:space="preserve">2 </w:t>
      </w:r>
      <w:r>
        <w:rPr>
          <w:rFonts w:hint="eastAsia" w:ascii="宋体" w:hAnsi="宋体" w:eastAsia="宋体" w:cs="宋体"/>
          <w:sz w:val="28"/>
          <w:szCs w:val="28"/>
        </w:rPr>
        <w:t xml:space="preserve">术 </w:t>
      </w:r>
      <w:r>
        <w:rPr>
          <w:rFonts w:ascii="宋体" w:hAnsi="宋体" w:eastAsia="宋体" w:cs="宋体"/>
          <w:sz w:val="28"/>
          <w:szCs w:val="28"/>
        </w:rPr>
        <w:t xml:space="preserve"> </w:t>
      </w:r>
      <w:r>
        <w:rPr>
          <w:rFonts w:hint="eastAsia" w:ascii="宋体" w:hAnsi="宋体" w:eastAsia="宋体" w:cs="宋体"/>
          <w:sz w:val="28"/>
          <w:szCs w:val="28"/>
        </w:rPr>
        <w:t>语</w:t>
      </w:r>
      <w:bookmarkEnd w:id="20"/>
      <w:bookmarkEnd w:id="21"/>
      <w:bookmarkEnd w:id="22"/>
      <w:bookmarkEnd w:id="23"/>
    </w:p>
    <w:p>
      <w:pPr>
        <w:pStyle w:val="5"/>
        <w:spacing w:line="360" w:lineRule="auto"/>
        <w:ind w:firstLine="0" w:firstLineChars="0"/>
        <w:rPr>
          <w:rFonts w:hAnsi="宋体" w:eastAsia="宋体"/>
          <w:bCs/>
        </w:rPr>
      </w:pPr>
      <w:r>
        <w:rPr>
          <w:rFonts w:hint="eastAsia" w:hAnsi="宋体" w:eastAsia="宋体"/>
          <w:b/>
        </w:rPr>
        <w:t>2</w:t>
      </w:r>
      <w:r>
        <w:rPr>
          <w:rFonts w:hAnsi="宋体" w:eastAsia="宋体"/>
          <w:b/>
        </w:rPr>
        <w:t>.0.</w:t>
      </w:r>
      <w:r>
        <w:rPr>
          <w:rFonts w:hint="eastAsia" w:hAnsi="宋体" w:eastAsia="宋体"/>
          <w:b/>
        </w:rPr>
        <w:t>1</w:t>
      </w:r>
      <w:r>
        <w:rPr>
          <w:rFonts w:hAnsi="宋体" w:eastAsia="宋体"/>
          <w:b/>
        </w:rPr>
        <w:t xml:space="preserve"> </w:t>
      </w:r>
      <w:r>
        <w:rPr>
          <w:rFonts w:hAnsi="宋体" w:eastAsia="宋体"/>
          <w:bCs/>
        </w:rPr>
        <w:t xml:space="preserve"> </w:t>
      </w:r>
      <w:r>
        <w:rPr>
          <w:rFonts w:hint="eastAsia" w:hAnsi="宋体" w:eastAsia="宋体"/>
          <w:bCs/>
        </w:rPr>
        <w:t>新型建筑工业化 Industrialization of Construction</w:t>
      </w:r>
    </w:p>
    <w:p>
      <w:pPr>
        <w:pStyle w:val="5"/>
        <w:spacing w:line="360" w:lineRule="auto"/>
        <w:ind w:firstLine="0" w:firstLineChars="0"/>
        <w:rPr>
          <w:rFonts w:hint="eastAsia" w:hAnsi="宋体" w:eastAsia="宋体"/>
        </w:rPr>
      </w:pPr>
      <w:r>
        <w:rPr>
          <w:rFonts w:hint="eastAsia" w:hAnsi="宋体" w:eastAsia="宋体"/>
        </w:rPr>
        <w:t>新型建筑工业化是指通过新一代信息技术驱动，以工程全生命期系统化集成设计、精益化生产施工为主要手段，整合工程全产业链、价值链和创新链，实现工程建设高效益、高质量、低消耗、低排放的建筑工业化。</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rPr>
        <w:t>2</w:t>
      </w:r>
      <w:r>
        <w:rPr>
          <w:rFonts w:hAnsi="宋体" w:eastAsia="宋体"/>
          <w:bCs/>
        </w:rPr>
        <w:t xml:space="preserve">  </w:t>
      </w:r>
      <w:r>
        <w:rPr>
          <w:rFonts w:hint="eastAsia" w:hAnsi="宋体" w:eastAsia="宋体"/>
          <w:bCs/>
        </w:rPr>
        <w:t>装配式建筑 Assembly Building</w:t>
      </w:r>
    </w:p>
    <w:p>
      <w:pPr>
        <w:pStyle w:val="5"/>
        <w:spacing w:line="360" w:lineRule="auto"/>
        <w:ind w:firstLine="0" w:firstLineChars="0"/>
        <w:rPr>
          <w:rFonts w:hint="eastAsia" w:hAnsi="宋体" w:eastAsia="宋体"/>
          <w:bCs/>
          <w:lang w:eastAsia="zh-CN"/>
        </w:rPr>
      </w:pPr>
      <w:r>
        <w:rPr>
          <w:rFonts w:hint="eastAsia" w:hAnsi="宋体" w:eastAsia="宋体"/>
          <w:bCs/>
        </w:rPr>
        <w:t>装配式建筑是用建筑构件在工地装配而成的建筑</w:t>
      </w:r>
      <w:r>
        <w:rPr>
          <w:rFonts w:hint="eastAsia" w:hAnsi="宋体" w:eastAsia="宋体"/>
          <w:bCs/>
          <w:lang w:eastAsia="zh-CN"/>
        </w:rPr>
        <w:t>。</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lang w:val="en-US" w:eastAsia="zh-CN"/>
        </w:rPr>
        <w:t>3</w:t>
      </w:r>
      <w:r>
        <w:rPr>
          <w:rFonts w:hAnsi="宋体" w:eastAsia="宋体"/>
          <w:bCs/>
        </w:rPr>
        <w:t xml:space="preserve">  </w:t>
      </w:r>
      <w:r>
        <w:rPr>
          <w:rFonts w:hint="eastAsia" w:hAnsi="宋体" w:eastAsia="宋体"/>
          <w:bCs/>
        </w:rPr>
        <w:t>建筑构件 Building Components</w:t>
      </w:r>
    </w:p>
    <w:p>
      <w:pPr>
        <w:pStyle w:val="5"/>
        <w:spacing w:line="360" w:lineRule="auto"/>
        <w:ind w:firstLine="0" w:firstLineChars="0"/>
        <w:rPr>
          <w:rFonts w:hint="eastAsia" w:hAnsi="宋体" w:eastAsia="宋体"/>
          <w:bCs/>
          <w:lang w:eastAsia="zh-CN"/>
        </w:rPr>
      </w:pPr>
      <w:r>
        <w:rPr>
          <w:rFonts w:hint="eastAsia" w:hAnsi="宋体" w:eastAsia="宋体"/>
          <w:bCs/>
        </w:rPr>
        <w:t>建筑构件是指构成建筑的基本单元。</w:t>
      </w:r>
    </w:p>
    <w:p>
      <w:pPr>
        <w:pStyle w:val="5"/>
        <w:spacing w:line="360" w:lineRule="auto"/>
        <w:ind w:firstLine="0" w:firstLineChars="0"/>
        <w:rPr>
          <w:rFonts w:hint="eastAsia" w:hAnsi="宋体" w:eastAsia="宋体"/>
          <w:bCs/>
          <w:u w:val="none"/>
        </w:rPr>
      </w:pPr>
      <w:r>
        <w:rPr>
          <w:rFonts w:hAnsi="宋体" w:eastAsia="宋体"/>
          <w:b/>
        </w:rPr>
        <w:t>2.0.</w:t>
      </w:r>
      <w:r>
        <w:rPr>
          <w:rFonts w:hint="eastAsia" w:hAnsi="宋体" w:eastAsia="宋体"/>
          <w:b/>
          <w:lang w:val="en-US" w:eastAsia="zh-CN"/>
        </w:rPr>
        <w:t>4</w:t>
      </w:r>
      <w:r>
        <w:rPr>
          <w:rFonts w:hAnsi="宋体" w:eastAsia="宋体"/>
          <w:bCs/>
        </w:rPr>
        <w:t xml:space="preserve">  </w:t>
      </w:r>
      <w:r>
        <w:rPr>
          <w:rFonts w:hint="eastAsia" w:hAnsi="宋体" w:eastAsia="宋体"/>
          <w:bCs/>
        </w:rPr>
        <w:t xml:space="preserve">构件分件 </w:t>
      </w:r>
      <w:r>
        <w:rPr>
          <w:rFonts w:hint="eastAsia" w:hAnsi="宋体" w:eastAsia="宋体"/>
          <w:bCs/>
          <w:u w:val="none"/>
        </w:rPr>
        <w:t>Componentization</w:t>
      </w:r>
    </w:p>
    <w:p>
      <w:pPr>
        <w:pStyle w:val="5"/>
        <w:spacing w:line="360" w:lineRule="auto"/>
        <w:ind w:firstLine="0" w:firstLineChars="0"/>
        <w:rPr>
          <w:rFonts w:hint="eastAsia" w:hAnsi="宋体" w:eastAsia="宋体"/>
          <w:bCs/>
          <w:lang w:eastAsia="zh-CN"/>
        </w:rPr>
      </w:pPr>
      <w:r>
        <w:rPr>
          <w:rFonts w:hint="eastAsia" w:hAnsi="宋体" w:eastAsia="宋体"/>
          <w:bCs/>
        </w:rPr>
        <w:t>装配式建筑是用建筑构件在工地装配而成的建筑</w:t>
      </w:r>
      <w:r>
        <w:rPr>
          <w:rFonts w:hint="eastAsia" w:hAnsi="宋体" w:eastAsia="宋体"/>
          <w:bCs/>
          <w:lang w:eastAsia="zh-CN"/>
        </w:rPr>
        <w:t>。</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lang w:val="en-US" w:eastAsia="zh-CN"/>
        </w:rPr>
        <w:t>5</w:t>
      </w:r>
      <w:r>
        <w:rPr>
          <w:rFonts w:hAnsi="宋体" w:eastAsia="宋体"/>
          <w:bCs/>
        </w:rPr>
        <w:t xml:space="preserve">  </w:t>
      </w:r>
      <w:r>
        <w:rPr>
          <w:rFonts w:hint="eastAsia" w:hAnsi="宋体" w:eastAsia="宋体"/>
          <w:bCs/>
        </w:rPr>
        <w:t>信息标注 Information Labeling</w:t>
      </w:r>
    </w:p>
    <w:p>
      <w:pPr>
        <w:pStyle w:val="5"/>
        <w:spacing w:line="360" w:lineRule="auto"/>
        <w:ind w:firstLine="0" w:firstLineChars="0"/>
        <w:rPr>
          <w:rFonts w:hint="eastAsia" w:hAnsi="宋体" w:eastAsia="宋体"/>
          <w:bCs/>
        </w:rPr>
      </w:pPr>
      <w:r>
        <w:rPr>
          <w:rFonts w:hint="eastAsia" w:hAnsi="宋体" w:eastAsia="宋体"/>
          <w:bCs/>
        </w:rPr>
        <w:t>信息标注是指对数据、模型、载体等进行文本、图像、数字等类型的标准，其标注的信息数据与已有的数据、模型、载体等有一定的逻辑关联性。</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lang w:val="en-US" w:eastAsia="zh-CN"/>
        </w:rPr>
        <w:t>6</w:t>
      </w:r>
      <w:r>
        <w:rPr>
          <w:rFonts w:hAnsi="宋体" w:eastAsia="宋体"/>
          <w:bCs/>
        </w:rPr>
        <w:t xml:space="preserve">  </w:t>
      </w:r>
      <w:r>
        <w:rPr>
          <w:rFonts w:hint="eastAsia" w:hAnsi="宋体" w:eastAsia="宋体"/>
          <w:bCs/>
        </w:rPr>
        <w:t>构件编码 Component Code</w:t>
      </w:r>
    </w:p>
    <w:p>
      <w:pPr>
        <w:pStyle w:val="5"/>
        <w:spacing w:line="360" w:lineRule="auto"/>
        <w:ind w:firstLine="0" w:firstLineChars="0"/>
        <w:rPr>
          <w:rFonts w:hint="eastAsia" w:hAnsi="宋体" w:eastAsia="宋体"/>
          <w:bCs/>
        </w:rPr>
      </w:pPr>
      <w:r>
        <w:rPr>
          <w:rFonts w:hint="eastAsia" w:hAnsi="宋体" w:eastAsia="宋体"/>
          <w:bCs/>
        </w:rPr>
        <w:t>通过文字、数字等内容对装配式构件进行标识的编码。</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lang w:val="en-US" w:eastAsia="zh-CN"/>
        </w:rPr>
        <w:t>7</w:t>
      </w:r>
      <w:r>
        <w:rPr>
          <w:rFonts w:hAnsi="宋体" w:eastAsia="宋体"/>
          <w:bCs/>
        </w:rPr>
        <w:t xml:space="preserve">  </w:t>
      </w:r>
      <w:r>
        <w:rPr>
          <w:rFonts w:hint="eastAsia" w:hAnsi="宋体" w:eastAsia="宋体"/>
          <w:bCs/>
        </w:rPr>
        <w:t>构件连接节点编码 Component Connection Node Code</w:t>
      </w:r>
    </w:p>
    <w:p>
      <w:pPr>
        <w:pStyle w:val="5"/>
        <w:spacing w:line="360" w:lineRule="auto"/>
        <w:ind w:firstLine="0" w:firstLineChars="0"/>
        <w:rPr>
          <w:rFonts w:hint="eastAsia" w:hAnsi="宋体" w:eastAsia="宋体"/>
          <w:bCs/>
        </w:rPr>
      </w:pPr>
      <w:r>
        <w:rPr>
          <w:rFonts w:hint="eastAsia" w:hAnsi="宋体" w:eastAsia="宋体"/>
          <w:bCs/>
        </w:rPr>
        <w:t>通过文字、数字等内容对装配式构件与构件之间连接的节点进行标识的编码。</w:t>
      </w:r>
    </w:p>
    <w:p>
      <w:pPr>
        <w:pStyle w:val="5"/>
        <w:spacing w:line="360" w:lineRule="auto"/>
        <w:ind w:firstLine="0" w:firstLineChars="0"/>
        <w:rPr>
          <w:rFonts w:hint="eastAsia" w:hAnsi="宋体" w:eastAsia="宋体"/>
          <w:bCs/>
        </w:rPr>
      </w:pPr>
      <w:r>
        <w:rPr>
          <w:rFonts w:hAnsi="宋体" w:eastAsia="宋体"/>
          <w:b/>
        </w:rPr>
        <w:t>2.0.</w:t>
      </w:r>
      <w:r>
        <w:rPr>
          <w:rFonts w:hint="eastAsia" w:hAnsi="宋体" w:eastAsia="宋体"/>
          <w:b/>
          <w:lang w:val="en-US" w:eastAsia="zh-CN"/>
        </w:rPr>
        <w:t>8</w:t>
      </w:r>
      <w:r>
        <w:rPr>
          <w:rFonts w:hAnsi="宋体" w:eastAsia="宋体"/>
          <w:bCs/>
        </w:rPr>
        <w:t xml:space="preserve">  </w:t>
      </w:r>
      <w:r>
        <w:rPr>
          <w:rFonts w:hint="eastAsia" w:hAnsi="宋体" w:eastAsia="宋体"/>
          <w:bCs/>
        </w:rPr>
        <w:t>构件工序编码 Component process code</w:t>
      </w:r>
    </w:p>
    <w:p>
      <w:pPr>
        <w:pStyle w:val="5"/>
        <w:spacing w:line="360" w:lineRule="auto"/>
        <w:ind w:firstLine="0" w:firstLineChars="0"/>
        <w:rPr>
          <w:rFonts w:hint="eastAsia" w:hAnsi="宋体" w:eastAsia="宋体"/>
          <w:bCs/>
        </w:rPr>
      </w:pPr>
      <w:r>
        <w:rPr>
          <w:rFonts w:hint="eastAsia" w:hAnsi="宋体" w:eastAsia="宋体"/>
          <w:bCs/>
        </w:rPr>
        <w:t>通过文字、数字等内容对装配式构件进行生产、装配和拆除等阶段过程中的工序进行标识的编码。</w:t>
      </w:r>
      <w:r>
        <w:rPr>
          <w:rFonts w:hAnsi="宋体" w:eastAsia="宋体"/>
          <w:b/>
        </w:rPr>
        <w:t>2.0.</w:t>
      </w:r>
      <w:r>
        <w:rPr>
          <w:rFonts w:hint="eastAsia" w:hAnsi="宋体" w:eastAsia="宋体"/>
          <w:b/>
          <w:lang w:val="en-US" w:eastAsia="zh-CN"/>
        </w:rPr>
        <w:t>9</w:t>
      </w:r>
      <w:r>
        <w:rPr>
          <w:rFonts w:hAnsi="宋体" w:eastAsia="宋体"/>
          <w:bCs/>
        </w:rPr>
        <w:t xml:space="preserve">  </w:t>
      </w:r>
      <w:r>
        <w:rPr>
          <w:rFonts w:hint="eastAsia" w:hAnsi="宋体" w:eastAsia="宋体"/>
          <w:bCs/>
        </w:rPr>
        <w:t>信息模型分类编码 Information model classification code</w:t>
      </w:r>
    </w:p>
    <w:p>
      <w:pPr>
        <w:pStyle w:val="5"/>
        <w:spacing w:line="360" w:lineRule="auto"/>
        <w:ind w:firstLine="0" w:firstLineChars="0"/>
        <w:rPr>
          <w:rFonts w:hint="eastAsia" w:hAnsi="宋体" w:eastAsia="宋体"/>
          <w:bCs/>
          <w:lang w:eastAsia="zh-CN"/>
        </w:rPr>
      </w:pPr>
      <w:r>
        <w:rPr>
          <w:rFonts w:hint="eastAsia" w:hAnsi="宋体" w:eastAsia="宋体"/>
          <w:bCs/>
        </w:rPr>
        <w:t>根据《国民经济行业分类》（GB/T 4754）对信息模型进行分类编码的方式。</w:t>
      </w:r>
    </w:p>
    <w:p>
      <w:pPr>
        <w:pStyle w:val="5"/>
        <w:spacing w:line="360" w:lineRule="auto"/>
        <w:ind w:firstLine="0" w:firstLineChars="0"/>
        <w:rPr>
          <w:rFonts w:hint="eastAsia" w:hAnsi="宋体" w:eastAsia="宋体"/>
          <w:bCs/>
        </w:rPr>
      </w:pPr>
      <w:r>
        <w:rPr>
          <w:rFonts w:hAnsi="宋体" w:eastAsia="宋体"/>
          <w:b/>
        </w:rPr>
        <w:t>2.</w:t>
      </w:r>
      <w:r>
        <w:rPr>
          <w:rFonts w:hint="eastAsia" w:hAnsi="宋体" w:eastAsia="宋体"/>
          <w:b/>
          <w:lang w:val="en-US" w:eastAsia="zh-CN"/>
        </w:rPr>
        <w:t>1</w:t>
      </w:r>
      <w:r>
        <w:rPr>
          <w:rFonts w:hAnsi="宋体" w:eastAsia="宋体"/>
          <w:b/>
        </w:rPr>
        <w:t>.</w:t>
      </w:r>
      <w:r>
        <w:rPr>
          <w:rFonts w:hint="eastAsia" w:hAnsi="宋体" w:eastAsia="宋体"/>
          <w:b/>
          <w:lang w:val="en-US" w:eastAsia="zh-CN"/>
        </w:rPr>
        <w:t>0</w:t>
      </w:r>
      <w:r>
        <w:rPr>
          <w:rFonts w:hAnsi="宋体" w:eastAsia="宋体"/>
          <w:bCs/>
        </w:rPr>
        <w:t xml:space="preserve">  </w:t>
      </w:r>
      <w:r>
        <w:rPr>
          <w:rFonts w:hint="eastAsia" w:hAnsi="宋体" w:eastAsia="宋体"/>
          <w:bCs/>
        </w:rPr>
        <w:t>射频识别 Radio-Frequency Identification</w:t>
      </w:r>
    </w:p>
    <w:p>
      <w:pPr>
        <w:pStyle w:val="5"/>
        <w:spacing w:line="360" w:lineRule="auto"/>
        <w:ind w:firstLine="0" w:firstLineChars="0"/>
        <w:rPr>
          <w:rFonts w:hint="eastAsia" w:hAnsi="宋体" w:eastAsia="宋体"/>
          <w:bCs/>
        </w:rPr>
      </w:pPr>
      <w:r>
        <w:rPr>
          <w:rFonts w:hint="eastAsia" w:hAnsi="宋体" w:eastAsia="宋体"/>
          <w:bCs/>
        </w:rPr>
        <w:t>射频识别是指为阅读器与标签之间进行非接触式的数据通信，达到识别目标的目的。</w:t>
      </w:r>
    </w:p>
    <w:p>
      <w:pPr>
        <w:pStyle w:val="5"/>
        <w:spacing w:line="360" w:lineRule="auto"/>
        <w:ind w:firstLine="0" w:firstLineChars="0"/>
        <w:rPr>
          <w:rFonts w:hint="eastAsia" w:hAnsi="宋体" w:eastAsia="宋体"/>
          <w:bCs/>
        </w:rPr>
      </w:pPr>
      <w:r>
        <w:rPr>
          <w:rFonts w:hAnsi="宋体" w:eastAsia="宋体"/>
          <w:b/>
        </w:rPr>
        <w:t>2.</w:t>
      </w:r>
      <w:r>
        <w:rPr>
          <w:rFonts w:hint="eastAsia" w:hAnsi="宋体" w:eastAsia="宋体"/>
          <w:b/>
          <w:lang w:val="en-US" w:eastAsia="zh-CN"/>
        </w:rPr>
        <w:t>1</w:t>
      </w:r>
      <w:r>
        <w:rPr>
          <w:rFonts w:hAnsi="宋体" w:eastAsia="宋体"/>
          <w:b/>
        </w:rPr>
        <w:t>.</w:t>
      </w:r>
      <w:r>
        <w:rPr>
          <w:rFonts w:hint="eastAsia" w:hAnsi="宋体" w:eastAsia="宋体"/>
          <w:b/>
          <w:lang w:val="en-US" w:eastAsia="zh-CN"/>
        </w:rPr>
        <w:t>1</w:t>
      </w:r>
      <w:r>
        <w:rPr>
          <w:rFonts w:hAnsi="宋体" w:eastAsia="宋体"/>
          <w:bCs/>
        </w:rPr>
        <w:t xml:space="preserve">  </w:t>
      </w:r>
      <w:r>
        <w:rPr>
          <w:rFonts w:hint="eastAsia" w:hAnsi="宋体" w:eastAsia="宋体"/>
          <w:bCs/>
        </w:rPr>
        <w:t>自动识别与数据采集 Automatic Identification and Data Capture</w:t>
      </w:r>
    </w:p>
    <w:p>
      <w:pPr>
        <w:pStyle w:val="5"/>
        <w:spacing w:line="360" w:lineRule="auto"/>
        <w:ind w:firstLine="0" w:firstLineChars="0"/>
        <w:rPr>
          <w:rFonts w:hint="eastAsia" w:hAnsi="宋体" w:eastAsia="宋体"/>
        </w:rPr>
      </w:pPr>
      <w:r>
        <w:rPr>
          <w:rFonts w:hint="eastAsia" w:hAnsi="宋体" w:eastAsia="宋体"/>
          <w:bCs/>
        </w:rPr>
        <w:t>自动标识与数据采集是指不用输入设备直接将数据输入计算机系统、可编程逻辑控制器或者其他微处理器等设备中，从而实现数据的自动识别和数据采集。</w:t>
      </w:r>
    </w:p>
    <w:p>
      <w:pPr>
        <w:pStyle w:val="2"/>
        <w:keepNext w:val="0"/>
        <w:keepLines w:val="0"/>
        <w:pageBreakBefore/>
        <w:spacing w:before="0" w:after="0" w:line="360" w:lineRule="auto"/>
        <w:jc w:val="center"/>
        <w:rPr>
          <w:rFonts w:ascii="宋体" w:hAnsi="宋体" w:eastAsia="宋体" w:cs="宋体"/>
          <w:sz w:val="28"/>
          <w:szCs w:val="28"/>
        </w:rPr>
      </w:pPr>
      <w:bookmarkStart w:id="24" w:name="_Toc4741"/>
      <w:bookmarkStart w:id="25" w:name="_Toc90640482"/>
      <w:bookmarkStart w:id="26" w:name="_Toc99799025"/>
      <w:r>
        <w:rPr>
          <w:rFonts w:ascii="宋体" w:hAnsi="宋体" w:eastAsia="宋体" w:cs="宋体"/>
          <w:sz w:val="28"/>
          <w:szCs w:val="28"/>
        </w:rPr>
        <w:t xml:space="preserve">3 </w:t>
      </w:r>
      <w:r>
        <w:rPr>
          <w:rFonts w:hint="eastAsia" w:ascii="宋体" w:hAnsi="宋体" w:eastAsia="宋体" w:cs="宋体"/>
          <w:sz w:val="28"/>
          <w:szCs w:val="28"/>
        </w:rPr>
        <w:t>基本规定</w:t>
      </w:r>
      <w:bookmarkEnd w:id="24"/>
      <w:bookmarkEnd w:id="25"/>
      <w:bookmarkEnd w:id="26"/>
    </w:p>
    <w:p>
      <w:pPr>
        <w:rPr>
          <w:rFonts w:hint="eastAsia" w:ascii="宋体" w:hAnsi="宋体" w:eastAsia="宋体" w:cs="宋体"/>
          <w:sz w:val="21"/>
          <w:szCs w:val="21"/>
        </w:rPr>
      </w:pPr>
      <w:r>
        <w:rPr>
          <w:rFonts w:ascii="宋体" w:hAnsi="宋体" w:eastAsia="宋体" w:cs="宋体"/>
          <w:b/>
          <w:bCs/>
          <w:sz w:val="21"/>
          <w:szCs w:val="21"/>
        </w:rPr>
        <w:t>3</w:t>
      </w:r>
      <w:r>
        <w:rPr>
          <w:rFonts w:hint="eastAsia" w:ascii="宋体" w:hAnsi="宋体" w:eastAsia="宋体" w:cs="宋体"/>
          <w:b/>
          <w:bCs/>
          <w:sz w:val="21"/>
          <w:szCs w:val="21"/>
        </w:rPr>
        <w:t>.0.</w:t>
      </w:r>
      <w:r>
        <w:rPr>
          <w:rFonts w:ascii="宋体" w:hAnsi="宋体" w:eastAsia="宋体" w:cs="宋体"/>
          <w:b/>
          <w:bCs/>
          <w:sz w:val="21"/>
          <w:szCs w:val="21"/>
        </w:rPr>
        <w:t>1</w:t>
      </w:r>
      <w:r>
        <w:rPr>
          <w:rFonts w:hint="eastAsia" w:ascii="宋体" w:hAnsi="宋体" w:eastAsia="宋体" w:cs="宋体"/>
          <w:sz w:val="21"/>
          <w:szCs w:val="21"/>
        </w:rPr>
        <w:t>　适用对象</w:t>
      </w:r>
    </w:p>
    <w:p>
      <w:pPr>
        <w:rPr>
          <w:rFonts w:hint="eastAsia" w:ascii="宋体" w:hAnsi="宋体" w:eastAsia="宋体" w:cs="宋体"/>
          <w:sz w:val="21"/>
          <w:szCs w:val="21"/>
        </w:rPr>
      </w:pPr>
      <w:r>
        <w:rPr>
          <w:rFonts w:hint="eastAsia" w:ascii="宋体" w:hAnsi="宋体" w:eastAsia="宋体" w:cs="宋体"/>
          <w:sz w:val="21"/>
          <w:szCs w:val="21"/>
        </w:rPr>
        <w:t>本技术规程主要适用于五类对象：装配式建筑设计单位、装配式建筑施工单位、装配式建筑运行单位、装配式建筑评价机构和装配式建筑相关研究机构。</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装配式建筑设计单位：为装配式建筑的设计提供碳排放量的计算指导，推动低碳环保和可持续发展</w:t>
      </w:r>
      <w:r>
        <w:rPr>
          <w:rFonts w:hint="eastAsia"/>
          <w:lang w:eastAsia="zh-CN"/>
        </w:rPr>
        <w:t>。</w:t>
      </w:r>
    </w:p>
    <w:p>
      <w:pPr>
        <w:pStyle w:val="5"/>
        <w:spacing w:line="360" w:lineRule="auto"/>
        <w:ind w:firstLineChars="0"/>
        <w:rPr>
          <w:rFonts w:hint="eastAsia"/>
        </w:rPr>
      </w:pPr>
      <w:r>
        <w:rPr>
          <w:rFonts w:hint="eastAsia"/>
          <w:b/>
          <w:bCs/>
        </w:rPr>
        <w:t xml:space="preserve">2 </w:t>
      </w:r>
      <w:r>
        <w:rPr>
          <w:rFonts w:hint="eastAsia"/>
        </w:rPr>
        <w:t>装配式建筑施工单位：为装配式建筑的施工提供碳排放量的计算指导，促进施工过程的低碳环保和可持续发展。</w:t>
      </w:r>
    </w:p>
    <w:p>
      <w:pPr>
        <w:pStyle w:val="5"/>
        <w:spacing w:line="360" w:lineRule="auto"/>
        <w:ind w:firstLineChars="0"/>
        <w:rPr>
          <w:rFonts w:hint="eastAsia"/>
        </w:rPr>
      </w:pPr>
      <w:r>
        <w:rPr>
          <w:rFonts w:hint="eastAsia"/>
          <w:b/>
          <w:bCs/>
        </w:rPr>
        <w:t>3</w:t>
      </w:r>
      <w:r>
        <w:rPr>
          <w:rFonts w:hint="eastAsia"/>
        </w:rPr>
        <w:t xml:space="preserve"> 装配式建筑运行单位：为装配式建筑的运行提供碳排放量的计算指导，推动低碳环保和节能减排。</w:t>
      </w:r>
    </w:p>
    <w:p>
      <w:pPr>
        <w:pStyle w:val="5"/>
        <w:spacing w:line="360" w:lineRule="auto"/>
        <w:ind w:firstLineChars="0"/>
      </w:pPr>
      <w:r>
        <w:rPr>
          <w:rFonts w:hint="eastAsia"/>
          <w:b/>
          <w:bCs/>
          <w:lang w:val="en-US" w:eastAsia="zh-CN"/>
        </w:rPr>
        <w:t>4</w:t>
      </w:r>
      <w:r>
        <w:rPr>
          <w:rFonts w:hint="eastAsia"/>
        </w:rPr>
        <w:t xml:space="preserve"> 装配式建筑评价机构：为装配式建筑的评价提供碳排放量的计算指导，促进评价体系的健全和完善。</w:t>
      </w:r>
    </w:p>
    <w:p>
      <w:pPr>
        <w:pStyle w:val="5"/>
        <w:spacing w:line="360" w:lineRule="auto"/>
        <w:ind w:firstLineChars="0"/>
        <w:rPr>
          <w:rFonts w:hint="eastAsia"/>
        </w:rPr>
      </w:pPr>
      <w:r>
        <w:rPr>
          <w:rFonts w:hint="eastAsia"/>
          <w:b/>
          <w:bCs/>
          <w:lang w:val="en-US" w:eastAsia="zh-CN"/>
        </w:rPr>
        <w:t>5</w:t>
      </w:r>
      <w:r>
        <w:rPr>
          <w:rFonts w:hint="eastAsia"/>
        </w:rPr>
        <w:t xml:space="preserve"> 装配式建筑相关研究机构：为装配式建筑的相关研究提供碳排放量的计算指导，推动行业技术和管理水平的不断提高。</w:t>
      </w:r>
    </w:p>
    <w:p>
      <w:pPr>
        <w:pStyle w:val="5"/>
        <w:spacing w:line="360" w:lineRule="auto"/>
        <w:ind w:firstLine="0" w:firstLineChars="0"/>
        <w:rPr>
          <w:b/>
          <w:bCs/>
        </w:rPr>
      </w:pPr>
      <w:r>
        <w:rPr>
          <w:rFonts w:hAnsi="宋体" w:eastAsia="宋体"/>
          <w:b/>
          <w:bCs/>
        </w:rPr>
        <w:t>3.0.2</w:t>
      </w:r>
      <w:r>
        <w:rPr>
          <w:b/>
          <w:bCs/>
        </w:rPr>
        <w:t xml:space="preserve"> </w:t>
      </w:r>
      <w:r>
        <w:rPr>
          <w:rFonts w:hint="eastAsia"/>
          <w:b/>
          <w:bCs/>
          <w:lang w:val="en-US" w:eastAsia="zh-CN"/>
        </w:rPr>
        <w:t xml:space="preserve"> </w:t>
      </w:r>
      <w:r>
        <w:rPr>
          <w:rFonts w:hint="eastAsia" w:hAnsi="宋体" w:eastAsia="宋体"/>
          <w:color w:val="000000" w:themeColor="text1"/>
          <w:szCs w:val="21"/>
          <w14:textFill>
            <w14:solidFill>
              <w14:schemeClr w14:val="tx1"/>
            </w14:solidFill>
          </w14:textFill>
        </w:rPr>
        <w:t>本技术规程计算的范围包括装配式建筑的全生命周期，主要包括：材质制备、构件生产、施工装配、运行维护、更新再利用、拆除再利用以及每个阶段均存在的转运。</w:t>
      </w:r>
    </w:p>
    <w:p>
      <w:pPr>
        <w:pStyle w:val="2"/>
        <w:keepNext w:val="0"/>
        <w:keepLines w:val="0"/>
        <w:pageBreakBefore/>
        <w:spacing w:before="0" w:after="0" w:line="360" w:lineRule="auto"/>
        <w:jc w:val="center"/>
        <w:rPr>
          <w:rFonts w:hint="default" w:ascii="宋体" w:hAnsi="宋体" w:eastAsia="宋体" w:cs="宋体"/>
          <w:sz w:val="28"/>
          <w:szCs w:val="28"/>
          <w:lang w:val="en-US" w:eastAsia="zh-CN"/>
        </w:rPr>
      </w:pPr>
      <w:bookmarkStart w:id="27" w:name="_Toc90640483"/>
      <w:bookmarkStart w:id="28" w:name="_Toc99799026"/>
      <w:bookmarkStart w:id="29" w:name="_Toc529721298"/>
      <w:bookmarkStart w:id="30" w:name="_Toc9143"/>
      <w:r>
        <w:rPr>
          <w:rFonts w:ascii="宋体" w:hAnsi="宋体" w:eastAsia="宋体" w:cs="宋体"/>
          <w:sz w:val="28"/>
          <w:szCs w:val="28"/>
        </w:rPr>
        <w:t xml:space="preserve">4 </w:t>
      </w:r>
      <w:bookmarkEnd w:id="27"/>
      <w:bookmarkEnd w:id="28"/>
      <w:bookmarkEnd w:id="29"/>
      <w:bookmarkStart w:id="31" w:name="_Toc90640484"/>
      <w:bookmarkStart w:id="32" w:name="_Toc529721301"/>
      <w:r>
        <w:rPr>
          <w:rFonts w:hint="eastAsia" w:ascii="宋体" w:hAnsi="宋体" w:eastAsia="宋体" w:cs="宋体"/>
          <w:sz w:val="28"/>
          <w:szCs w:val="28"/>
          <w:lang w:val="en-US" w:eastAsia="zh-CN"/>
        </w:rPr>
        <w:t>标识分类与编码原则</w:t>
      </w:r>
      <w:bookmarkEnd w:id="30"/>
    </w:p>
    <w:p>
      <w:pPr>
        <w:pStyle w:val="3"/>
        <w:spacing w:before="381" w:after="381"/>
        <w:rPr>
          <w:rFonts w:hint="default" w:ascii="宋体" w:hAnsi="宋体" w:eastAsia="宋体"/>
          <w:szCs w:val="24"/>
          <w:lang w:val="en-US" w:eastAsia="zh-CN"/>
        </w:rPr>
      </w:pPr>
      <w:bookmarkStart w:id="33" w:name="_Toc99799027"/>
      <w:bookmarkStart w:id="34" w:name="_Toc8737"/>
      <w:r>
        <w:rPr>
          <w:rFonts w:ascii="宋体" w:hAnsi="宋体"/>
          <w:szCs w:val="24"/>
        </w:rPr>
        <w:t xml:space="preserve">4.1 </w:t>
      </w:r>
      <w:bookmarkEnd w:id="31"/>
      <w:bookmarkEnd w:id="32"/>
      <w:bookmarkEnd w:id="33"/>
      <w:r>
        <w:rPr>
          <w:rFonts w:hint="eastAsia" w:ascii="宋体" w:hAnsi="宋体"/>
          <w:szCs w:val="24"/>
          <w:lang w:val="en-US" w:eastAsia="zh-CN"/>
        </w:rPr>
        <w:t>标识分类</w:t>
      </w:r>
      <w:bookmarkEnd w:id="34"/>
    </w:p>
    <w:p>
      <w:pPr>
        <w:pStyle w:val="5"/>
        <w:spacing w:line="360" w:lineRule="auto"/>
        <w:ind w:firstLine="0" w:firstLineChars="0"/>
      </w:pPr>
      <w:r>
        <w:rPr>
          <w:rFonts w:hint="eastAsia"/>
          <w:b/>
          <w:bCs/>
        </w:rPr>
        <w:t>4</w:t>
      </w:r>
      <w:r>
        <w:rPr>
          <w:b/>
          <w:bCs/>
        </w:rPr>
        <w:t xml:space="preserve">.1.1 </w:t>
      </w:r>
      <w:r>
        <w:rPr>
          <w:rFonts w:hint="eastAsia"/>
        </w:rPr>
        <w:t>针对建筑构件标识分类，应将构件类型、构件所使用的材料类型和功能作为基本标识分类基础，还应预留与建筑构件的节点、工序等编码数据关联的标识内容。</w:t>
      </w:r>
    </w:p>
    <w:p>
      <w:pPr>
        <w:pStyle w:val="5"/>
        <w:spacing w:line="360" w:lineRule="auto"/>
        <w:ind w:firstLine="0" w:firstLineChars="0"/>
      </w:pPr>
      <w:r>
        <w:rPr>
          <w:rFonts w:hint="eastAsia"/>
          <w:b/>
          <w:bCs/>
        </w:rPr>
        <w:t>4</w:t>
      </w:r>
      <w:r>
        <w:rPr>
          <w:b/>
          <w:bCs/>
        </w:rPr>
        <w:t>.1.</w:t>
      </w:r>
      <w:r>
        <w:rPr>
          <w:rFonts w:hint="eastAsia"/>
          <w:b/>
          <w:bCs/>
          <w:lang w:val="en-US" w:eastAsia="zh-CN"/>
        </w:rPr>
        <w:t>2</w:t>
      </w:r>
      <w:r>
        <w:rPr>
          <w:b/>
          <w:bCs/>
        </w:rPr>
        <w:t xml:space="preserve"> </w:t>
      </w:r>
      <w:r>
        <w:rPr>
          <w:rFonts w:hint="eastAsia"/>
        </w:rPr>
        <w:t>每个构件均应进行分级处理，应根据构件类型和功能进行分级，宜对分级信息进行存储。</w:t>
      </w:r>
    </w:p>
    <w:p>
      <w:pPr>
        <w:pStyle w:val="5"/>
        <w:spacing w:line="360" w:lineRule="auto"/>
        <w:ind w:firstLine="0" w:firstLineChars="0"/>
        <w:rPr>
          <w:rFonts w:hAnsi="宋体" w:eastAsia="宋体"/>
        </w:rPr>
      </w:pPr>
      <w:r>
        <w:rPr>
          <w:rFonts w:hint="eastAsia"/>
          <w:b/>
          <w:bCs/>
        </w:rPr>
        <w:t>4</w:t>
      </w:r>
      <w:r>
        <w:rPr>
          <w:b/>
          <w:bCs/>
        </w:rPr>
        <w:t>.1.</w:t>
      </w:r>
      <w:r>
        <w:rPr>
          <w:rFonts w:hint="eastAsia"/>
          <w:b/>
          <w:bCs/>
          <w:lang w:val="en-US" w:eastAsia="zh-CN"/>
        </w:rPr>
        <w:t>3</w:t>
      </w:r>
      <w:r>
        <w:rPr>
          <w:b/>
          <w:bCs/>
        </w:rPr>
        <w:t xml:space="preserve"> </w:t>
      </w:r>
      <w:r>
        <w:rPr>
          <w:rFonts w:hint="eastAsia"/>
        </w:rPr>
        <w:t>标识应具备文档记录功能，以便项目参与团队或相关方能够理解和遵守分级标识的逻辑。</w:t>
      </w:r>
    </w:p>
    <w:p>
      <w:pPr>
        <w:pStyle w:val="3"/>
        <w:spacing w:before="381" w:after="381"/>
        <w:rPr>
          <w:rFonts w:hint="default" w:ascii="宋体" w:hAnsi="宋体" w:eastAsia="宋体"/>
          <w:szCs w:val="24"/>
          <w:lang w:val="en-US" w:eastAsia="zh-CN"/>
        </w:rPr>
      </w:pPr>
      <w:bookmarkStart w:id="35" w:name="_Toc90640485"/>
      <w:bookmarkStart w:id="36" w:name="_Toc529721302"/>
      <w:bookmarkStart w:id="37" w:name="_Toc99799028"/>
      <w:bookmarkStart w:id="38" w:name="_Toc15055"/>
      <w:r>
        <w:rPr>
          <w:rFonts w:hint="eastAsia" w:ascii="宋体" w:hAnsi="宋体"/>
          <w:szCs w:val="24"/>
        </w:rPr>
        <w:t>4.</w:t>
      </w:r>
      <w:r>
        <w:rPr>
          <w:rFonts w:ascii="宋体" w:hAnsi="宋体"/>
          <w:szCs w:val="24"/>
        </w:rPr>
        <w:t>2</w:t>
      </w:r>
      <w:r>
        <w:rPr>
          <w:rFonts w:hint="eastAsia" w:ascii="宋体" w:hAnsi="宋体"/>
          <w:szCs w:val="24"/>
        </w:rPr>
        <w:t xml:space="preserve"> </w:t>
      </w:r>
      <w:bookmarkEnd w:id="35"/>
      <w:bookmarkEnd w:id="36"/>
      <w:bookmarkEnd w:id="37"/>
      <w:r>
        <w:rPr>
          <w:rFonts w:hint="eastAsia" w:ascii="宋体" w:hAnsi="宋体"/>
          <w:szCs w:val="24"/>
          <w:lang w:val="en-US" w:eastAsia="zh-CN"/>
        </w:rPr>
        <w:t>编码原则</w:t>
      </w:r>
      <w:bookmarkEnd w:id="38"/>
    </w:p>
    <w:p>
      <w:pPr>
        <w:pStyle w:val="5"/>
        <w:spacing w:line="360" w:lineRule="auto"/>
        <w:ind w:firstLine="0" w:firstLineChars="0"/>
        <w:rPr>
          <w:rFonts w:hint="eastAsia"/>
        </w:rPr>
      </w:pPr>
      <w:r>
        <w:rPr>
          <w:b/>
          <w:bCs/>
        </w:rPr>
        <w:t>4.2.1</w:t>
      </w:r>
      <w:r>
        <w:t xml:space="preserve"> </w:t>
      </w:r>
      <w:r>
        <w:rPr>
          <w:rFonts w:hint="eastAsia"/>
        </w:rPr>
        <w:t>构件编码应同时采用易于人和计算机软件程序等读取的方式进行标识。</w:t>
      </w:r>
    </w:p>
    <w:p>
      <w:pPr>
        <w:pStyle w:val="5"/>
        <w:spacing w:line="360" w:lineRule="auto"/>
        <w:ind w:firstLine="0" w:firstLineChars="0"/>
        <w:rPr>
          <w:b/>
          <w:bCs/>
          <w:sz w:val="18"/>
          <w:szCs w:val="18"/>
        </w:rPr>
      </w:pPr>
      <w:r>
        <w:rPr>
          <w:b/>
          <w:bCs/>
        </w:rPr>
        <w:t>4.2.</w:t>
      </w:r>
      <w:r>
        <w:rPr>
          <w:rFonts w:hint="eastAsia"/>
          <w:b/>
          <w:bCs/>
          <w:lang w:val="en-US" w:eastAsia="zh-CN"/>
        </w:rPr>
        <w:t>2</w:t>
      </w:r>
      <w:r>
        <w:t xml:space="preserve"> </w:t>
      </w:r>
      <w:r>
        <w:rPr>
          <w:rFonts w:hint="eastAsia"/>
        </w:rPr>
        <w:t>构件命名应与构件编码保持一致性、可识别性和易于理解，并宜将人工编码和机器编码有效并简洁的方式进行整合。</w:t>
      </w:r>
    </w:p>
    <w:p>
      <w:pPr>
        <w:pStyle w:val="5"/>
        <w:spacing w:line="360" w:lineRule="auto"/>
        <w:ind w:firstLine="0" w:firstLineChars="0"/>
        <w:rPr>
          <w:b/>
          <w:bCs/>
          <w:sz w:val="18"/>
          <w:szCs w:val="18"/>
        </w:rPr>
      </w:pPr>
      <w:r>
        <w:rPr>
          <w:b/>
          <w:bCs/>
        </w:rPr>
        <w:t>4.2.</w:t>
      </w:r>
      <w:r>
        <w:rPr>
          <w:rFonts w:hint="eastAsia"/>
          <w:b/>
          <w:bCs/>
          <w:lang w:val="en-US" w:eastAsia="zh-CN"/>
        </w:rPr>
        <w:t>3</w:t>
      </w:r>
      <w:r>
        <w:t xml:space="preserve"> </w:t>
      </w:r>
      <w:r>
        <w:rPr>
          <w:rFonts w:hint="eastAsia"/>
        </w:rPr>
        <w:t>编码应能够支持构件全生命周期的数据互动，宜采用从层级数据管理方式，能够建立层次关系逻辑，使构件编码与构件本身关系明确。</w:t>
      </w:r>
    </w:p>
    <w:p>
      <w:pPr>
        <w:pStyle w:val="5"/>
        <w:spacing w:line="360" w:lineRule="auto"/>
        <w:ind w:firstLine="0" w:firstLineChars="0"/>
        <w:rPr>
          <w:b/>
          <w:bCs/>
          <w:sz w:val="18"/>
          <w:szCs w:val="18"/>
        </w:rPr>
      </w:pPr>
      <w:r>
        <w:rPr>
          <w:b/>
          <w:bCs/>
        </w:rPr>
        <w:t>4.2.</w:t>
      </w:r>
      <w:r>
        <w:rPr>
          <w:rFonts w:hint="eastAsia"/>
          <w:b/>
          <w:bCs/>
          <w:lang w:val="en-US" w:eastAsia="zh-CN"/>
        </w:rPr>
        <w:t>4</w:t>
      </w:r>
      <w:r>
        <w:t xml:space="preserve"> </w:t>
      </w:r>
      <w:r>
        <w:rPr>
          <w:rFonts w:hint="eastAsia"/>
        </w:rPr>
        <w:t>编码应具备扩展性，应预留可扩展字段，当遇到特殊数据需求时，应进行结构化存储。</w:t>
      </w:r>
    </w:p>
    <w:p>
      <w:pPr>
        <w:pStyle w:val="5"/>
        <w:spacing w:line="360" w:lineRule="auto"/>
        <w:ind w:firstLine="0" w:firstLineChars="0"/>
        <w:rPr>
          <w:rFonts w:hint="eastAsia"/>
        </w:rPr>
      </w:pPr>
      <w:r>
        <w:rPr>
          <w:b/>
          <w:bCs/>
        </w:rPr>
        <w:t>4.2.</w:t>
      </w:r>
      <w:r>
        <w:rPr>
          <w:rFonts w:hint="eastAsia"/>
          <w:b/>
          <w:bCs/>
          <w:lang w:val="en-US" w:eastAsia="zh-CN"/>
        </w:rPr>
        <w:t>5</w:t>
      </w:r>
      <w:r>
        <w:t xml:space="preserve"> </w:t>
      </w:r>
      <w:r>
        <w:rPr>
          <w:rFonts w:hint="eastAsia"/>
        </w:rPr>
        <w:t>编码应具备可搜索性，可通过检索、识别、处理等方式，快速获取构件及构件关联信息，包括获取构件连接节点编码、构件工序编码、信息模型分类编码等信息数据。</w:t>
      </w:r>
    </w:p>
    <w:p>
      <w:pPr>
        <w:pStyle w:val="5"/>
        <w:spacing w:line="360" w:lineRule="auto"/>
        <w:ind w:firstLine="0" w:firstLineChars="0"/>
        <w:rPr>
          <w:b/>
          <w:bCs/>
          <w:sz w:val="18"/>
          <w:szCs w:val="18"/>
        </w:rPr>
      </w:pPr>
      <w:r>
        <w:rPr>
          <w:b/>
          <w:bCs/>
        </w:rPr>
        <w:t>4.2.</w:t>
      </w:r>
      <w:r>
        <w:rPr>
          <w:rFonts w:hint="eastAsia"/>
          <w:b/>
          <w:bCs/>
          <w:lang w:val="en-US" w:eastAsia="zh-CN"/>
        </w:rPr>
        <w:t>6</w:t>
      </w:r>
      <w:r>
        <w:t xml:space="preserve"> </w:t>
      </w:r>
      <w:r>
        <w:rPr>
          <w:rFonts w:hint="eastAsia"/>
        </w:rPr>
        <w:t>编码应具备唯一性，对不同项目和类型构件的编码，应有明确的区分方式，应通过数据库技术实现对编码的索引管理。</w:t>
      </w:r>
    </w:p>
    <w:p>
      <w:pPr>
        <w:pStyle w:val="5"/>
        <w:spacing w:line="360" w:lineRule="auto"/>
        <w:ind w:firstLine="0" w:firstLineChars="0"/>
        <w:rPr>
          <w:rFonts w:hint="eastAsia"/>
        </w:rPr>
      </w:pPr>
    </w:p>
    <w:p>
      <w:pPr>
        <w:pStyle w:val="5"/>
        <w:spacing w:line="360" w:lineRule="auto"/>
        <w:ind w:firstLine="0" w:firstLineChars="0"/>
        <w:rPr>
          <w:rFonts w:hint="eastAsia"/>
        </w:rPr>
      </w:pPr>
    </w:p>
    <w:p>
      <w:pPr>
        <w:rPr>
          <w:rFonts w:hint="eastAsia" w:ascii="宋体" w:hAnsi="宋体" w:eastAsia="宋体" w:cs="宋体"/>
          <w:szCs w:val="28"/>
        </w:rPr>
        <w:sectPr>
          <w:headerReference r:id="rId7" w:type="default"/>
          <w:footerReference r:id="rId8" w:type="default"/>
          <w:pgSz w:w="11906" w:h="16838"/>
          <w:pgMar w:top="1440" w:right="1416" w:bottom="1440" w:left="1560" w:header="851" w:footer="992" w:gutter="0"/>
          <w:cols w:space="425" w:num="1"/>
          <w:docGrid w:type="lines" w:linePitch="381" w:charSpace="0"/>
        </w:sectPr>
      </w:pPr>
      <w:bookmarkStart w:id="39" w:name="_Toc99799057"/>
      <w:bookmarkStart w:id="40" w:name="_Toc90640519"/>
      <w:bookmarkStart w:id="41" w:name="_Toc529721372"/>
      <w:bookmarkStart w:id="42" w:name="_Toc512602727"/>
      <w:bookmarkStart w:id="43" w:name="_Toc514068401"/>
      <w:r>
        <w:rPr>
          <w:rFonts w:hint="eastAsia" w:ascii="宋体" w:hAnsi="宋体" w:eastAsia="宋体" w:cs="宋体"/>
          <w:szCs w:val="28"/>
        </w:rPr>
        <w:br w:type="page"/>
      </w:r>
    </w:p>
    <w:p>
      <w:pPr>
        <w:pStyle w:val="2"/>
        <w:keepNext w:val="0"/>
        <w:keepLines w:val="0"/>
        <w:pageBreakBefore/>
        <w:spacing w:before="0" w:after="0" w:line="360" w:lineRule="auto"/>
        <w:jc w:val="center"/>
        <w:rPr>
          <w:rFonts w:hint="default" w:ascii="宋体" w:hAnsi="宋体" w:eastAsia="宋体" w:cs="宋体"/>
          <w:sz w:val="28"/>
          <w:szCs w:val="28"/>
          <w:lang w:val="en-US" w:eastAsia="zh-CN"/>
        </w:rPr>
      </w:pPr>
      <w:bookmarkStart w:id="44" w:name="_Toc30516"/>
      <w:r>
        <w:rPr>
          <w:rFonts w:hint="eastAsia" w:ascii="宋体" w:hAnsi="宋体" w:eastAsia="宋体" w:cs="宋体"/>
          <w:sz w:val="28"/>
          <w:szCs w:val="28"/>
          <w:lang w:val="en-US" w:eastAsia="zh-CN"/>
        </w:rPr>
        <w:t>5</w:t>
      </w:r>
      <w:r>
        <w:rPr>
          <w:rFonts w:ascii="宋体" w:hAnsi="宋体" w:eastAsia="宋体" w:cs="宋体"/>
          <w:sz w:val="28"/>
          <w:szCs w:val="28"/>
        </w:rPr>
        <w:t xml:space="preserve"> </w:t>
      </w:r>
      <w:r>
        <w:rPr>
          <w:rFonts w:hint="eastAsia" w:ascii="宋体" w:hAnsi="宋体" w:eastAsia="宋体" w:cs="宋体"/>
          <w:sz w:val="28"/>
          <w:szCs w:val="28"/>
          <w:lang w:val="en-US" w:eastAsia="zh-CN"/>
        </w:rPr>
        <w:t>标识方式</w:t>
      </w:r>
      <w:bookmarkEnd w:id="44"/>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w:t>
      </w:r>
      <w:r>
        <w:rPr>
          <w:rFonts w:ascii="宋体" w:hAnsi="宋体" w:eastAsia="宋体" w:cs="宋体"/>
          <w:b/>
          <w:bCs/>
          <w:sz w:val="21"/>
          <w:szCs w:val="21"/>
        </w:rPr>
        <w:t>1</w:t>
      </w:r>
      <w:r>
        <w:rPr>
          <w:rFonts w:hint="eastAsia" w:ascii="宋体" w:hAnsi="宋体" w:eastAsia="宋体" w:cs="宋体"/>
          <w:sz w:val="21"/>
          <w:szCs w:val="21"/>
        </w:rPr>
        <w:t>　</w:t>
      </w:r>
      <w:r>
        <w:rPr>
          <w:rFonts w:hint="eastAsia" w:ascii="宋体" w:hAnsi="宋体" w:eastAsia="宋体" w:cs="宋体"/>
          <w:sz w:val="21"/>
          <w:szCs w:val="21"/>
          <w:lang w:val="en-US" w:eastAsia="zh-CN"/>
        </w:rPr>
        <w:t>自动识别与数据采集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有多种方式能够实现自动识别与数据采集，应选择合适的方式用于装配式建筑构件标识。</w:t>
      </w:r>
    </w:p>
    <w:p>
      <w:pPr>
        <w:pStyle w:val="5"/>
        <w:spacing w:line="360" w:lineRule="auto"/>
        <w:ind w:firstLineChars="0"/>
        <w:rPr>
          <w:rFonts w:hint="eastAsia"/>
        </w:rPr>
      </w:pPr>
      <w:r>
        <w:rPr>
          <w:rFonts w:hint="eastAsia"/>
          <w:b/>
          <w:bCs/>
        </w:rPr>
        <w:t xml:space="preserve">2 </w:t>
      </w:r>
      <w:r>
        <w:rPr>
          <w:rFonts w:hint="eastAsia"/>
        </w:rPr>
        <w:t>装配式建筑构件的标识应对明确通过自动识别和数据采集的标识、位置类型、编码结构、数据格式、采集设备和数据内容。</w:t>
      </w:r>
    </w:p>
    <w:p>
      <w:pPr>
        <w:pStyle w:val="5"/>
        <w:spacing w:line="360" w:lineRule="auto"/>
        <w:ind w:firstLineChars="0"/>
        <w:rPr>
          <w:rFonts w:hint="eastAsia"/>
        </w:rPr>
      </w:pPr>
      <w:r>
        <w:rPr>
          <w:rFonts w:hint="eastAsia"/>
          <w:b/>
          <w:bCs/>
        </w:rPr>
        <w:t>3</w:t>
      </w:r>
      <w:r>
        <w:rPr>
          <w:rFonts w:hint="eastAsia"/>
        </w:rPr>
        <w:t xml:space="preserve"> 应采用自动化的软件工具技术实现对标识内容自动更新和维护。</w:t>
      </w:r>
    </w:p>
    <w:p>
      <w:pPr>
        <w:pStyle w:val="5"/>
        <w:spacing w:line="360" w:lineRule="auto"/>
        <w:ind w:firstLineChars="0"/>
        <w:rPr>
          <w:rFonts w:hint="eastAsia"/>
        </w:rPr>
      </w:pPr>
      <w:r>
        <w:rPr>
          <w:rFonts w:hint="eastAsia"/>
          <w:b/>
          <w:bCs/>
          <w:lang w:val="en-US" w:eastAsia="zh-CN"/>
        </w:rPr>
        <w:t>4</w:t>
      </w:r>
      <w:r>
        <w:rPr>
          <w:rFonts w:hint="eastAsia"/>
        </w:rPr>
        <w:t xml:space="preserve"> 应对标识数据的安全性有所防范，以防止未经授权的访问或修改。</w:t>
      </w:r>
    </w:p>
    <w:p>
      <w:pPr>
        <w:pStyle w:val="5"/>
        <w:spacing w:line="360" w:lineRule="auto"/>
        <w:ind w:firstLineChars="0"/>
        <w:rPr>
          <w:rFonts w:hint="eastAsia"/>
        </w:rPr>
      </w:pPr>
      <w:r>
        <w:rPr>
          <w:rFonts w:hint="eastAsia"/>
          <w:b/>
          <w:bCs/>
          <w:lang w:val="en-US" w:eastAsia="zh-CN"/>
        </w:rPr>
        <w:t>5</w:t>
      </w:r>
      <w:r>
        <w:rPr>
          <w:rFonts w:hint="eastAsia"/>
        </w:rPr>
        <w:t xml:space="preserve"> 自动标识数据应与信息化管理系统进行关联，应与BIM数据进行联动，宜具备数据的互操作性，提升装配式建筑构件数据识别和数据采集的准确性。</w:t>
      </w:r>
    </w:p>
    <w:p>
      <w:pPr>
        <w:pStyle w:val="5"/>
        <w:spacing w:line="360" w:lineRule="auto"/>
        <w:ind w:left="0" w:leftChars="0" w:firstLine="0" w:firstLineChars="0"/>
        <w:rPr>
          <w:rFonts w:hint="default" w:eastAsiaTheme="minorEastAsia"/>
          <w:lang w:val="en-US" w:eastAsia="zh-CN"/>
        </w:rPr>
      </w:pPr>
      <w:r>
        <w:rPr>
          <w:rFonts w:hint="eastAsia" w:hAnsi="宋体" w:eastAsia="宋体"/>
          <w:b/>
          <w:bCs/>
          <w:lang w:val="en-US" w:eastAsia="zh-CN"/>
        </w:rPr>
        <w:t>5</w:t>
      </w:r>
      <w:r>
        <w:rPr>
          <w:rFonts w:hAnsi="宋体" w:eastAsia="宋体"/>
          <w:b/>
          <w:bCs/>
        </w:rPr>
        <w:t>.0.2</w:t>
      </w:r>
      <w:r>
        <w:rPr>
          <w:b/>
          <w:bCs/>
        </w:rPr>
        <w:t xml:space="preserve"> </w:t>
      </w:r>
      <w:r>
        <w:rPr>
          <w:rFonts w:hint="eastAsia"/>
          <w:b/>
          <w:bCs/>
          <w:lang w:val="en-US" w:eastAsia="zh-CN"/>
        </w:rPr>
        <w:t xml:space="preserve"> </w:t>
      </w:r>
      <w:r>
        <w:rPr>
          <w:rFonts w:hint="eastAsia" w:hAnsi="宋体" w:eastAsia="宋体"/>
          <w:color w:val="000000" w:themeColor="text1"/>
          <w:szCs w:val="21"/>
          <w:lang w:val="en-US" w:eastAsia="zh-CN"/>
          <w14:textFill>
            <w14:solidFill>
              <w14:schemeClr w14:val="tx1"/>
            </w14:solidFill>
          </w14:textFill>
        </w:rPr>
        <w:t>条码和二维码标识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应根据标识分类和编码原则明确条码和二维码的类型、尺寸、字符集和字符数、标识位置、颜色和对比度等。</w:t>
      </w:r>
    </w:p>
    <w:p>
      <w:pPr>
        <w:pStyle w:val="5"/>
        <w:spacing w:line="360" w:lineRule="auto"/>
        <w:ind w:firstLineChars="0"/>
        <w:rPr>
          <w:rFonts w:hint="eastAsia"/>
        </w:rPr>
      </w:pPr>
      <w:r>
        <w:rPr>
          <w:rFonts w:hint="eastAsia"/>
          <w:b/>
          <w:bCs/>
        </w:rPr>
        <w:t xml:space="preserve">2 </w:t>
      </w:r>
      <w:r>
        <w:rPr>
          <w:rFonts w:hint="eastAsia"/>
        </w:rPr>
        <w:t>针对条码和二维码的读取应采用简便的扫码设备，宜采用移动端实现扫码和数据采集。</w:t>
      </w:r>
    </w:p>
    <w:p>
      <w:pPr>
        <w:pStyle w:val="5"/>
        <w:spacing w:line="360" w:lineRule="auto"/>
        <w:ind w:firstLineChars="0"/>
        <w:rPr>
          <w:rFonts w:hint="eastAsia"/>
        </w:rPr>
      </w:pPr>
      <w:r>
        <w:rPr>
          <w:rFonts w:hint="eastAsia"/>
          <w:b/>
          <w:bCs/>
        </w:rPr>
        <w:t>3</w:t>
      </w:r>
      <w:r>
        <w:rPr>
          <w:rFonts w:hint="eastAsia"/>
        </w:rPr>
        <w:t xml:space="preserve"> 条码和二维码标识中的数据应考虑数据安全性，应确保标识中不包括敏感信息，并有一定的安全措施，防止未授权的访问或修改。</w:t>
      </w:r>
    </w:p>
    <w:p>
      <w:pPr>
        <w:pStyle w:val="5"/>
        <w:spacing w:line="360" w:lineRule="auto"/>
        <w:ind w:firstLineChars="0"/>
        <w:rPr>
          <w:rFonts w:hint="eastAsia"/>
        </w:rPr>
      </w:pPr>
      <w:r>
        <w:rPr>
          <w:rFonts w:hint="eastAsia"/>
          <w:b/>
          <w:bCs/>
          <w:lang w:val="en-US" w:eastAsia="zh-CN"/>
        </w:rPr>
        <w:t>4</w:t>
      </w:r>
      <w:r>
        <w:rPr>
          <w:rFonts w:hint="eastAsia"/>
        </w:rPr>
        <w:t xml:space="preserve"> 条码和二维码标识应与相关信息化管理系统进行集成，应实现数据的一致性、互操作性和关联性。</w:t>
      </w:r>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3</w:t>
      </w:r>
      <w:r>
        <w:rPr>
          <w:rFonts w:hint="eastAsia" w:ascii="宋体" w:hAnsi="宋体" w:eastAsia="宋体" w:cs="宋体"/>
          <w:sz w:val="21"/>
          <w:szCs w:val="21"/>
        </w:rPr>
        <w:t>　</w:t>
      </w:r>
      <w:r>
        <w:rPr>
          <w:rFonts w:hint="eastAsia" w:ascii="宋体" w:hAnsi="宋体" w:eastAsia="宋体" w:cs="宋体"/>
          <w:sz w:val="21"/>
          <w:szCs w:val="21"/>
          <w:lang w:val="en-US" w:eastAsia="zh-CN"/>
        </w:rPr>
        <w:t>文字标识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应根据标识分类和编码原则文字标识的构件名称和描述、编码结构、字体和大小、标识位置、颜色和对比度、语言和字符集等信息进行约束。</w:t>
      </w:r>
    </w:p>
    <w:p>
      <w:pPr>
        <w:pStyle w:val="5"/>
        <w:spacing w:line="360" w:lineRule="auto"/>
        <w:ind w:firstLineChars="0"/>
        <w:rPr>
          <w:rFonts w:hint="eastAsia"/>
        </w:rPr>
      </w:pPr>
      <w:r>
        <w:rPr>
          <w:rFonts w:hint="eastAsia"/>
          <w:b/>
          <w:bCs/>
        </w:rPr>
        <w:t xml:space="preserve">2 </w:t>
      </w:r>
      <w:r>
        <w:rPr>
          <w:rFonts w:hint="eastAsia"/>
        </w:rPr>
        <w:t>文字标识应明确人和机器读取的方式的不同区别，宜兼顾人机读取信息的便捷性和准确性。</w:t>
      </w:r>
    </w:p>
    <w:p>
      <w:pPr>
        <w:pStyle w:val="5"/>
        <w:spacing w:line="360" w:lineRule="auto"/>
        <w:ind w:firstLineChars="0"/>
        <w:rPr>
          <w:rFonts w:hint="eastAsia"/>
        </w:rPr>
      </w:pPr>
      <w:r>
        <w:rPr>
          <w:rFonts w:hint="eastAsia"/>
          <w:b/>
          <w:bCs/>
        </w:rPr>
        <w:t>3</w:t>
      </w:r>
      <w:r>
        <w:rPr>
          <w:rFonts w:hint="eastAsia"/>
        </w:rPr>
        <w:t xml:space="preserve"> 文字标识的信息数据来源应由装配式建筑信息管理系统提供。</w:t>
      </w:r>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4</w:t>
      </w:r>
      <w:r>
        <w:rPr>
          <w:rFonts w:hint="eastAsia" w:ascii="宋体" w:hAnsi="宋体" w:eastAsia="宋体" w:cs="宋体"/>
          <w:sz w:val="21"/>
          <w:szCs w:val="21"/>
        </w:rPr>
        <w:t>　</w:t>
      </w:r>
      <w:r>
        <w:rPr>
          <w:rFonts w:hint="eastAsia" w:ascii="宋体" w:hAnsi="宋体" w:eastAsia="宋体" w:cs="宋体"/>
          <w:sz w:val="21"/>
          <w:szCs w:val="21"/>
          <w:lang w:val="en-US" w:eastAsia="zh-CN"/>
        </w:rPr>
        <w:t>图形标识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应根据标识分类和编码原则对图形标识的设计样式、标识位置、颜色与对比度、尺寸、所含信息等内容进行约束，应包括对装配式构件的定位示意，宜采用BIM软件自动输出图形标识的图示。</w:t>
      </w:r>
    </w:p>
    <w:p>
      <w:pPr>
        <w:pStyle w:val="5"/>
        <w:spacing w:line="360" w:lineRule="auto"/>
        <w:ind w:firstLineChars="0"/>
        <w:rPr>
          <w:rFonts w:hint="eastAsia"/>
        </w:rPr>
      </w:pPr>
      <w:r>
        <w:rPr>
          <w:rFonts w:hint="eastAsia"/>
          <w:b/>
          <w:bCs/>
        </w:rPr>
        <w:t xml:space="preserve">2 </w:t>
      </w:r>
      <w:r>
        <w:rPr>
          <w:rFonts w:hint="eastAsia"/>
        </w:rPr>
        <w:t>图形标识应优先通过BIM软件中进行呈现，应与装配式建筑构件模型关联，并能够与其他标识方式进行联动。</w:t>
      </w:r>
    </w:p>
    <w:p>
      <w:pPr>
        <w:pStyle w:val="5"/>
        <w:spacing w:line="360" w:lineRule="auto"/>
        <w:ind w:firstLineChars="0"/>
        <w:rPr>
          <w:rFonts w:hint="eastAsia"/>
        </w:rPr>
      </w:pPr>
      <w:r>
        <w:rPr>
          <w:rFonts w:hint="eastAsia"/>
          <w:b/>
          <w:bCs/>
        </w:rPr>
        <w:t>3</w:t>
      </w:r>
      <w:r>
        <w:rPr>
          <w:rFonts w:hint="eastAsia"/>
        </w:rPr>
        <w:t xml:space="preserve"> 应确定图形、模型、信息之间的关系，实现图形、模型、信息的一致性。</w:t>
      </w:r>
    </w:p>
    <w:p>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5</w:t>
      </w:r>
      <w:r>
        <w:rPr>
          <w:rFonts w:hint="eastAsia" w:ascii="宋体" w:hAnsi="宋体" w:eastAsia="宋体" w:cs="宋体"/>
          <w:sz w:val="21"/>
          <w:szCs w:val="21"/>
        </w:rPr>
        <w:t>　</w:t>
      </w:r>
      <w:r>
        <w:rPr>
          <w:rFonts w:hint="eastAsia" w:ascii="宋体" w:hAnsi="宋体" w:eastAsia="宋体" w:cs="宋体"/>
          <w:sz w:val="21"/>
          <w:szCs w:val="21"/>
          <w:lang w:val="en-US" w:eastAsia="zh-CN"/>
        </w:rPr>
        <w:t>RFID等物联网标识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应根据标识分类和编码原则对物联网相关标识进行配置，同时对标识位置类型、数据结构、数据格式等内容进行约束。</w:t>
      </w:r>
    </w:p>
    <w:p>
      <w:pPr>
        <w:pStyle w:val="5"/>
        <w:spacing w:line="360" w:lineRule="auto"/>
        <w:ind w:firstLineChars="0"/>
        <w:rPr>
          <w:rFonts w:hint="eastAsia"/>
        </w:rPr>
      </w:pPr>
      <w:r>
        <w:rPr>
          <w:rFonts w:hint="eastAsia"/>
          <w:b/>
          <w:bCs/>
        </w:rPr>
        <w:t xml:space="preserve">2 </w:t>
      </w:r>
      <w:r>
        <w:rPr>
          <w:rFonts w:hint="eastAsia"/>
        </w:rPr>
        <w:t>明确物联网所采用的技术类型，应高效、便捷、便宜的方式实现标识。</w:t>
      </w:r>
    </w:p>
    <w:p>
      <w:pPr>
        <w:pStyle w:val="5"/>
        <w:spacing w:line="360" w:lineRule="auto"/>
        <w:ind w:firstLineChars="0"/>
        <w:rPr>
          <w:rFonts w:hint="eastAsia"/>
        </w:rPr>
      </w:pPr>
      <w:r>
        <w:rPr>
          <w:rFonts w:hint="eastAsia"/>
          <w:b/>
          <w:bCs/>
        </w:rPr>
        <w:t>3</w:t>
      </w:r>
      <w:r>
        <w:rPr>
          <w:rFonts w:hint="eastAsia"/>
        </w:rPr>
        <w:t xml:space="preserve"> 应与BIM模型进行关联，模型数据和物联网标识数据一致，并能够实现实时互动。</w:t>
      </w: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sectPr>
          <w:pgSz w:w="11906" w:h="16838"/>
          <w:pgMar w:top="1440" w:right="1416" w:bottom="1440" w:left="1560" w:header="851" w:footer="992" w:gutter="0"/>
          <w:cols w:space="425" w:num="1"/>
          <w:docGrid w:type="lines" w:linePitch="381" w:charSpace="0"/>
        </w:sectPr>
      </w:pPr>
    </w:p>
    <w:p>
      <w:pPr>
        <w:pStyle w:val="2"/>
        <w:keepNext w:val="0"/>
        <w:keepLines w:val="0"/>
        <w:pageBreakBefore/>
        <w:spacing w:before="0" w:after="0" w:line="360" w:lineRule="auto"/>
        <w:jc w:val="center"/>
        <w:rPr>
          <w:rFonts w:hint="default" w:ascii="宋体" w:hAnsi="宋体" w:eastAsia="宋体" w:cs="宋体"/>
          <w:sz w:val="28"/>
          <w:szCs w:val="28"/>
          <w:lang w:val="en-US" w:eastAsia="zh-CN"/>
        </w:rPr>
      </w:pPr>
      <w:bookmarkStart w:id="45" w:name="_Toc10279"/>
      <w:r>
        <w:rPr>
          <w:rFonts w:hint="eastAsia" w:ascii="宋体" w:hAnsi="宋体" w:eastAsia="宋体" w:cs="宋体"/>
          <w:sz w:val="28"/>
          <w:szCs w:val="28"/>
          <w:lang w:val="en-US" w:eastAsia="zh-CN"/>
        </w:rPr>
        <w:t>6</w:t>
      </w:r>
      <w:r>
        <w:rPr>
          <w:rFonts w:ascii="宋体" w:hAnsi="宋体" w:eastAsia="宋体" w:cs="宋体"/>
          <w:sz w:val="28"/>
          <w:szCs w:val="28"/>
        </w:rPr>
        <w:t xml:space="preserve"> </w:t>
      </w:r>
      <w:r>
        <w:rPr>
          <w:rFonts w:hint="eastAsia" w:ascii="宋体" w:hAnsi="宋体" w:eastAsia="宋体" w:cs="宋体"/>
          <w:sz w:val="28"/>
          <w:szCs w:val="28"/>
          <w:lang w:val="en-US" w:eastAsia="zh-CN"/>
        </w:rPr>
        <w:t>标注内容</w:t>
      </w:r>
      <w:bookmarkEnd w:id="45"/>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ascii="宋体" w:hAnsi="宋体" w:eastAsia="宋体" w:cs="宋体"/>
          <w:b/>
          <w:bCs/>
          <w:sz w:val="21"/>
          <w:szCs w:val="21"/>
        </w:rPr>
        <w:t>1</w:t>
      </w:r>
      <w:r>
        <w:rPr>
          <w:rFonts w:hint="eastAsia" w:ascii="宋体" w:hAnsi="宋体" w:eastAsia="宋体" w:cs="宋体"/>
          <w:sz w:val="21"/>
          <w:szCs w:val="21"/>
        </w:rPr>
        <w:t>　</w:t>
      </w:r>
      <w:r>
        <w:rPr>
          <w:rFonts w:hint="eastAsia" w:ascii="宋体" w:hAnsi="宋体" w:eastAsia="宋体" w:cs="宋体"/>
          <w:sz w:val="21"/>
          <w:szCs w:val="21"/>
          <w:lang w:val="en-US" w:eastAsia="zh-CN"/>
        </w:rPr>
        <w:t>一般规定</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构件标识的内容应为构件生产制造、运输安装、使用管理等环节提供全链信息互通和数据共享。</w:t>
      </w:r>
    </w:p>
    <w:p>
      <w:pPr>
        <w:pStyle w:val="5"/>
        <w:spacing w:line="360" w:lineRule="auto"/>
        <w:ind w:firstLineChars="0"/>
        <w:rPr>
          <w:rFonts w:hint="eastAsia"/>
        </w:rPr>
      </w:pPr>
      <w:r>
        <w:rPr>
          <w:rFonts w:hint="eastAsia"/>
          <w:b/>
          <w:bCs/>
        </w:rPr>
        <w:t xml:space="preserve">2 </w:t>
      </w:r>
      <w:r>
        <w:rPr>
          <w:rFonts w:hint="eastAsia"/>
        </w:rPr>
        <w:t>构件标识数据分类应包括主体数据、基本数据、生产数据、技术参数数据、运输安装数据、管理数据等六类。</w:t>
      </w:r>
    </w:p>
    <w:p>
      <w:pPr>
        <w:pStyle w:val="5"/>
        <w:spacing w:line="360" w:lineRule="auto"/>
        <w:ind w:firstLineChars="0"/>
        <w:rPr>
          <w:rFonts w:hint="eastAsia"/>
        </w:rPr>
      </w:pPr>
      <w:r>
        <w:rPr>
          <w:rFonts w:hint="eastAsia"/>
          <w:b/>
          <w:bCs/>
        </w:rPr>
        <w:t>3</w:t>
      </w:r>
      <w:r>
        <w:rPr>
          <w:rFonts w:hint="eastAsia"/>
        </w:rPr>
        <w:t xml:space="preserve"> 构件标识数据应符合下列要求：</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1.主体数据描述构件生产、运输、使用各环节所涉及的相关企业、机构；</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2.基本数据描述构件基本信息；</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3.生产数据描述构件生产过程产生的生产加工、产品检验相关信息；</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4.技术参数数据描述构件基本技术特征和在特定环境下的指标参数；</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5.运输安装数据描述构件运输流通、现场堆放、吊装安装等过程相关信息；</w:t>
      </w:r>
    </w:p>
    <w:p>
      <w:pPr>
        <w:pStyle w:val="5"/>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rPr>
      </w:pPr>
      <w:r>
        <w:rPr>
          <w:rFonts w:hint="eastAsia"/>
        </w:rPr>
        <w:t>6.管理数据描述构件运营管理阶段产生的相关信息。</w:t>
      </w:r>
    </w:p>
    <w:p>
      <w:pPr>
        <w:pStyle w:val="5"/>
        <w:spacing w:line="360" w:lineRule="auto"/>
        <w:ind w:firstLineChars="0"/>
        <w:rPr>
          <w:rFonts w:hint="eastAsia"/>
        </w:rPr>
      </w:pPr>
      <w:r>
        <w:rPr>
          <w:rFonts w:hint="eastAsia"/>
          <w:b/>
          <w:bCs/>
          <w:lang w:val="en-US" w:eastAsia="zh-CN"/>
        </w:rPr>
        <w:t>4</w:t>
      </w:r>
      <w:r>
        <w:rPr>
          <w:rFonts w:hint="eastAsia"/>
        </w:rPr>
        <w:t xml:space="preserve"> 标识数据表应包括中文名称、英文名称、定义、数据类型和值域等，可根据数据应用环境进行扩展。</w:t>
      </w:r>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2</w:t>
      </w:r>
      <w:r>
        <w:rPr>
          <w:rFonts w:hint="eastAsia" w:ascii="宋体" w:hAnsi="宋体" w:eastAsia="宋体" w:cs="宋体"/>
          <w:sz w:val="21"/>
          <w:szCs w:val="21"/>
        </w:rPr>
        <w:t>　</w:t>
      </w:r>
      <w:r>
        <w:rPr>
          <w:rFonts w:hint="eastAsia" w:ascii="宋体" w:hAnsi="宋体" w:eastAsia="宋体" w:cs="宋体"/>
          <w:sz w:val="21"/>
          <w:szCs w:val="21"/>
          <w:lang w:val="en-US" w:eastAsia="zh-CN"/>
        </w:rPr>
        <w:t>主体数据</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主体数据应对生产企业、运输企业、施工企业和运营企业的企业名称、企业统一代码、企业注册地址、企业联系信息等进行标识。</w:t>
      </w:r>
    </w:p>
    <w:p>
      <w:pPr>
        <w:pStyle w:val="5"/>
        <w:spacing w:line="360" w:lineRule="auto"/>
        <w:ind w:firstLineChars="0"/>
        <w:rPr>
          <w:rFonts w:hint="eastAsia"/>
        </w:rPr>
      </w:pPr>
      <w:r>
        <w:rPr>
          <w:rFonts w:hint="eastAsia"/>
          <w:b/>
          <w:bCs/>
        </w:rPr>
        <w:t xml:space="preserve">2 </w:t>
      </w:r>
      <w:r>
        <w:rPr>
          <w:rFonts w:hint="eastAsia"/>
        </w:rPr>
        <w:t>主体数据的主要数据组成应符合表6.2的规定。</w:t>
      </w:r>
    </w:p>
    <w:p>
      <w:pPr>
        <w:spacing w:line="360" w:lineRule="auto"/>
        <w:contextualSpacing/>
        <w:jc w:val="center"/>
        <w:rPr>
          <w:b/>
          <w:bCs/>
        </w:rPr>
      </w:pPr>
      <w:r>
        <w:rPr>
          <w:rFonts w:hint="eastAsia" w:ascii="宋体" w:hAnsiTheme="minorHAnsi" w:eastAsiaTheme="minorEastAsia" w:cstheme="minorBidi"/>
          <w:b/>
          <w:bCs/>
          <w:kern w:val="0"/>
          <w:sz w:val="21"/>
          <w:szCs w:val="22"/>
          <w:lang w:val="en-US" w:eastAsia="zh-CN" w:bidi="ar-SA"/>
        </w:rPr>
        <w:t>表6.2 主体数据表</w:t>
      </w:r>
    </w:p>
    <w:tbl>
      <w:tblPr>
        <w:tblStyle w:val="6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4"/>
        <w:gridCol w:w="1275"/>
        <w:gridCol w:w="2080"/>
        <w:gridCol w:w="2521"/>
        <w:gridCol w:w="1009"/>
        <w:gridCol w:w="973"/>
        <w:gridCol w:w="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5"/>
                <w:sz w:val="18"/>
                <w:szCs w:val="18"/>
              </w:rPr>
              <w:t>序号</w:t>
            </w:r>
          </w:p>
        </w:tc>
        <w:tc>
          <w:tcPr>
            <w:tcW w:w="70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2"/>
                <w:sz w:val="18"/>
                <w:szCs w:val="18"/>
              </w:rPr>
              <w:t>中文名称</w:t>
            </w:r>
          </w:p>
        </w:tc>
        <w:tc>
          <w:tcPr>
            <w:tcW w:w="1150"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7"/>
                <w:sz w:val="18"/>
                <w:szCs w:val="18"/>
              </w:rPr>
              <w:t>英文名称</w:t>
            </w:r>
          </w:p>
        </w:tc>
        <w:tc>
          <w:tcPr>
            <w:tcW w:w="139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2"/>
                <w:sz w:val="18"/>
                <w:szCs w:val="18"/>
              </w:rPr>
              <w:t>定义</w:t>
            </w:r>
          </w:p>
        </w:tc>
        <w:tc>
          <w:tcPr>
            <w:tcW w:w="55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3"/>
                <w:position w:val="7"/>
                <w:sz w:val="18"/>
                <w:szCs w:val="18"/>
                <w:lang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4"/>
                <w:sz w:val="18"/>
                <w:szCs w:val="18"/>
              </w:rPr>
              <w:t>值域</w:t>
            </w:r>
          </w:p>
        </w:tc>
        <w:tc>
          <w:tcPr>
            <w:tcW w:w="35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4"/>
                <w:sz w:val="18"/>
                <w:szCs w:val="18"/>
                <w:lang w:eastAsia="zh-CN"/>
              </w:rPr>
            </w:pPr>
            <w:r>
              <w:rPr>
                <w:rFonts w:hint="eastAsia" w:asciiTheme="majorEastAsia" w:hAnsiTheme="majorEastAsia" w:eastAsiaTheme="majorEastAsia" w:cstheme="majorEastAsia"/>
                <w:b/>
                <w:bCs/>
                <w:spacing w:val="4"/>
                <w:sz w:val="18"/>
                <w:szCs w:val="18"/>
                <w:lang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70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企业名称</w:t>
            </w:r>
          </w:p>
        </w:tc>
        <w:tc>
          <w:tcPr>
            <w:tcW w:w="1150"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name</w:t>
            </w:r>
          </w:p>
        </w:tc>
        <w:tc>
          <w:tcPr>
            <w:tcW w:w="139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生产、运输、安装、运营产品的企业名称</w:t>
            </w:r>
          </w:p>
        </w:tc>
        <w:tc>
          <w:tcPr>
            <w:tcW w:w="55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70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企业统一代码</w:t>
            </w:r>
          </w:p>
        </w:tc>
        <w:tc>
          <w:tcPr>
            <w:tcW w:w="1150"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unified social credit code</w:t>
            </w:r>
          </w:p>
        </w:tc>
        <w:tc>
          <w:tcPr>
            <w:tcW w:w="139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由政府主管部门为企业法人或组织发放的一个唯一的，终身不变的主体标识代码</w:t>
            </w:r>
          </w:p>
        </w:tc>
        <w:tc>
          <w:tcPr>
            <w:tcW w:w="55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"file:///E:\\工作\\K069\\征求意见阶段准备\\2.1.1.3"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lang w:val="en-US" w:eastAsia="zh-CN"/>
              </w:rPr>
              <w:fldChar w:fldCharType="end"/>
            </w:r>
          </w:p>
        </w:tc>
        <w:tc>
          <w:tcPr>
            <w:tcW w:w="70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企业注册地址</w:t>
            </w:r>
          </w:p>
        </w:tc>
        <w:tc>
          <w:tcPr>
            <w:tcW w:w="1150"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address</w:t>
            </w:r>
          </w:p>
        </w:tc>
        <w:tc>
          <w:tcPr>
            <w:tcW w:w="139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企业的注册地址</w:t>
            </w:r>
          </w:p>
        </w:tc>
        <w:tc>
          <w:tcPr>
            <w:tcW w:w="55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9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"file:///E:\\工作\\K069\\征求意见阶段准备\\2.1.1.4"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val="en-US" w:eastAsia="zh-CN"/>
              </w:rPr>
              <w:fldChar w:fldCharType="end"/>
            </w:r>
          </w:p>
        </w:tc>
        <w:tc>
          <w:tcPr>
            <w:tcW w:w="70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企业联系信息</w:t>
            </w:r>
          </w:p>
        </w:tc>
        <w:tc>
          <w:tcPr>
            <w:tcW w:w="1150"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contact information</w:t>
            </w:r>
          </w:p>
        </w:tc>
        <w:tc>
          <w:tcPr>
            <w:tcW w:w="139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企业的联系信息</w:t>
            </w:r>
          </w:p>
        </w:tc>
        <w:tc>
          <w:tcPr>
            <w:tcW w:w="55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bl>
    <w:p>
      <w:pPr>
        <w:pStyle w:val="5"/>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注：M（mandatory）表示应具备的内容，C（conditional）表示条件具备时应具备的内容，O（optional）表示可自行判定是否需要的内容。</w:t>
      </w:r>
    </w:p>
    <w:p>
      <w:pPr>
        <w:rPr>
          <w:rFonts w:hint="eastAsia" w:asciiTheme="minorEastAsia" w:hAnsiTheme="minorEastAsia" w:eastAsiaTheme="minorEastAsia" w:cstheme="minorEastAsia"/>
          <w:sz w:val="18"/>
          <w:szCs w:val="18"/>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3</w:t>
      </w:r>
      <w:r>
        <w:rPr>
          <w:rFonts w:hint="eastAsia" w:ascii="宋体" w:hAnsi="宋体" w:eastAsia="宋体" w:cs="宋体"/>
          <w:sz w:val="21"/>
          <w:szCs w:val="21"/>
        </w:rPr>
        <w:t>　</w:t>
      </w:r>
      <w:r>
        <w:rPr>
          <w:rFonts w:hint="eastAsia" w:ascii="宋体" w:hAnsi="宋体" w:eastAsia="宋体" w:cs="宋体"/>
          <w:sz w:val="21"/>
          <w:szCs w:val="21"/>
          <w:lang w:val="en-US" w:eastAsia="zh-CN"/>
        </w:rPr>
        <w:t>基本数据</w:t>
      </w:r>
    </w:p>
    <w:p>
      <w:pPr>
        <w:pStyle w:val="5"/>
        <w:spacing w:line="360" w:lineRule="auto"/>
        <w:ind w:firstLineChars="0"/>
        <w:rPr>
          <w:rFonts w:hint="eastAsia"/>
        </w:rPr>
      </w:pPr>
      <w:r>
        <w:rPr>
          <w:rFonts w:hint="eastAsia"/>
          <w:b/>
          <w:bCs/>
          <w:lang w:val="en-US" w:eastAsia="zh-CN"/>
        </w:rPr>
        <w:t>1</w:t>
      </w:r>
      <w:r>
        <w:rPr>
          <w:rFonts w:hint="eastAsia"/>
        </w:rPr>
        <w:t xml:space="preserve"> 基本数据应对产品名称、标识符、产品品牌、产品型号、产品规格、产品图片、执行标准号等信息进行标识。</w:t>
      </w:r>
    </w:p>
    <w:p>
      <w:pPr>
        <w:pStyle w:val="5"/>
        <w:spacing w:line="360" w:lineRule="auto"/>
        <w:ind w:firstLineChars="0"/>
        <w:rPr>
          <w:rFonts w:hint="eastAsia"/>
        </w:rPr>
      </w:pPr>
      <w:r>
        <w:rPr>
          <w:rFonts w:hint="eastAsia"/>
          <w:b/>
          <w:bCs/>
          <w:lang w:val="en-US" w:eastAsia="zh-CN"/>
        </w:rPr>
        <w:t>2</w:t>
      </w:r>
      <w:r>
        <w:rPr>
          <w:rFonts w:hint="eastAsia"/>
        </w:rPr>
        <w:t xml:space="preserve"> 基本数据的主要数据组成应符合表6.3的规定。</w:t>
      </w:r>
    </w:p>
    <w:p>
      <w:pPr>
        <w:spacing w:line="360" w:lineRule="auto"/>
        <w:contextualSpacing/>
        <w:jc w:val="center"/>
        <w:rPr>
          <w:rFonts w:hint="eastAsia" w:ascii="宋体" w:hAnsiTheme="minorHAnsi" w:eastAsiaTheme="minorEastAsia" w:cstheme="minorBidi"/>
          <w:b/>
          <w:bCs/>
          <w:kern w:val="0"/>
          <w:sz w:val="21"/>
          <w:szCs w:val="22"/>
          <w:lang w:val="en-US" w:eastAsia="zh-CN" w:bidi="ar-SA"/>
        </w:rPr>
      </w:pPr>
      <w:r>
        <w:rPr>
          <w:rFonts w:hint="eastAsia" w:ascii="宋体" w:hAnsiTheme="minorHAnsi" w:eastAsiaTheme="minorEastAsia" w:cstheme="minorBidi"/>
          <w:b/>
          <w:bCs/>
          <w:kern w:val="0"/>
          <w:sz w:val="21"/>
          <w:szCs w:val="22"/>
          <w:lang w:val="en-US" w:eastAsia="zh-CN" w:bidi="ar-SA"/>
        </w:rPr>
        <w:t>表6.3 基本数据表</w:t>
      </w:r>
    </w:p>
    <w:tbl>
      <w:tblPr>
        <w:tblStyle w:val="6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0"/>
        <w:gridCol w:w="1201"/>
        <w:gridCol w:w="2082"/>
        <w:gridCol w:w="2527"/>
        <w:gridCol w:w="1026"/>
        <w:gridCol w:w="973"/>
        <w:gridCol w:w="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326"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rPr>
              <w:t>序号</w:t>
            </w:r>
          </w:p>
        </w:tc>
        <w:tc>
          <w:tcPr>
            <w:tcW w:w="66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rPr>
              <w:t>中文名称</w:t>
            </w:r>
          </w:p>
        </w:tc>
        <w:tc>
          <w:tcPr>
            <w:tcW w:w="1151"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rPr>
              <w:t>英文名称</w:t>
            </w:r>
          </w:p>
        </w:tc>
        <w:tc>
          <w:tcPr>
            <w:tcW w:w="139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rPr>
              <w:t>定义</w:t>
            </w:r>
          </w:p>
        </w:tc>
        <w:tc>
          <w:tcPr>
            <w:tcW w:w="56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lang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rPr>
            </w:pPr>
            <w:r>
              <w:rPr>
                <w:rFonts w:hint="eastAsia" w:asciiTheme="majorEastAsia" w:hAnsiTheme="majorEastAsia" w:eastAsiaTheme="majorEastAsia" w:cstheme="majorEastAsia"/>
                <w:b/>
                <w:bCs/>
                <w:spacing w:val="5"/>
                <w:sz w:val="18"/>
                <w:szCs w:val="18"/>
              </w:rPr>
              <w:t>值域</w:t>
            </w:r>
          </w:p>
        </w:tc>
        <w:tc>
          <w:tcPr>
            <w:tcW w:w="353"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eastAsia="zh-CN"/>
              </w:rPr>
            </w:pPr>
            <w:r>
              <w:rPr>
                <w:rFonts w:hint="eastAsia" w:asciiTheme="majorEastAsia" w:hAnsiTheme="majorEastAsia" w:eastAsiaTheme="majorEastAsia" w:cstheme="majorEastAsia"/>
                <w:b/>
                <w:bCs/>
                <w:spacing w:val="5"/>
                <w:sz w:val="18"/>
                <w:szCs w:val="18"/>
                <w:lang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产品名称</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name</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产品的中文名称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标识符</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id</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同一企业生产同一型号同一批次的产品唯一不变的标识代码</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"file:///E:\\工作\\K069\\征求意见阶段准备\\2.1.1.3"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产品品牌</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product brand</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产品的品牌</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"file:///E:\\工作\\K069\\征求意见阶段准备\\2.1.1.4"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产品型号</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product model number</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产品的型号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产品规格</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product specification</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反映商品性质、性能、品质等一系列的指标</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产品图片</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product picture</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用于介绍产品的多媒体宣传图片</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执行标准号</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specification standard</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产品执行的国家标准或国际 标准，也可以是行业标准、地方标准、团体标准、企业标准等</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尺寸</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size</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产品外形尺寸的大小</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质量</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mass</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产品质量的大小</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数值型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材料</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material</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主要制作材料名称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"file:///E:\\工作\\K069\\征求意见阶段准备\\2.2.1.11"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eastAsia="zh-CN"/>
              </w:rPr>
              <w:t>11</w:t>
            </w:r>
            <w:r>
              <w:rPr>
                <w:rFonts w:hint="eastAsia" w:asciiTheme="minorEastAsia" w:hAnsiTheme="minorEastAsia" w:eastAsiaTheme="minorEastAsia" w:cstheme="minorEastAsia"/>
                <w:sz w:val="18"/>
                <w:szCs w:val="18"/>
                <w:lang w:eastAsia="zh-CN"/>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售后服务说明</w:t>
            </w:r>
          </w:p>
        </w:tc>
        <w:tc>
          <w:tcPr>
            <w:tcW w:w="1151"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after-sale service</w:t>
            </w:r>
          </w:p>
        </w:tc>
        <w:tc>
          <w:tcPr>
            <w:tcW w:w="139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企业提供的售后服务信息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C</w:t>
            </w:r>
          </w:p>
        </w:tc>
      </w:tr>
    </w:tbl>
    <w:p>
      <w:pPr>
        <w:spacing w:line="360" w:lineRule="auto"/>
        <w:contextualSpacing/>
        <w:jc w:val="left"/>
        <w:rPr>
          <w:rFonts w:hint="eastAsia" w:ascii="Times New Roman" w:hAnsi="Times New Roman" w:eastAsia="宋体"/>
          <w:sz w:val="18"/>
          <w:szCs w:val="21"/>
          <w:lang w:eastAsia="zh-CN"/>
        </w:rPr>
      </w:pPr>
      <w:r>
        <w:rPr>
          <w:rFonts w:hint="eastAsia" w:asciiTheme="minorEastAsia" w:hAnsiTheme="minorEastAsia" w:eastAsiaTheme="minorEastAsia" w:cstheme="minorEastAsia"/>
          <w:kern w:val="0"/>
          <w:sz w:val="18"/>
          <w:szCs w:val="18"/>
          <w:lang w:val="en-US" w:eastAsia="zh-CN" w:bidi="ar-SA"/>
        </w:rPr>
        <w:t>注：M（mandatory）表示应具备的内容，C（conditional）表示条件具备时应具备的内容，O（optional）表示可自行判定是否需要的内容。</w:t>
      </w:r>
    </w:p>
    <w:p>
      <w:pPr>
        <w:rPr>
          <w:rFonts w:hint="eastAsia"/>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4</w:t>
      </w:r>
      <w:r>
        <w:rPr>
          <w:rFonts w:hint="eastAsia" w:ascii="宋体" w:hAnsi="宋体" w:eastAsia="宋体" w:cs="宋体"/>
          <w:sz w:val="21"/>
          <w:szCs w:val="21"/>
        </w:rPr>
        <w:t>　</w:t>
      </w:r>
      <w:r>
        <w:rPr>
          <w:rFonts w:hint="eastAsia" w:ascii="宋体" w:hAnsi="宋体" w:eastAsia="宋体" w:cs="宋体"/>
          <w:sz w:val="21"/>
          <w:szCs w:val="21"/>
          <w:lang w:val="en-US" w:eastAsia="zh-CN"/>
        </w:rPr>
        <w:t>生产数据</w:t>
      </w:r>
    </w:p>
    <w:p>
      <w:pPr>
        <w:pStyle w:val="5"/>
        <w:spacing w:line="360" w:lineRule="auto"/>
        <w:ind w:firstLineChars="0"/>
        <w:rPr>
          <w:rFonts w:hint="eastAsia"/>
        </w:rPr>
      </w:pPr>
      <w:r>
        <w:rPr>
          <w:rFonts w:hint="eastAsia"/>
          <w:b/>
          <w:bCs/>
          <w:lang w:val="en-US" w:eastAsia="zh-CN"/>
        </w:rPr>
        <w:t>1</w:t>
      </w:r>
      <w:r>
        <w:rPr>
          <w:rFonts w:hint="eastAsia"/>
        </w:rPr>
        <w:t xml:space="preserve"> 生产数据应对生产日期、生产批次、生产地址、产品有效期、生产价格、产品认证信息、产品检验信息等信息进行标识。</w:t>
      </w:r>
    </w:p>
    <w:p>
      <w:pPr>
        <w:pStyle w:val="5"/>
        <w:spacing w:line="360" w:lineRule="auto"/>
        <w:ind w:firstLineChars="0"/>
        <w:rPr>
          <w:rFonts w:hint="eastAsia"/>
        </w:rPr>
      </w:pPr>
      <w:r>
        <w:rPr>
          <w:rFonts w:hint="eastAsia"/>
          <w:b/>
          <w:bCs/>
          <w:lang w:val="en-US" w:eastAsia="zh-CN"/>
        </w:rPr>
        <w:t>2</w:t>
      </w:r>
      <w:r>
        <w:rPr>
          <w:rFonts w:hint="eastAsia"/>
        </w:rPr>
        <w:t xml:space="preserve"> 生产数据的主要数据组成应符合表6.4的规定。</w:t>
      </w:r>
    </w:p>
    <w:p>
      <w:pPr>
        <w:spacing w:line="360" w:lineRule="auto"/>
        <w:contextualSpacing/>
        <w:jc w:val="center"/>
        <w:rPr>
          <w:rFonts w:hint="eastAsia" w:ascii="宋体" w:hAnsiTheme="minorHAnsi" w:eastAsiaTheme="minorEastAsia" w:cstheme="minorBidi"/>
          <w:b/>
          <w:bCs/>
          <w:kern w:val="0"/>
          <w:sz w:val="21"/>
          <w:szCs w:val="22"/>
          <w:lang w:val="en-US" w:eastAsia="zh-CN" w:bidi="ar-SA"/>
        </w:rPr>
      </w:pPr>
      <w:r>
        <w:rPr>
          <w:rFonts w:hint="eastAsia" w:ascii="宋体" w:hAnsiTheme="minorHAnsi" w:eastAsiaTheme="minorEastAsia" w:cstheme="minorBidi"/>
          <w:b/>
          <w:bCs/>
          <w:kern w:val="0"/>
          <w:sz w:val="21"/>
          <w:szCs w:val="22"/>
          <w:lang w:val="en-US" w:eastAsia="zh-CN" w:bidi="ar-SA"/>
        </w:rPr>
        <w:t>表6.4 生产数据表</w:t>
      </w:r>
    </w:p>
    <w:tbl>
      <w:tblPr>
        <w:tblStyle w:val="6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1"/>
        <w:gridCol w:w="1201"/>
        <w:gridCol w:w="2089"/>
        <w:gridCol w:w="2520"/>
        <w:gridCol w:w="1026"/>
        <w:gridCol w:w="973"/>
        <w:gridCol w:w="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32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序号</w:t>
            </w:r>
          </w:p>
        </w:tc>
        <w:tc>
          <w:tcPr>
            <w:tcW w:w="66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中文名称</w:t>
            </w:r>
          </w:p>
        </w:tc>
        <w:tc>
          <w:tcPr>
            <w:tcW w:w="115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英文名称</w:t>
            </w:r>
          </w:p>
        </w:tc>
        <w:tc>
          <w:tcPr>
            <w:tcW w:w="1393"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定义</w:t>
            </w:r>
          </w:p>
        </w:tc>
        <w:tc>
          <w:tcPr>
            <w:tcW w:w="56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值域</w:t>
            </w:r>
          </w:p>
        </w:tc>
        <w:tc>
          <w:tcPr>
            <w:tcW w:w="35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zh-CN"/>
              </w:rPr>
            </w:pPr>
            <w:r>
              <w:rPr>
                <w:rFonts w:hint="eastAsia" w:asciiTheme="majorEastAsia" w:hAnsiTheme="majorEastAsia" w:eastAsiaTheme="majorEastAsia" w:cstheme="majorEastAsia"/>
                <w:b/>
                <w:bCs/>
                <w:spacing w:val="5"/>
                <w:sz w:val="18"/>
                <w:szCs w:val="18"/>
                <w:lang w:val="en-US"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生产日期</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date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生产产品的日期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生产批次</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product batch number</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生产产品的批次编号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"file:///E:\\工作\\K069\\征求意见阶段准备\\2.1.1.3"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生产地址</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manufacture address</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生产产品的通信地址，具体到门牌号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"file:///E:\\工作\\K069\\征求意见阶段准备\\2.1.1.4"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产品有效期</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expiration date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产品有效期截止日期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产品认证信息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product certification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生产产品的认证情况</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产品检验信息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product inspection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生产产品的检验情况</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产品名称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name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产品的中文名称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标识符</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id</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同一企业生产同一型号同一批次的产品唯一不变的标识代码</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检验证书编号</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certificate No</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产品检验证书的编号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检验日期</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inspection date</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检验实施日期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6.5</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检验机构名称</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name of inspection organization</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实施检验的第三方检验机构</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6.6</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产品类型</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product type</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被检验的物品的产品类型</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6.7</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执行标准号</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executive   Standard</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No</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检验实施所依据的标准规范的编号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6.8</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认可证书编号</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approval  Certificate No</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被检验物品的形式认可检验的证书的编号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6.9</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检验地点</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inspection location</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检验实施地点</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6.10</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证书发行日期</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certificate issue date</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证书签发的日期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6.11</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证书有效期</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certificate validity</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检验证书的有效期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养护条件</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curing condition</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混凝土预制构件在规定龄期内达到设计要求强度的方式</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关联文件/表单</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Associate files/forms</w:t>
            </w:r>
          </w:p>
        </w:tc>
        <w:tc>
          <w:tcPr>
            <w:tcW w:w="0" w:type="auto"/>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与产品相关的文件/表单</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0" w:type="auto"/>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bl>
    <w:p>
      <w:pPr>
        <w:spacing w:line="360" w:lineRule="auto"/>
        <w:contextualSpacing/>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注：M（mandatory）表示应具备的内容，C（conditional）表示条件具备时应具备的内容，O（optional）表示可自行判定是否需要的内容。</w:t>
      </w:r>
    </w:p>
    <w:p>
      <w:pPr>
        <w:rPr>
          <w:rFonts w:hint="eastAsia"/>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5</w:t>
      </w:r>
      <w:r>
        <w:rPr>
          <w:rFonts w:hint="eastAsia" w:ascii="宋体" w:hAnsi="宋体" w:eastAsia="宋体" w:cs="宋体"/>
          <w:sz w:val="21"/>
          <w:szCs w:val="21"/>
        </w:rPr>
        <w:t>　</w:t>
      </w:r>
      <w:r>
        <w:rPr>
          <w:rFonts w:hint="eastAsia" w:ascii="宋体" w:hAnsi="宋体" w:eastAsia="宋体" w:cs="宋体"/>
          <w:sz w:val="21"/>
          <w:szCs w:val="21"/>
          <w:lang w:val="en-US" w:eastAsia="zh-CN"/>
        </w:rPr>
        <w:t>技术参数数据</w:t>
      </w:r>
    </w:p>
    <w:p>
      <w:pPr>
        <w:pStyle w:val="5"/>
        <w:spacing w:line="360" w:lineRule="auto"/>
        <w:ind w:firstLineChars="0"/>
        <w:rPr>
          <w:rFonts w:hint="eastAsia"/>
        </w:rPr>
      </w:pPr>
      <w:r>
        <w:rPr>
          <w:rFonts w:hint="eastAsia"/>
          <w:b/>
          <w:bCs/>
          <w:lang w:val="en-US" w:eastAsia="zh-CN"/>
        </w:rPr>
        <w:t>1</w:t>
      </w:r>
      <w:r>
        <w:rPr>
          <w:rFonts w:hint="eastAsia"/>
        </w:rPr>
        <w:t xml:space="preserve"> 技术参数数据应对产品技术特征信息、静态性能指标、动态性能指标、环境参数指标、可靠性指标等信息进行标识。</w:t>
      </w:r>
    </w:p>
    <w:p>
      <w:pPr>
        <w:pStyle w:val="5"/>
        <w:spacing w:line="360" w:lineRule="auto"/>
        <w:ind w:firstLineChars="0"/>
        <w:rPr>
          <w:rFonts w:hint="eastAsia"/>
        </w:rPr>
      </w:pPr>
      <w:r>
        <w:rPr>
          <w:rFonts w:hint="eastAsia"/>
          <w:b/>
          <w:bCs/>
          <w:lang w:val="en-US" w:eastAsia="zh-CN"/>
        </w:rPr>
        <w:t>2</w:t>
      </w:r>
      <w:r>
        <w:rPr>
          <w:rFonts w:hint="eastAsia"/>
        </w:rPr>
        <w:t xml:space="preserve"> 技术参数数据的主要数据组成应符合表6.5的规定。</w:t>
      </w:r>
    </w:p>
    <w:p>
      <w:pPr>
        <w:spacing w:line="360" w:lineRule="auto"/>
        <w:contextualSpacing/>
        <w:jc w:val="center"/>
        <w:rPr>
          <w:rFonts w:ascii="Times New Roman" w:hAnsi="Times New Roman" w:eastAsia="宋体" w:cs="Times New Roman"/>
          <w:b/>
          <w:bCs/>
          <w:sz w:val="21"/>
          <w:szCs w:val="24"/>
        </w:rPr>
      </w:pPr>
      <w:r>
        <w:rPr>
          <w:rFonts w:hint="eastAsia" w:ascii="宋体" w:hAnsiTheme="minorHAnsi" w:eastAsiaTheme="minorEastAsia" w:cstheme="minorBidi"/>
          <w:b/>
          <w:bCs/>
          <w:kern w:val="0"/>
          <w:sz w:val="21"/>
          <w:szCs w:val="22"/>
          <w:lang w:val="en-US" w:eastAsia="zh-CN" w:bidi="ar-SA"/>
        </w:rPr>
        <w:t>表6.5 技术参数数据表</w:t>
      </w:r>
    </w:p>
    <w:tbl>
      <w:tblPr>
        <w:tblStyle w:val="6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0"/>
        <w:gridCol w:w="1201"/>
        <w:gridCol w:w="2090"/>
        <w:gridCol w:w="2520"/>
        <w:gridCol w:w="1026"/>
        <w:gridCol w:w="973"/>
        <w:gridCol w:w="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326"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序号</w:t>
            </w:r>
          </w:p>
        </w:tc>
        <w:tc>
          <w:tcPr>
            <w:tcW w:w="66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中文名称</w:t>
            </w:r>
          </w:p>
        </w:tc>
        <w:tc>
          <w:tcPr>
            <w:tcW w:w="115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英文名称</w:t>
            </w:r>
          </w:p>
        </w:tc>
        <w:tc>
          <w:tcPr>
            <w:tcW w:w="1393"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定义</w:t>
            </w:r>
          </w:p>
        </w:tc>
        <w:tc>
          <w:tcPr>
            <w:tcW w:w="56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值域</w:t>
            </w:r>
          </w:p>
        </w:tc>
        <w:tc>
          <w:tcPr>
            <w:tcW w:w="353"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zh-CN"/>
              </w:rPr>
            </w:pPr>
            <w:r>
              <w:rPr>
                <w:rFonts w:hint="eastAsia" w:asciiTheme="majorEastAsia" w:hAnsiTheme="majorEastAsia" w:eastAsiaTheme="majorEastAsia" w:cstheme="majorEastAsia"/>
                <w:b/>
                <w:bCs/>
                <w:spacing w:val="5"/>
                <w:sz w:val="18"/>
                <w:szCs w:val="18"/>
                <w:lang w:val="en-US"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技术特征信息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technical characteristics</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information</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描述基本技术特征的信息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混凝土强度等级</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strength grade of concrete</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指用于描述混凝土强度的等级分类系统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抗震设防参数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seismic fortification acceleration</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衡量抗震设防要求高低的尺度，由抗震设防烈度或设计的震动参数及建筑抗震设防类别确定。</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耐火等级</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fire resistance rating</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根据物体的燃烧性能和耐火极限划分建筑构件耐火的级别。</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配筋参数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Reinforcement parameter</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表征钢筋混凝土构件中的钢筋信息，如钢筋强度等级、钢筋形状、钢筋直径、长度等</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46" w:name="OLE_LINK5"/>
            <w:r>
              <w:rPr>
                <w:rFonts w:hint="eastAsia" w:asciiTheme="minorEastAsia" w:hAnsiTheme="minorEastAsia" w:eastAsiaTheme="minorEastAsia" w:cstheme="minorEastAsia"/>
                <w:sz w:val="18"/>
                <w:szCs w:val="18"/>
                <w:lang w:val="en-US" w:eastAsia="zh-CN"/>
              </w:rPr>
              <w:t>截面形式</w:t>
            </w:r>
            <w:bookmarkEnd w:id="46"/>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section form</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表征预制构件截面尺寸信息，如截面类型、形状参数、细部尺寸等</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数值型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47" w:name="OLE_LINK6"/>
            <w:r>
              <w:rPr>
                <w:rFonts w:hint="eastAsia" w:asciiTheme="minorEastAsia" w:hAnsiTheme="minorEastAsia" w:eastAsiaTheme="minorEastAsia" w:cstheme="minorEastAsia"/>
                <w:sz w:val="18"/>
                <w:szCs w:val="18"/>
                <w:lang w:val="en-US" w:eastAsia="zh-CN"/>
              </w:rPr>
              <w:t>M</w:t>
            </w:r>
            <w:bookmarkEnd w:id="4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洞口信息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opening information</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根据使用或施工的要求，在墙体上或楼板预留的孔洞，如洞口宽度</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数值型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48" w:name="OLE_LINK7"/>
            <w:r>
              <w:rPr>
                <w:rFonts w:hint="eastAsia" w:asciiTheme="minorEastAsia" w:hAnsiTheme="minorEastAsia" w:eastAsiaTheme="minorEastAsia" w:cstheme="minorEastAsia"/>
                <w:sz w:val="18"/>
                <w:szCs w:val="18"/>
                <w:lang w:val="en-US" w:eastAsia="zh-CN"/>
              </w:rPr>
              <w:t>倒角信息</w:t>
            </w:r>
            <w:bookmarkEnd w:id="48"/>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chamfer information</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表征混凝土构件边檐处理方式，如倒角截面、倒角厚度</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键槽信息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keyslot information</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混凝土结构中预留的一种特殊设计，用来增加构件之间的连接性和稳定性。如键槽类型、键槽底面高度、键槽顶面高度、键槽底面宽度、键槽顶面宽度、键槽深度等</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预埋件信息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built-in fitting</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在结构中留设有钢板和锚固筋的构件，用来连接结构构件或非结构构件的固定用途。</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1.10</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耐久性</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durableness</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能够无故障地使用较长时间或使用寿命长</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安装方式</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way to install</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构件的安装</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49" w:name="OLE_LINK8"/>
            <w:r>
              <w:rPr>
                <w:rFonts w:hint="eastAsia" w:asciiTheme="minorEastAsia" w:hAnsiTheme="minorEastAsia" w:eastAsiaTheme="minorEastAsia" w:cstheme="minorEastAsia"/>
                <w:sz w:val="18"/>
                <w:szCs w:val="18"/>
                <w:lang w:val="en-US" w:eastAsia="zh-CN"/>
              </w:rPr>
              <w:t>钢材强度等级</w:t>
            </w:r>
            <w:bookmarkEnd w:id="49"/>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strength classes of structural steel</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表征钢材化学成分、热处理和力学性能等方面的特征</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分类信息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product</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classification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描述产品在行业中的分类信息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分类名称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classification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name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描述产品分类的名称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分类代码</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classification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code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唯一识别分类的编码</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"file:///E:\\工作\\K069\\征求意见阶段准备\\2.1.1.3"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静态性能</w:t>
            </w:r>
          </w:p>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指标</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static characteristics</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描述产品静态性能的性能信息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力学特征</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mechanical characteristics</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表征材料在不同环境下承受各种外加荷载时，表现出的特性</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"file:///E:\\工作\\K069\\征求意见阶段准备\\2.1.1.4"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rPr>
              <w:fldChar w:fldCharType="end"/>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动态性能</w:t>
            </w:r>
          </w:p>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指标</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dynamic characteristics</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描述产品随时间变化有关的性能信息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环境参数</w:t>
            </w:r>
          </w:p>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指标</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environmental conditions</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描述产品与环境相关指标的信息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6"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可靠性指</w:t>
            </w:r>
          </w:p>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标</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reliability</w:t>
            </w:r>
          </w:p>
        </w:tc>
        <w:tc>
          <w:tcPr>
            <w:tcW w:w="1393" w:type="pct"/>
            <w:tcMar>
              <w:top w:w="57" w:type="dxa"/>
              <w:left w:w="57" w:type="dxa"/>
              <w:bottom w:w="57" w:type="dxa"/>
              <w:right w:w="57" w:type="dxa"/>
            </w:tcMa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描述产品在规定条件下正常工作的指标信息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bl>
    <w:p>
      <w:pPr>
        <w:spacing w:line="360" w:lineRule="auto"/>
        <w:contextualSpacing/>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注：M（mandatory）表示应具备的内容，C（conditional）表示条件具备时应具备的内容，O（optional）表示可自行判定是否需要的内容。</w:t>
      </w:r>
    </w:p>
    <w:p>
      <w:pPr>
        <w:rPr>
          <w:rFonts w:hint="eastAsia" w:asciiTheme="minorEastAsia" w:hAnsiTheme="minorEastAsia" w:eastAsiaTheme="minorEastAsia" w:cstheme="minorEastAsia"/>
          <w:kern w:val="0"/>
          <w:sz w:val="18"/>
          <w:szCs w:val="18"/>
          <w:lang w:val="en-US" w:eastAsia="zh-CN" w:bidi="ar-SA"/>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6</w:t>
      </w:r>
      <w:r>
        <w:rPr>
          <w:rFonts w:hint="eastAsia" w:ascii="宋体" w:hAnsi="宋体" w:eastAsia="宋体" w:cs="宋体"/>
          <w:sz w:val="21"/>
          <w:szCs w:val="21"/>
        </w:rPr>
        <w:t>　</w:t>
      </w:r>
      <w:r>
        <w:rPr>
          <w:rFonts w:hint="eastAsia" w:ascii="宋体" w:hAnsi="宋体" w:eastAsia="宋体" w:cs="宋体"/>
          <w:sz w:val="21"/>
          <w:szCs w:val="21"/>
          <w:lang w:val="en-US" w:eastAsia="zh-CN"/>
        </w:rPr>
        <w:t>运输安装数据</w:t>
      </w:r>
    </w:p>
    <w:p>
      <w:pPr>
        <w:pStyle w:val="5"/>
        <w:spacing w:line="360" w:lineRule="auto"/>
        <w:ind w:firstLineChars="0"/>
        <w:rPr>
          <w:rFonts w:hint="eastAsia"/>
        </w:rPr>
      </w:pPr>
      <w:r>
        <w:rPr>
          <w:rFonts w:hint="eastAsia"/>
          <w:b/>
          <w:bCs/>
          <w:lang w:val="en-US" w:eastAsia="zh-CN"/>
        </w:rPr>
        <w:t>1</w:t>
      </w:r>
      <w:r>
        <w:rPr>
          <w:rFonts w:hint="eastAsia"/>
        </w:rPr>
        <w:t xml:space="preserve"> 运输安装数据应对产品运输主体、运输过程、入场堆放信息、安装主体、安装方式等信息进行标识。</w:t>
      </w:r>
    </w:p>
    <w:p>
      <w:pPr>
        <w:pStyle w:val="5"/>
        <w:spacing w:line="360" w:lineRule="auto"/>
        <w:ind w:firstLineChars="0"/>
        <w:rPr>
          <w:rFonts w:hint="eastAsia"/>
        </w:rPr>
      </w:pPr>
      <w:r>
        <w:rPr>
          <w:rFonts w:hint="eastAsia"/>
          <w:b/>
          <w:bCs/>
          <w:lang w:val="en-US" w:eastAsia="zh-CN"/>
        </w:rPr>
        <w:t>2</w:t>
      </w:r>
      <w:r>
        <w:rPr>
          <w:rFonts w:hint="eastAsia"/>
        </w:rPr>
        <w:t xml:space="preserve"> 运输安装数据的主要数据组成应符合表6.6的规定。</w:t>
      </w:r>
    </w:p>
    <w:p>
      <w:pPr>
        <w:spacing w:line="360" w:lineRule="auto"/>
        <w:contextualSpacing/>
        <w:jc w:val="center"/>
        <w:rPr>
          <w:rFonts w:hint="eastAsia" w:ascii="宋体" w:hAnsiTheme="minorHAnsi" w:eastAsiaTheme="minorEastAsia" w:cstheme="minorBidi"/>
          <w:b/>
          <w:bCs/>
          <w:kern w:val="0"/>
          <w:sz w:val="21"/>
          <w:szCs w:val="22"/>
          <w:lang w:val="en-US" w:eastAsia="zh-CN" w:bidi="ar-SA"/>
        </w:rPr>
      </w:pPr>
      <w:r>
        <w:rPr>
          <w:rFonts w:hint="eastAsia" w:ascii="宋体" w:hAnsiTheme="minorHAnsi" w:eastAsiaTheme="minorEastAsia" w:cstheme="minorBidi"/>
          <w:b/>
          <w:bCs/>
          <w:kern w:val="0"/>
          <w:sz w:val="21"/>
          <w:szCs w:val="22"/>
          <w:lang w:val="en-US" w:eastAsia="zh-CN" w:bidi="ar-SA"/>
        </w:rPr>
        <w:t>表6.6 运输安装数据表</w:t>
      </w:r>
    </w:p>
    <w:tbl>
      <w:tblPr>
        <w:tblStyle w:val="6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1"/>
        <w:gridCol w:w="1366"/>
        <w:gridCol w:w="2348"/>
        <w:gridCol w:w="2096"/>
        <w:gridCol w:w="1026"/>
        <w:gridCol w:w="973"/>
        <w:gridCol w:w="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32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序号</w:t>
            </w:r>
          </w:p>
        </w:tc>
        <w:tc>
          <w:tcPr>
            <w:tcW w:w="75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中文名称</w:t>
            </w:r>
          </w:p>
        </w:tc>
        <w:tc>
          <w:tcPr>
            <w:tcW w:w="129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英文名称</w:t>
            </w:r>
          </w:p>
        </w:tc>
        <w:tc>
          <w:tcPr>
            <w:tcW w:w="1159"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定义</w:t>
            </w:r>
          </w:p>
        </w:tc>
        <w:tc>
          <w:tcPr>
            <w:tcW w:w="56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值域</w:t>
            </w:r>
          </w:p>
        </w:tc>
        <w:tc>
          <w:tcPr>
            <w:tcW w:w="35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zh-CN"/>
              </w:rPr>
            </w:pPr>
            <w:r>
              <w:rPr>
                <w:rFonts w:hint="eastAsia" w:asciiTheme="majorEastAsia" w:hAnsiTheme="majorEastAsia" w:eastAsiaTheme="majorEastAsia" w:cstheme="majorEastAsia"/>
                <w:b/>
                <w:bCs/>
                <w:spacing w:val="5"/>
                <w:sz w:val="18"/>
                <w:szCs w:val="18"/>
                <w:lang w:val="en-US"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运输信息</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transport information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产品的运输情况</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物流公司名称</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Logistics company name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运输产品的起仪名称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运输车牌</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license plate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运输产品的车辆车牌号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驾驶员</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driver</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运输产品的车辆驾驶员</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收货地址</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delivery address</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运输产品的目的地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运输路线</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transport route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运输产品途径路径</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相关图片/视频</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related pictures/videos</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运输过程中的相关图片/视频</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入场堆放信息</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Entry stacking information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产品在现场专用堆场堆放的情况</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入场时间</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entry time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产品到达专用堆场的时间</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堆放位置</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stowed location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产品在现场专用堆场堆放的具体位置</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fldChar w:fldCharType="begin"/>
            </w:r>
            <w:r>
              <w:rPr>
                <w:rFonts w:hint="eastAsia" w:asciiTheme="minorEastAsia" w:hAnsiTheme="minorEastAsia" w:eastAsiaTheme="minorEastAsia" w:cstheme="minorEastAsia"/>
                <w:sz w:val="18"/>
                <w:szCs w:val="18"/>
                <w:lang w:val="en-US" w:eastAsia="zh-CN"/>
              </w:rPr>
              <w:instrText xml:space="preserve"> HYPERLINK "file:///E:\\工作\\K069\\征求意见阶段准备\\2.1.1.3" </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lang w:val="en-US" w:eastAsia="zh-CN"/>
              </w:rPr>
              <w:fldChar w:fldCharType="end"/>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安装信息</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install information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产品现场安装情况</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施工方</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construction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产品的施工单位信息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施工技术要求</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construction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technique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产品的施工技术要求</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安装方式</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installation way </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产品安装的操作方式</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安装使用机械</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hoisting machinery  during installation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产品安装时使用的起重机械工具和设备</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是否安装</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copper information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产品是否安装</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安装位置</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installation position</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产品的安装位置</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连接构件</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connective component</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产品与产品之间的连接件</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连接节点</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connection joint</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产品与产品之间的连接节点</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连接方法</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connection type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产品与产品之间的连接方法</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施工检验人</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construction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inspector</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物料产品的施工结果检验人</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施工检验结果</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construction</w:t>
            </w: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inspection results</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p>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物料产品的施工结果检验</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施工检验时间</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inspection date</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施工检验实施日期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施工检验标准</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executive Standard No.</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检验实施所依据的标准规范的编号</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7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相关图片/视频</w:t>
            </w:r>
          </w:p>
        </w:tc>
        <w:tc>
          <w:tcPr>
            <w:tcW w:w="129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Related pictures/videos</w:t>
            </w:r>
          </w:p>
        </w:tc>
        <w:tc>
          <w:tcPr>
            <w:tcW w:w="1159"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检验实施过程中的相关图片/视频</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bl>
    <w:p>
      <w:pPr>
        <w:spacing w:line="360" w:lineRule="auto"/>
        <w:contextualSpacing/>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注：M（mandatory）表示应具备的内容，C（conditional）表示条件具备时应具备的内容，O（optional）表示可自行判定是否需要的内容。</w:t>
      </w:r>
    </w:p>
    <w:p>
      <w:pPr>
        <w:rPr>
          <w:rFonts w:hint="eastAsia"/>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.0.</w:t>
      </w:r>
      <w:r>
        <w:rPr>
          <w:rFonts w:hint="eastAsia" w:ascii="宋体" w:hAnsi="宋体" w:eastAsia="宋体" w:cs="宋体"/>
          <w:b/>
          <w:bCs/>
          <w:sz w:val="21"/>
          <w:szCs w:val="21"/>
          <w:lang w:val="en-US" w:eastAsia="zh-CN"/>
        </w:rPr>
        <w:t>7</w:t>
      </w:r>
      <w:r>
        <w:rPr>
          <w:rFonts w:hint="eastAsia" w:ascii="宋体" w:hAnsi="宋体" w:eastAsia="宋体" w:cs="宋体"/>
          <w:sz w:val="21"/>
          <w:szCs w:val="21"/>
        </w:rPr>
        <w:t>　</w:t>
      </w:r>
      <w:r>
        <w:rPr>
          <w:rFonts w:hint="eastAsia" w:ascii="宋体" w:hAnsi="宋体" w:eastAsia="宋体" w:cs="宋体"/>
          <w:sz w:val="21"/>
          <w:szCs w:val="21"/>
          <w:lang w:val="en-US" w:eastAsia="zh-CN"/>
        </w:rPr>
        <w:t>管理数据</w:t>
      </w:r>
    </w:p>
    <w:p>
      <w:pPr>
        <w:pStyle w:val="5"/>
        <w:spacing w:line="360" w:lineRule="auto"/>
        <w:ind w:firstLineChars="0"/>
        <w:rPr>
          <w:rFonts w:hint="eastAsia"/>
        </w:rPr>
      </w:pPr>
      <w:r>
        <w:rPr>
          <w:rFonts w:hint="eastAsia"/>
          <w:b/>
          <w:bCs/>
          <w:lang w:val="en-US" w:eastAsia="zh-CN"/>
        </w:rPr>
        <w:t>1</w:t>
      </w:r>
      <w:r>
        <w:rPr>
          <w:rFonts w:hint="eastAsia"/>
        </w:rPr>
        <w:t xml:space="preserve"> 管理数据应对产品维护、维修、故障预警、报废等信息进行标识。</w:t>
      </w:r>
    </w:p>
    <w:p>
      <w:pPr>
        <w:pStyle w:val="5"/>
        <w:spacing w:line="360" w:lineRule="auto"/>
        <w:ind w:firstLineChars="0"/>
        <w:rPr>
          <w:rFonts w:hint="eastAsia"/>
        </w:rPr>
      </w:pPr>
      <w:r>
        <w:rPr>
          <w:rFonts w:hint="eastAsia"/>
          <w:b/>
          <w:bCs/>
          <w:lang w:val="en-US" w:eastAsia="zh-CN"/>
        </w:rPr>
        <w:t>2</w:t>
      </w:r>
      <w:r>
        <w:rPr>
          <w:rFonts w:hint="eastAsia"/>
        </w:rPr>
        <w:t xml:space="preserve"> 管理数据的主要数据组成应符合表6.7的规定。</w:t>
      </w:r>
    </w:p>
    <w:p>
      <w:pPr>
        <w:spacing w:line="360" w:lineRule="auto"/>
        <w:contextualSpacing/>
        <w:jc w:val="center"/>
        <w:rPr>
          <w:rFonts w:hint="eastAsia" w:ascii="宋体" w:hAnsiTheme="minorHAnsi" w:eastAsiaTheme="minorEastAsia" w:cstheme="minorBidi"/>
          <w:b/>
          <w:bCs/>
          <w:kern w:val="0"/>
          <w:sz w:val="21"/>
          <w:szCs w:val="22"/>
          <w:lang w:val="en-US" w:eastAsia="zh-CN" w:bidi="ar-SA"/>
        </w:rPr>
      </w:pPr>
      <w:r>
        <w:rPr>
          <w:rFonts w:hint="eastAsia" w:ascii="宋体" w:hAnsiTheme="minorHAnsi" w:eastAsiaTheme="minorEastAsia" w:cstheme="minorBidi"/>
          <w:b/>
          <w:bCs/>
          <w:kern w:val="0"/>
          <w:sz w:val="21"/>
          <w:szCs w:val="22"/>
          <w:lang w:val="en-US" w:eastAsia="zh-CN" w:bidi="ar-SA"/>
        </w:rPr>
        <w:t>表6.7 管理数据表</w:t>
      </w:r>
    </w:p>
    <w:tbl>
      <w:tblPr>
        <w:tblStyle w:val="6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1"/>
        <w:gridCol w:w="1201"/>
        <w:gridCol w:w="2089"/>
        <w:gridCol w:w="2520"/>
        <w:gridCol w:w="1026"/>
        <w:gridCol w:w="973"/>
        <w:gridCol w:w="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32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序号</w:t>
            </w:r>
          </w:p>
        </w:tc>
        <w:tc>
          <w:tcPr>
            <w:tcW w:w="66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中文名称</w:t>
            </w:r>
          </w:p>
        </w:tc>
        <w:tc>
          <w:tcPr>
            <w:tcW w:w="1155"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英文名称</w:t>
            </w:r>
          </w:p>
        </w:tc>
        <w:tc>
          <w:tcPr>
            <w:tcW w:w="1393"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定义</w:t>
            </w:r>
          </w:p>
        </w:tc>
        <w:tc>
          <w:tcPr>
            <w:tcW w:w="567"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zh-CN"/>
              </w:rPr>
              <w:t>数据类型</w:t>
            </w:r>
          </w:p>
        </w:tc>
        <w:tc>
          <w:tcPr>
            <w:tcW w:w="538"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en-US"/>
              </w:rPr>
            </w:pPr>
            <w:r>
              <w:rPr>
                <w:rFonts w:hint="eastAsia" w:asciiTheme="majorEastAsia" w:hAnsiTheme="majorEastAsia" w:eastAsiaTheme="majorEastAsia" w:cstheme="majorEastAsia"/>
                <w:b/>
                <w:bCs/>
                <w:spacing w:val="5"/>
                <w:sz w:val="18"/>
                <w:szCs w:val="18"/>
                <w:lang w:val="en-US" w:eastAsia="en-US"/>
              </w:rPr>
              <w:t>值域</w:t>
            </w:r>
          </w:p>
        </w:tc>
        <w:tc>
          <w:tcPr>
            <w:tcW w:w="354" w:type="pct"/>
            <w:tcMar>
              <w:top w:w="57" w:type="dxa"/>
              <w:left w:w="57" w:type="dxa"/>
              <w:bottom w:w="57" w:type="dxa"/>
              <w:right w:w="57" w:type="dxa"/>
            </w:tcMar>
            <w:vAlign w:val="center"/>
          </w:tcPr>
          <w:p>
            <w:pPr>
              <w:pStyle w:val="68"/>
              <w:spacing w:line="360" w:lineRule="auto"/>
              <w:contextualSpacing/>
              <w:jc w:val="center"/>
              <w:rPr>
                <w:rFonts w:hint="eastAsia" w:asciiTheme="majorEastAsia" w:hAnsiTheme="majorEastAsia" w:eastAsiaTheme="majorEastAsia" w:cstheme="majorEastAsia"/>
                <w:b/>
                <w:bCs/>
                <w:spacing w:val="5"/>
                <w:sz w:val="18"/>
                <w:szCs w:val="18"/>
                <w:lang w:val="en-US" w:eastAsia="zh-CN"/>
              </w:rPr>
            </w:pPr>
            <w:r>
              <w:rPr>
                <w:rFonts w:hint="eastAsia" w:asciiTheme="majorEastAsia" w:hAnsiTheme="majorEastAsia" w:eastAsiaTheme="majorEastAsia" w:cstheme="majorEastAsia"/>
                <w:b/>
                <w:bCs/>
                <w:spacing w:val="5"/>
                <w:sz w:val="18"/>
                <w:szCs w:val="18"/>
                <w:lang w:val="en-US" w:eastAsia="zh-CN"/>
              </w:rPr>
              <w:t>约束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50" w:name="OLE_LINK4" w:colFirst="4" w:colLast="5"/>
            <w:r>
              <w:rPr>
                <w:rFonts w:hint="eastAsia" w:asciiTheme="minorEastAsia" w:hAnsiTheme="minorEastAsia" w:eastAsiaTheme="minorEastAsia" w:cstheme="minorEastAsia"/>
                <w:sz w:val="18"/>
                <w:szCs w:val="18"/>
                <w:lang w:val="en-US" w:eastAsia="zh-CN"/>
              </w:rPr>
              <w:t>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维护信息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maintenance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描述产品维护相关信息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bookmarkEnd w:id="50"/>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维护类型</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type of maintenance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产品维护实施所属类型</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维护内容</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maintenance contents</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产品维护主要内容说明</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维护时间</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maintenance date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产品维护实施日期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维护人</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maintainer</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产品维护人员信息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维修信息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repair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描述产品维修相关信息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bookmarkStart w:id="51" w:name="OLE_LINK3"/>
            <w:r>
              <w:rPr>
                <w:rFonts w:hint="eastAsia" w:asciiTheme="minorEastAsia" w:hAnsiTheme="minorEastAsia" w:eastAsiaTheme="minorEastAsia" w:cstheme="minorEastAsia"/>
                <w:sz w:val="18"/>
                <w:szCs w:val="18"/>
                <w:lang w:val="en-US" w:eastAsia="zh-CN"/>
              </w:rPr>
              <w:t>维修</w:t>
            </w:r>
            <w:bookmarkEnd w:id="51"/>
            <w:r>
              <w:rPr>
                <w:rFonts w:hint="eastAsia" w:asciiTheme="minorEastAsia" w:hAnsiTheme="minorEastAsia" w:eastAsiaTheme="minorEastAsia" w:cstheme="minorEastAsia"/>
                <w:sz w:val="18"/>
                <w:szCs w:val="18"/>
                <w:lang w:val="en-US" w:eastAsia="zh-CN"/>
              </w:rPr>
              <w:t>类型</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type of maintenance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产品维修实施所属类型</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维修内容</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maintenance contents</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产品维修主要内容说明</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维修时间</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maintenance date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产品维修实施日期</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维修人</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repairman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产品维修人员信息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故障预警信息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fault warning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产品故障提示信息</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预警名称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warning name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产品故障预警的名称</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预警时间</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warning time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产品故障预警的时间</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故障类型</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fault type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产品故障预警的类型</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故障等级</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failure level</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产品故障预警达到的等级</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故障机理</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failure mechanism</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产品故障预警的根本原因或机制</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等级描述</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description failure level</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产品故障等级的说明</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处理方法</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handling method</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产品故障处理的方法或者策略</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报废信息</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disregard information</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产品不符合原有预期用途而对其采取的措施</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4.1</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报废类型</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disregard type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产品报废的分类</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4.2</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报废内容</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disregard content</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产品报废的主要方式和具体要求</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4.3</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报废时间</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disregard time</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产品报废的时间</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日期型</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27" w:type="pct"/>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4.4</w:t>
            </w:r>
          </w:p>
        </w:tc>
        <w:tc>
          <w:tcPr>
            <w:tcW w:w="66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报废负责人</w:t>
            </w:r>
          </w:p>
        </w:tc>
        <w:tc>
          <w:tcPr>
            <w:tcW w:w="1155"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disregard manager</w:t>
            </w:r>
          </w:p>
        </w:tc>
        <w:tc>
          <w:tcPr>
            <w:tcW w:w="1393"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产品报废的主要负责人</w:t>
            </w:r>
          </w:p>
        </w:tc>
        <w:tc>
          <w:tcPr>
            <w:tcW w:w="567"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en-US"/>
              </w:rPr>
            </w:pPr>
            <w:r>
              <w:rPr>
                <w:rFonts w:hint="eastAsia" w:asciiTheme="minorEastAsia" w:hAnsiTheme="minorEastAsia" w:eastAsiaTheme="minorEastAsia" w:cstheme="minorEastAsia"/>
                <w:sz w:val="18"/>
                <w:szCs w:val="18"/>
                <w:lang w:val="en-US" w:eastAsia="zh-CN"/>
              </w:rPr>
              <w:t>字符串</w:t>
            </w:r>
          </w:p>
        </w:tc>
        <w:tc>
          <w:tcPr>
            <w:tcW w:w="538"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自由文本</w:t>
            </w:r>
          </w:p>
        </w:tc>
        <w:tc>
          <w:tcPr>
            <w:tcW w:w="354" w:type="pct"/>
            <w:tcMar>
              <w:top w:w="57" w:type="dxa"/>
              <w:left w:w="57" w:type="dxa"/>
              <w:bottom w:w="57" w:type="dxa"/>
              <w:right w:w="57" w:type="dxa"/>
            </w:tcMar>
            <w:vAlign w:val="center"/>
          </w:tcPr>
          <w:p>
            <w:pPr>
              <w:spacing w:line="360" w:lineRule="auto"/>
              <w:contextualSpacing/>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O</w:t>
            </w:r>
          </w:p>
        </w:tc>
      </w:tr>
    </w:tbl>
    <w:p>
      <w:pPr>
        <w:spacing w:line="360" w:lineRule="auto"/>
        <w:contextualSpacing/>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注：M（mandatory）表示应具备的内容，C（conditional）表示条件具备时应具备的内容，O（optional）表示可自行判定是否需要的内容。</w:t>
      </w:r>
    </w:p>
    <w:p>
      <w:pPr>
        <w:pStyle w:val="5"/>
        <w:spacing w:line="360" w:lineRule="auto"/>
        <w:ind w:firstLineChars="0"/>
        <w:rPr>
          <w:rFonts w:hint="eastAsia"/>
        </w:rPr>
      </w:pPr>
    </w:p>
    <w:p>
      <w:pPr>
        <w:pStyle w:val="5"/>
        <w:spacing w:line="360" w:lineRule="auto"/>
        <w:ind w:firstLineChars="0"/>
        <w:rPr>
          <w:rFonts w:hint="eastAsia"/>
        </w:rPr>
      </w:pPr>
    </w:p>
    <w:p>
      <w:pPr>
        <w:pStyle w:val="5"/>
        <w:spacing w:line="360" w:lineRule="auto"/>
        <w:ind w:firstLineChars="0"/>
        <w:rPr>
          <w:rFonts w:hint="eastAsia"/>
        </w:rPr>
      </w:pPr>
    </w:p>
    <w:p>
      <w:pPr>
        <w:rPr>
          <w:rFonts w:hint="eastAsia" w:hAnsi="宋体" w:eastAsia="宋体"/>
          <w:color w:val="000000" w:themeColor="text1"/>
          <w:szCs w:val="21"/>
          <w14:textFill>
            <w14:solidFill>
              <w14:schemeClr w14:val="tx1"/>
            </w14:solidFill>
          </w14:textFill>
        </w:rPr>
        <w:sectPr>
          <w:pgSz w:w="11906" w:h="16838"/>
          <w:pgMar w:top="1440" w:right="1416" w:bottom="1440" w:left="1560" w:header="851" w:footer="992" w:gutter="0"/>
          <w:cols w:space="425" w:num="1"/>
          <w:docGrid w:type="lines" w:linePitch="381" w:charSpace="0"/>
        </w:sectPr>
      </w:pPr>
    </w:p>
    <w:p>
      <w:pPr>
        <w:pStyle w:val="2"/>
        <w:keepNext w:val="0"/>
        <w:keepLines w:val="0"/>
        <w:pageBreakBefore/>
        <w:spacing w:before="0" w:after="0" w:line="360" w:lineRule="auto"/>
        <w:jc w:val="center"/>
        <w:rPr>
          <w:rFonts w:hint="default" w:ascii="宋体" w:hAnsi="宋体" w:eastAsia="宋体" w:cs="宋体"/>
          <w:sz w:val="28"/>
          <w:szCs w:val="28"/>
          <w:lang w:val="en-US" w:eastAsia="zh-CN"/>
        </w:rPr>
      </w:pPr>
      <w:bookmarkStart w:id="52" w:name="_Toc13979"/>
      <w:r>
        <w:rPr>
          <w:rFonts w:hint="eastAsia" w:ascii="宋体" w:hAnsi="宋体" w:eastAsia="宋体" w:cs="宋体"/>
          <w:sz w:val="28"/>
          <w:szCs w:val="28"/>
          <w:lang w:val="en-US" w:eastAsia="zh-CN"/>
        </w:rPr>
        <w:t>7</w:t>
      </w:r>
      <w:r>
        <w:rPr>
          <w:rFonts w:ascii="宋体" w:hAnsi="宋体" w:eastAsia="宋体" w:cs="宋体"/>
          <w:sz w:val="28"/>
          <w:szCs w:val="28"/>
        </w:rPr>
        <w:t xml:space="preserve"> </w:t>
      </w:r>
      <w:r>
        <w:rPr>
          <w:rFonts w:hint="eastAsia" w:ascii="宋体" w:hAnsi="宋体" w:eastAsia="宋体" w:cs="宋体"/>
          <w:sz w:val="28"/>
          <w:szCs w:val="28"/>
          <w:lang w:val="en-US" w:eastAsia="zh-CN"/>
        </w:rPr>
        <w:t>实施与管理</w:t>
      </w:r>
      <w:bookmarkEnd w:id="52"/>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.0.</w:t>
      </w:r>
      <w:r>
        <w:rPr>
          <w:rFonts w:ascii="宋体" w:hAnsi="宋体" w:eastAsia="宋体" w:cs="宋体"/>
          <w:b/>
          <w:bCs/>
          <w:sz w:val="21"/>
          <w:szCs w:val="21"/>
        </w:rPr>
        <w:t>1</w:t>
      </w:r>
      <w:r>
        <w:rPr>
          <w:rFonts w:hint="eastAsia" w:ascii="宋体" w:hAnsi="宋体" w:eastAsia="宋体" w:cs="宋体"/>
          <w:sz w:val="21"/>
          <w:szCs w:val="21"/>
        </w:rPr>
        <w:t>　</w:t>
      </w:r>
      <w:r>
        <w:rPr>
          <w:rFonts w:hint="eastAsia" w:ascii="宋体" w:hAnsi="宋体" w:eastAsia="宋体" w:cs="宋体"/>
          <w:sz w:val="21"/>
          <w:szCs w:val="21"/>
          <w:lang w:val="en-US" w:eastAsia="zh-CN"/>
        </w:rPr>
        <w:t>标识和标注数据管理</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标识和标注数据应采用信息化管理平台进行管理。</w:t>
      </w:r>
    </w:p>
    <w:p>
      <w:pPr>
        <w:pStyle w:val="5"/>
        <w:spacing w:line="360" w:lineRule="auto"/>
        <w:ind w:firstLineChars="0"/>
        <w:rPr>
          <w:rFonts w:hint="eastAsia"/>
        </w:rPr>
      </w:pPr>
      <w:r>
        <w:rPr>
          <w:rFonts w:hint="eastAsia"/>
          <w:b/>
          <w:bCs/>
        </w:rPr>
        <w:t xml:space="preserve">2 </w:t>
      </w:r>
      <w:r>
        <w:rPr>
          <w:rFonts w:hint="eastAsia"/>
        </w:rPr>
        <w:t>标识和标注数据应以BIM为基础，并能够根据不同需求进行数据格式或类型切换。</w:t>
      </w:r>
    </w:p>
    <w:p>
      <w:pPr>
        <w:pStyle w:val="5"/>
        <w:spacing w:line="360" w:lineRule="auto"/>
        <w:ind w:firstLineChars="0"/>
        <w:rPr>
          <w:rFonts w:hint="eastAsia"/>
        </w:rPr>
      </w:pPr>
      <w:r>
        <w:rPr>
          <w:rFonts w:hint="eastAsia"/>
          <w:b/>
          <w:bCs/>
        </w:rPr>
        <w:t>3</w:t>
      </w:r>
      <w:r>
        <w:rPr>
          <w:rFonts w:hint="eastAsia"/>
        </w:rPr>
        <w:t xml:space="preserve"> 数据自身应带有权限和安全的属性标识，便于不同权限和类型的用户管理。</w:t>
      </w:r>
    </w:p>
    <w:p>
      <w:pPr>
        <w:pStyle w:val="5"/>
        <w:spacing w:line="360" w:lineRule="auto"/>
        <w:ind w:firstLineChars="0"/>
        <w:rPr>
          <w:rFonts w:hint="eastAsia"/>
        </w:rPr>
      </w:pPr>
      <w:r>
        <w:rPr>
          <w:rFonts w:hint="eastAsia"/>
          <w:b/>
          <w:bCs/>
          <w:lang w:val="en-US" w:eastAsia="zh-CN"/>
        </w:rPr>
        <w:t>4</w:t>
      </w:r>
      <w:r>
        <w:rPr>
          <w:rFonts w:hint="eastAsia"/>
        </w:rPr>
        <w:t xml:space="preserve"> 数据管理应有明确的责任人、工作流程、资源分配、时间表和计划、质量、安全等管理功能模块。</w:t>
      </w:r>
    </w:p>
    <w:p>
      <w:pPr>
        <w:pStyle w:val="5"/>
        <w:spacing w:line="360" w:lineRule="auto"/>
        <w:ind w:firstLine="0" w:firstLineChars="0"/>
        <w:rPr>
          <w:rFonts w:hint="default" w:hAnsi="宋体" w:eastAsiaTheme="minorEastAsia"/>
          <w:color w:val="000000" w:themeColor="text1"/>
          <w:szCs w:val="21"/>
          <w:lang w:val="en-US" w:eastAsia="zh-CN"/>
          <w14:textFill>
            <w14:solidFill>
              <w14:schemeClr w14:val="tx1"/>
            </w14:solidFill>
          </w14:textFill>
        </w:rPr>
      </w:pPr>
      <w:r>
        <w:rPr>
          <w:rFonts w:hint="eastAsia" w:hAnsi="宋体" w:eastAsia="宋体"/>
          <w:b/>
          <w:bCs/>
          <w:lang w:val="en-US" w:eastAsia="zh-CN"/>
        </w:rPr>
        <w:t>7</w:t>
      </w:r>
      <w:r>
        <w:rPr>
          <w:rFonts w:hAnsi="宋体" w:eastAsia="宋体"/>
          <w:b/>
          <w:bCs/>
        </w:rPr>
        <w:t>.0.2</w:t>
      </w:r>
      <w:r>
        <w:rPr>
          <w:b/>
          <w:bCs/>
        </w:rPr>
        <w:t xml:space="preserve"> </w:t>
      </w:r>
      <w:r>
        <w:rPr>
          <w:rFonts w:hint="eastAsia"/>
          <w:b/>
          <w:bCs/>
          <w:lang w:val="en-US" w:eastAsia="zh-CN"/>
        </w:rPr>
        <w:t xml:space="preserve"> </w:t>
      </w:r>
      <w:r>
        <w:rPr>
          <w:rFonts w:hint="eastAsia" w:hAnsi="宋体" w:eastAsia="宋体"/>
          <w:color w:val="000000" w:themeColor="text1"/>
          <w:szCs w:val="21"/>
          <w:lang w:val="en-US" w:eastAsia="zh-CN"/>
          <w14:textFill>
            <w14:solidFill>
              <w14:schemeClr w14:val="tx1"/>
            </w14:solidFill>
          </w14:textFill>
        </w:rPr>
        <w:t>实施程序</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在实施过程中应建立详细的工作流程图，说明任务的顺序和依赖关系，宜具备识别潜在的问题和瓶颈的能力。</w:t>
      </w:r>
    </w:p>
    <w:p>
      <w:pPr>
        <w:pStyle w:val="5"/>
        <w:spacing w:line="360" w:lineRule="auto"/>
        <w:ind w:firstLineChars="0"/>
        <w:rPr>
          <w:rFonts w:hint="eastAsia"/>
        </w:rPr>
      </w:pPr>
      <w:r>
        <w:rPr>
          <w:rFonts w:hint="eastAsia"/>
          <w:b/>
          <w:bCs/>
        </w:rPr>
        <w:t xml:space="preserve">2 </w:t>
      </w:r>
      <w:r>
        <w:rPr>
          <w:rFonts w:hint="eastAsia"/>
        </w:rPr>
        <w:t>实施过程中应具备沟通、反馈、变更等能力。</w:t>
      </w:r>
    </w:p>
    <w:p>
      <w:pPr>
        <w:pStyle w:val="5"/>
        <w:spacing w:line="360" w:lineRule="auto"/>
        <w:ind w:firstLineChars="0"/>
        <w:rPr>
          <w:rFonts w:hint="eastAsia"/>
        </w:rPr>
      </w:pPr>
      <w:r>
        <w:rPr>
          <w:rFonts w:hint="eastAsia"/>
          <w:b/>
          <w:bCs/>
        </w:rPr>
        <w:t>3</w:t>
      </w:r>
      <w:r>
        <w:rPr>
          <w:rFonts w:hint="eastAsia"/>
        </w:rPr>
        <w:t xml:space="preserve"> 应制定沟通计划，确保各参与主体之间的有效沟通，宜对包括会议、报告和文件等进行有限共享。</w:t>
      </w:r>
    </w:p>
    <w:p>
      <w:pPr>
        <w:pStyle w:val="5"/>
        <w:spacing w:line="360" w:lineRule="auto"/>
        <w:ind w:firstLineChars="0"/>
        <w:rPr>
          <w:rFonts w:hint="eastAsia"/>
        </w:rPr>
      </w:pPr>
      <w:r>
        <w:rPr>
          <w:rFonts w:hint="eastAsia"/>
          <w:b/>
          <w:bCs/>
          <w:lang w:val="en-US" w:eastAsia="zh-CN"/>
        </w:rPr>
        <w:t>4</w:t>
      </w:r>
      <w:r>
        <w:rPr>
          <w:rFonts w:hint="eastAsia"/>
        </w:rPr>
        <w:t xml:space="preserve"> 应有问题反馈解决程序，以便快速处理出现的问题和变更请求，主要包括问题报告和解决方案评估。</w:t>
      </w:r>
    </w:p>
    <w:p>
      <w:pPr>
        <w:pStyle w:val="5"/>
        <w:spacing w:line="360" w:lineRule="auto"/>
        <w:ind w:firstLineChars="0"/>
        <w:rPr>
          <w:rFonts w:hint="eastAsia"/>
        </w:rPr>
      </w:pPr>
      <w:r>
        <w:rPr>
          <w:rFonts w:hint="eastAsia"/>
          <w:b/>
          <w:bCs/>
          <w:lang w:val="en-US" w:eastAsia="zh-CN"/>
        </w:rPr>
        <w:t>5</w:t>
      </w:r>
      <w:r>
        <w:rPr>
          <w:rFonts w:hint="eastAsia"/>
        </w:rPr>
        <w:t xml:space="preserve"> 应有明确的变更管理程序，确保任何项目变更都经过批准和记录，主要包括变更请求和评审流程。</w:t>
      </w:r>
    </w:p>
    <w:p>
      <w:pPr>
        <w:pStyle w:val="5"/>
        <w:spacing w:line="360" w:lineRule="auto"/>
        <w:ind w:firstLineChars="0"/>
        <w:rPr>
          <w:rFonts w:hint="eastAsia" w:hAnsi="宋体" w:eastAsia="宋体"/>
          <w:color w:val="000000" w:themeColor="text1"/>
          <w:szCs w:val="21"/>
          <w14:textFill>
            <w14:solidFill>
              <w14:schemeClr w14:val="tx1"/>
            </w14:solidFill>
          </w14:textFill>
        </w:rPr>
      </w:pPr>
      <w:r>
        <w:rPr>
          <w:rFonts w:hint="eastAsia"/>
          <w:b/>
          <w:bCs/>
          <w:lang w:val="en-US" w:eastAsia="zh-CN"/>
        </w:rPr>
        <w:t>6</w:t>
      </w:r>
      <w:r>
        <w:rPr>
          <w:rFonts w:hint="eastAsia"/>
        </w:rPr>
        <w:t xml:space="preserve"> 实施管理程序自身应具备持续改进的条件，建立持续改进程序，定期评估项目实施的效率和效果，并采取必要的纠正措施。</w:t>
      </w:r>
    </w:p>
    <w:p>
      <w:pPr>
        <w:pStyle w:val="5"/>
        <w:spacing w:line="360" w:lineRule="auto"/>
        <w:ind w:firstLine="0" w:firstLineChars="0"/>
        <w:rPr>
          <w:rFonts w:hint="default" w:hAnsi="宋体" w:eastAsia="宋体"/>
          <w:color w:val="000000" w:themeColor="text1"/>
          <w:szCs w:val="21"/>
          <w:lang w:val="en-US" w:eastAsia="zh-CN"/>
          <w14:textFill>
            <w14:solidFill>
              <w14:schemeClr w14:val="tx1"/>
            </w14:solidFill>
          </w14:textFill>
        </w:rPr>
      </w:pPr>
      <w:r>
        <w:rPr>
          <w:rFonts w:hint="eastAsia" w:hAnsi="宋体" w:eastAsia="宋体"/>
          <w:b/>
          <w:bCs/>
          <w:lang w:val="en-US" w:eastAsia="zh-CN"/>
        </w:rPr>
        <w:t>7</w:t>
      </w:r>
      <w:r>
        <w:rPr>
          <w:rFonts w:hAnsi="宋体" w:eastAsia="宋体"/>
          <w:b/>
          <w:bCs/>
        </w:rPr>
        <w:t>.0.</w:t>
      </w:r>
      <w:r>
        <w:rPr>
          <w:rFonts w:hint="eastAsia" w:hAnsi="宋体" w:eastAsia="宋体"/>
          <w:b/>
          <w:bCs/>
          <w:lang w:val="en-US" w:eastAsia="zh-CN"/>
        </w:rPr>
        <w:t>3</w:t>
      </w:r>
      <w:r>
        <w:rPr>
          <w:b/>
          <w:bCs/>
        </w:rPr>
        <w:t xml:space="preserve"> </w:t>
      </w:r>
      <w:r>
        <w:rPr>
          <w:rFonts w:hint="eastAsia"/>
          <w:b/>
          <w:bCs/>
          <w:lang w:val="en-US" w:eastAsia="zh-CN"/>
        </w:rPr>
        <w:t xml:space="preserve"> </w:t>
      </w:r>
      <w:r>
        <w:rPr>
          <w:rFonts w:hint="eastAsia" w:hAnsi="宋体" w:eastAsia="宋体"/>
          <w:color w:val="000000" w:themeColor="text1"/>
          <w:szCs w:val="21"/>
          <w:lang w:val="en-US" w:eastAsia="zh-CN"/>
          <w14:textFill>
            <w14:solidFill>
              <w14:schemeClr w14:val="tx1"/>
            </w14:solidFill>
          </w14:textFill>
        </w:rPr>
        <w:t>标识和标注质量控制</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应有对标识和标注质量管理的功能。</w:t>
      </w:r>
    </w:p>
    <w:p>
      <w:pPr>
        <w:rPr>
          <w:rFonts w:hint="eastAsia" w:hAnsi="宋体" w:eastAsia="宋体"/>
          <w:color w:val="000000" w:themeColor="text1"/>
          <w:szCs w:val="21"/>
          <w14:textFill>
            <w14:solidFill>
              <w14:schemeClr w14:val="tx1"/>
            </w14:solidFill>
          </w14:textFill>
        </w:rPr>
        <w:sectPr>
          <w:pgSz w:w="11906" w:h="16838"/>
          <w:pgMar w:top="1440" w:right="1416" w:bottom="1440" w:left="1560" w:header="851" w:footer="992" w:gutter="0"/>
          <w:cols w:space="425" w:num="1"/>
          <w:docGrid w:type="lines" w:linePitch="381" w:charSpace="0"/>
        </w:sectPr>
      </w:pPr>
    </w:p>
    <w:p>
      <w:pPr>
        <w:pStyle w:val="2"/>
        <w:keepNext w:val="0"/>
        <w:keepLines w:val="0"/>
        <w:pageBreakBefore/>
        <w:spacing w:before="0" w:after="0" w:line="360" w:lineRule="auto"/>
        <w:jc w:val="center"/>
        <w:rPr>
          <w:rFonts w:hint="default" w:ascii="宋体" w:hAnsi="宋体" w:eastAsia="宋体" w:cs="宋体"/>
          <w:sz w:val="28"/>
          <w:szCs w:val="28"/>
          <w:lang w:val="en-US" w:eastAsia="zh-CN"/>
        </w:rPr>
      </w:pPr>
      <w:bookmarkStart w:id="53" w:name="_Toc27720"/>
      <w:r>
        <w:rPr>
          <w:rFonts w:hint="eastAsia" w:ascii="宋体" w:hAnsi="宋体" w:eastAsia="宋体" w:cs="宋体"/>
          <w:sz w:val="28"/>
          <w:szCs w:val="28"/>
          <w:lang w:val="en-US" w:eastAsia="zh-CN"/>
        </w:rPr>
        <w:t>8</w:t>
      </w:r>
      <w:r>
        <w:rPr>
          <w:rFonts w:ascii="宋体" w:hAnsi="宋体" w:eastAsia="宋体" w:cs="宋体"/>
          <w:sz w:val="28"/>
          <w:szCs w:val="28"/>
        </w:rPr>
        <w:t xml:space="preserve"> </w:t>
      </w:r>
      <w:r>
        <w:rPr>
          <w:rFonts w:hint="eastAsia" w:ascii="宋体" w:hAnsi="宋体" w:eastAsia="宋体" w:cs="宋体"/>
          <w:sz w:val="28"/>
          <w:szCs w:val="28"/>
          <w:lang w:val="en-US" w:eastAsia="zh-CN"/>
        </w:rPr>
        <w:t>信息化技术</w:t>
      </w:r>
      <w:bookmarkEnd w:id="53"/>
    </w:p>
    <w:p>
      <w:pP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.0.</w:t>
      </w:r>
      <w:r>
        <w:rPr>
          <w:rFonts w:ascii="宋体" w:hAnsi="宋体" w:eastAsia="宋体" w:cs="宋体"/>
          <w:b/>
          <w:bCs/>
          <w:sz w:val="21"/>
          <w:szCs w:val="21"/>
        </w:rPr>
        <w:t>1</w:t>
      </w:r>
      <w:r>
        <w:rPr>
          <w:rFonts w:hint="eastAsia" w:ascii="宋体" w:hAnsi="宋体" w:eastAsia="宋体" w:cs="宋体"/>
          <w:sz w:val="21"/>
          <w:szCs w:val="21"/>
        </w:rPr>
        <w:t>　</w:t>
      </w:r>
      <w:r>
        <w:rPr>
          <w:rFonts w:hint="eastAsia" w:ascii="宋体" w:hAnsi="宋体" w:eastAsia="宋体" w:cs="宋体"/>
          <w:sz w:val="21"/>
          <w:szCs w:val="21"/>
          <w:lang w:val="en-US" w:eastAsia="zh-CN"/>
        </w:rPr>
        <w:t>自动信息标注</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在本规程中的标注内容中，应对信息标注的方式进行区别，明确可以实现自动信息标注的内容。</w:t>
      </w:r>
    </w:p>
    <w:p>
      <w:pPr>
        <w:pStyle w:val="5"/>
        <w:spacing w:line="360" w:lineRule="auto"/>
        <w:ind w:firstLine="0" w:firstLineChars="0"/>
        <w:rPr>
          <w:rFonts w:hint="default" w:hAnsi="宋体" w:eastAsiaTheme="minorEastAsia"/>
          <w:color w:val="000000" w:themeColor="text1"/>
          <w:szCs w:val="21"/>
          <w:lang w:val="en-US" w:eastAsia="zh-CN"/>
          <w14:textFill>
            <w14:solidFill>
              <w14:schemeClr w14:val="tx1"/>
            </w14:solidFill>
          </w14:textFill>
        </w:rPr>
      </w:pPr>
      <w:r>
        <w:rPr>
          <w:rFonts w:hint="eastAsia" w:hAnsi="宋体" w:eastAsia="宋体"/>
          <w:b/>
          <w:bCs/>
          <w:lang w:val="en-US" w:eastAsia="zh-CN"/>
        </w:rPr>
        <w:t>8</w:t>
      </w:r>
      <w:r>
        <w:rPr>
          <w:rFonts w:hAnsi="宋体" w:eastAsia="宋体"/>
          <w:b/>
          <w:bCs/>
        </w:rPr>
        <w:t>.0.2</w:t>
      </w:r>
      <w:r>
        <w:rPr>
          <w:b/>
          <w:bCs/>
        </w:rPr>
        <w:t xml:space="preserve"> </w:t>
      </w:r>
      <w:r>
        <w:rPr>
          <w:rFonts w:hint="eastAsia"/>
          <w:b/>
          <w:bCs/>
          <w:lang w:val="en-US" w:eastAsia="zh-CN"/>
        </w:rPr>
        <w:t xml:space="preserve"> </w:t>
      </w:r>
      <w:r>
        <w:rPr>
          <w:rFonts w:hint="eastAsia" w:hAnsi="宋体" w:eastAsia="宋体"/>
          <w:color w:val="000000" w:themeColor="text1"/>
          <w:szCs w:val="21"/>
          <w:lang w:val="en-US" w:eastAsia="zh-CN"/>
          <w14:textFill>
            <w14:solidFill>
              <w14:schemeClr w14:val="tx1"/>
            </w14:solidFill>
          </w14:textFill>
        </w:rPr>
        <w:t>分级标识软件</w:t>
      </w:r>
    </w:p>
    <w:p>
      <w:pPr>
        <w:pStyle w:val="5"/>
        <w:spacing w:line="360" w:lineRule="auto"/>
        <w:ind w:firstLine="422"/>
        <w:rPr>
          <w:rFonts w:hint="eastAsia" w:eastAsiaTheme="minorEastAsia"/>
          <w:lang w:val="en-US" w:eastAsia="zh-CN"/>
        </w:rPr>
      </w:pPr>
      <w:r>
        <w:rPr>
          <w:rFonts w:hint="eastAsia"/>
          <w:b/>
          <w:bCs/>
        </w:rPr>
        <w:t>1</w:t>
      </w:r>
      <w:r>
        <w:rPr>
          <w:b/>
          <w:bCs/>
        </w:rPr>
        <w:t xml:space="preserve"> </w:t>
      </w:r>
      <w:r>
        <w:rPr>
          <w:rFonts w:hint="eastAsia"/>
        </w:rPr>
        <w:t>分级标识软件应集成BIM、标识数据管理、预览等基本功能模块。</w:t>
      </w:r>
    </w:p>
    <w:p>
      <w:pPr>
        <w:pStyle w:val="5"/>
        <w:spacing w:line="360" w:lineRule="auto"/>
        <w:ind w:firstLineChars="0"/>
        <w:rPr>
          <w:rFonts w:hint="eastAsia"/>
        </w:rPr>
      </w:pPr>
      <w:r>
        <w:rPr>
          <w:rFonts w:hint="eastAsia"/>
          <w:b/>
          <w:bCs/>
        </w:rPr>
        <w:t xml:space="preserve">2 </w:t>
      </w:r>
      <w:r>
        <w:rPr>
          <w:rFonts w:hint="eastAsia"/>
        </w:rPr>
        <w:t>分级标识软件应支持开放的格式与数据，可以为前序或后续的过程创造传递的条件。</w:t>
      </w:r>
    </w:p>
    <w:p>
      <w:pPr>
        <w:pStyle w:val="5"/>
        <w:spacing w:line="360" w:lineRule="auto"/>
        <w:ind w:firstLineChars="0"/>
        <w:rPr>
          <w:rFonts w:hint="eastAsia"/>
        </w:rPr>
      </w:pPr>
      <w:r>
        <w:rPr>
          <w:rFonts w:hint="eastAsia"/>
          <w:b/>
          <w:bCs/>
        </w:rPr>
        <w:t>3</w:t>
      </w:r>
      <w:r>
        <w:rPr>
          <w:rFonts w:hint="eastAsia"/>
        </w:rPr>
        <w:t xml:space="preserve"> 构件分类与分级应采用应可以采用多种数据表达模式，并能以树状图的方式呈现。</w:t>
      </w:r>
    </w:p>
    <w:p>
      <w:pPr>
        <w:pStyle w:val="5"/>
        <w:spacing w:line="360" w:lineRule="auto"/>
        <w:ind w:firstLine="0" w:firstLineChars="0"/>
        <w:rPr>
          <w:rFonts w:hint="eastAsia"/>
        </w:rPr>
      </w:pPr>
      <w:r>
        <w:rPr>
          <w:rFonts w:hint="eastAsia" w:hAnsi="宋体" w:eastAsia="宋体"/>
          <w:b/>
          <w:bCs/>
          <w:lang w:val="en-US" w:eastAsia="zh-CN"/>
        </w:rPr>
        <w:t>8</w:t>
      </w:r>
      <w:r>
        <w:rPr>
          <w:rFonts w:hAnsi="宋体" w:eastAsia="宋体"/>
          <w:b/>
          <w:bCs/>
        </w:rPr>
        <w:t>.0.</w:t>
      </w:r>
      <w:r>
        <w:rPr>
          <w:rFonts w:hint="eastAsia" w:hAnsi="宋体" w:eastAsia="宋体"/>
          <w:b/>
          <w:bCs/>
          <w:lang w:val="en-US" w:eastAsia="zh-CN"/>
        </w:rPr>
        <w:t>3</w:t>
      </w:r>
      <w:r>
        <w:rPr>
          <w:b/>
          <w:bCs/>
        </w:rPr>
        <w:t xml:space="preserve"> </w:t>
      </w:r>
      <w:r>
        <w:rPr>
          <w:rFonts w:hint="eastAsia"/>
          <w:b/>
          <w:bCs/>
          <w:lang w:val="en-US" w:eastAsia="zh-CN"/>
        </w:rPr>
        <w:t xml:space="preserve"> </w:t>
      </w:r>
      <w:r>
        <w:rPr>
          <w:rFonts w:hint="eastAsia" w:hAnsi="宋体" w:eastAsia="宋体"/>
          <w:color w:val="000000" w:themeColor="text1"/>
          <w:szCs w:val="21"/>
          <w:lang w:val="en-US" w:eastAsia="zh-CN"/>
          <w14:textFill>
            <w14:solidFill>
              <w14:schemeClr w14:val="tx1"/>
            </w14:solidFill>
          </w14:textFill>
        </w:rPr>
        <w:t>标识管理系统</w:t>
      </w:r>
    </w:p>
    <w:p>
      <w:pPr>
        <w:pStyle w:val="5"/>
        <w:spacing w:line="360" w:lineRule="auto"/>
        <w:ind w:firstLineChars="0"/>
        <w:rPr>
          <w:rFonts w:hint="eastAsia"/>
        </w:rPr>
      </w:pPr>
      <w:r>
        <w:rPr>
          <w:rFonts w:hint="eastAsia"/>
          <w:b/>
          <w:bCs/>
          <w:lang w:val="en-US" w:eastAsia="zh-CN"/>
        </w:rPr>
        <w:t>1</w:t>
      </w:r>
      <w:r>
        <w:rPr>
          <w:rFonts w:hint="eastAsia"/>
        </w:rPr>
        <w:t xml:space="preserve"> 标识管理系统应提升构件标注和标识的便捷性，应支持多种标识数据的生成、查看、编辑、导入、导出、查询、审核等功能。</w:t>
      </w:r>
    </w:p>
    <w:p>
      <w:pPr>
        <w:pStyle w:val="5"/>
        <w:spacing w:line="360" w:lineRule="auto"/>
        <w:ind w:firstLineChars="0"/>
        <w:rPr>
          <w:rFonts w:hint="eastAsia"/>
        </w:rPr>
      </w:pPr>
      <w:r>
        <w:rPr>
          <w:rFonts w:hint="eastAsia"/>
          <w:b/>
          <w:bCs/>
          <w:lang w:val="en-US" w:eastAsia="zh-CN"/>
        </w:rPr>
        <w:t>2</w:t>
      </w:r>
      <w:r>
        <w:rPr>
          <w:rFonts w:hint="eastAsia"/>
        </w:rPr>
        <w:t xml:space="preserve"> 系统应有明确的标识标准和规则，宜能够确保系统生成的标识符合一致性和规范性要求，应至少包括字体、颜色、大小、格式等规范。</w:t>
      </w: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p>
      <w:pPr>
        <w:rPr>
          <w:rFonts w:hint="eastAsia" w:hAnsi="宋体" w:eastAsia="宋体"/>
          <w:color w:val="000000" w:themeColor="text1"/>
          <w:szCs w:val="21"/>
          <w14:textFill>
            <w14:solidFill>
              <w14:schemeClr w14:val="tx1"/>
            </w14:solidFill>
          </w14:textFill>
        </w:rPr>
      </w:pPr>
    </w:p>
    <w:bookmarkEnd w:id="39"/>
    <w:p>
      <w:pPr>
        <w:pStyle w:val="5"/>
        <w:spacing w:line="360" w:lineRule="auto"/>
        <w:ind w:firstLine="0" w:firstLineChars="0"/>
        <w:jc w:val="center"/>
        <w:rPr>
          <w:b/>
          <w:bCs/>
        </w:rPr>
      </w:pPr>
    </w:p>
    <w:p/>
    <w:p>
      <w:pPr>
        <w:sectPr>
          <w:pgSz w:w="11906" w:h="16838"/>
          <w:pgMar w:top="1440" w:right="1416" w:bottom="1440" w:left="1560" w:header="851" w:footer="992" w:gutter="0"/>
          <w:cols w:space="425" w:num="1"/>
          <w:docGrid w:type="lines" w:linePitch="381" w:charSpace="0"/>
        </w:sectPr>
      </w:pPr>
    </w:p>
    <w:p>
      <w:pPr>
        <w:pStyle w:val="2"/>
        <w:spacing w:before="120" w:after="120" w:line="360" w:lineRule="auto"/>
        <w:jc w:val="center"/>
        <w:rPr>
          <w:rFonts w:ascii="宋体" w:hAnsi="宋体" w:eastAsia="宋体" w:cs="宋体"/>
          <w:sz w:val="28"/>
          <w:szCs w:val="28"/>
        </w:rPr>
      </w:pPr>
      <w:bookmarkStart w:id="54" w:name="_Toc99799059"/>
      <w:bookmarkStart w:id="55" w:name="_Toc6483"/>
      <w:r>
        <w:rPr>
          <w:rFonts w:hint="eastAsia" w:ascii="宋体" w:hAnsi="宋体" w:eastAsia="宋体" w:cs="宋体"/>
          <w:sz w:val="28"/>
          <w:szCs w:val="28"/>
        </w:rPr>
        <w:t>用词说明</w:t>
      </w:r>
      <w:bookmarkEnd w:id="40"/>
      <w:bookmarkEnd w:id="54"/>
      <w:bookmarkEnd w:id="55"/>
    </w:p>
    <w:p>
      <w:pPr>
        <w:ind w:firstLine="420" w:firstLineChars="200"/>
        <w:jc w:val="left"/>
        <w:rPr>
          <w:rFonts w:ascii="宋体" w:hAnsi="宋体" w:eastAsia="宋体" w:cs="宋体"/>
          <w:sz w:val="21"/>
          <w:szCs w:val="21"/>
        </w:rPr>
      </w:pPr>
      <w:r>
        <w:rPr>
          <w:rFonts w:hint="eastAsia" w:ascii="宋体" w:hAnsi="宋体" w:eastAsia="宋体" w:cs="宋体"/>
          <w:sz w:val="21"/>
          <w:szCs w:val="21"/>
        </w:rPr>
        <w:t>为便于在执行本标准条文时区别对待，对要求严格程度不同的用词说明如下</w:t>
      </w:r>
      <w:r>
        <w:rPr>
          <w:rFonts w:ascii="宋体" w:hAnsi="宋体" w:eastAsia="宋体" w:cs="宋体"/>
          <w:sz w:val="21"/>
          <w:szCs w:val="21"/>
        </w:rPr>
        <w:t>:</w:t>
      </w:r>
    </w:p>
    <w:p>
      <w:pPr>
        <w:ind w:firstLine="422" w:firstLineChars="200"/>
        <w:jc w:val="left"/>
        <w:rPr>
          <w:rFonts w:ascii="宋体" w:hAnsi="宋体" w:eastAsia="宋体" w:cs="宋体"/>
          <w:sz w:val="21"/>
          <w:szCs w:val="21"/>
        </w:rPr>
      </w:pPr>
      <w:r>
        <w:rPr>
          <w:rFonts w:hint="eastAsia" w:ascii="宋体" w:hAnsi="宋体" w:eastAsia="宋体" w:cs="宋体"/>
          <w:b/>
          <w:bCs/>
          <w:sz w:val="21"/>
          <w:szCs w:val="21"/>
        </w:rPr>
        <w:t>1</w:t>
      </w:r>
      <w:r>
        <w:rPr>
          <w:rFonts w:ascii="宋体" w:hAnsi="宋体" w:eastAsia="宋体" w:cs="宋体"/>
          <w:sz w:val="21"/>
          <w:szCs w:val="21"/>
        </w:rPr>
        <w:t xml:space="preserve">  </w:t>
      </w:r>
      <w:r>
        <w:rPr>
          <w:rFonts w:hint="eastAsia" w:ascii="宋体" w:hAnsi="宋体" w:eastAsia="宋体" w:cs="宋体"/>
          <w:sz w:val="21"/>
          <w:szCs w:val="21"/>
        </w:rPr>
        <w:t>表示很严格，非这样做不可的：</w:t>
      </w:r>
    </w:p>
    <w:p>
      <w:pPr>
        <w:ind w:firstLine="735" w:firstLineChars="350"/>
        <w:jc w:val="left"/>
        <w:rPr>
          <w:rFonts w:ascii="宋体" w:hAnsi="宋体" w:eastAsia="宋体" w:cs="宋体"/>
          <w:sz w:val="21"/>
          <w:szCs w:val="21"/>
        </w:rPr>
      </w:pPr>
      <w:r>
        <w:rPr>
          <w:rFonts w:hint="eastAsia" w:ascii="宋体" w:hAnsi="宋体" w:eastAsia="宋体" w:cs="宋体"/>
          <w:sz w:val="21"/>
          <w:szCs w:val="21"/>
        </w:rPr>
        <w:t>正面词采用“必须”，反面词采用“严禁”；</w:t>
      </w:r>
    </w:p>
    <w:p>
      <w:pPr>
        <w:ind w:firstLine="422" w:firstLineChars="200"/>
        <w:jc w:val="left"/>
        <w:rPr>
          <w:rFonts w:ascii="宋体" w:hAnsi="宋体" w:eastAsia="宋体" w:cs="宋体"/>
          <w:sz w:val="21"/>
          <w:szCs w:val="21"/>
        </w:rPr>
      </w:pPr>
      <w:r>
        <w:rPr>
          <w:rFonts w:hint="eastAsia" w:ascii="宋体" w:hAnsi="宋体" w:eastAsia="宋体" w:cs="宋体"/>
          <w:b/>
          <w:bCs/>
          <w:sz w:val="21"/>
          <w:szCs w:val="21"/>
        </w:rPr>
        <w:t>2</w:t>
      </w:r>
      <w:r>
        <w:rPr>
          <w:rFonts w:ascii="宋体" w:hAnsi="宋体" w:eastAsia="宋体" w:cs="宋体"/>
          <w:b/>
          <w:bCs/>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表示严格，在正常情况下均应这样做的:</w:t>
      </w:r>
    </w:p>
    <w:p>
      <w:pPr>
        <w:ind w:firstLine="735" w:firstLineChars="350"/>
        <w:jc w:val="left"/>
        <w:rPr>
          <w:rFonts w:ascii="宋体" w:hAnsi="宋体" w:eastAsia="宋体" w:cs="宋体"/>
          <w:sz w:val="21"/>
          <w:szCs w:val="21"/>
        </w:rPr>
      </w:pPr>
      <w:r>
        <w:rPr>
          <w:rFonts w:hint="eastAsia" w:ascii="宋体" w:hAnsi="宋体" w:eastAsia="宋体" w:cs="宋体"/>
          <w:sz w:val="21"/>
          <w:szCs w:val="21"/>
        </w:rPr>
        <w:t>正面词采用“应”，反面词采用“不应”或“不得”；</w:t>
      </w:r>
    </w:p>
    <w:p>
      <w:pPr>
        <w:ind w:firstLine="422" w:firstLineChars="200"/>
        <w:jc w:val="left"/>
        <w:rPr>
          <w:rFonts w:ascii="宋体" w:hAnsi="宋体" w:eastAsia="宋体" w:cs="宋体"/>
          <w:sz w:val="21"/>
          <w:szCs w:val="21"/>
        </w:rPr>
      </w:pPr>
      <w:r>
        <w:rPr>
          <w:rFonts w:hint="eastAsia" w:ascii="宋体" w:hAnsi="宋体" w:eastAsia="宋体" w:cs="宋体"/>
          <w:b/>
          <w:bCs/>
          <w:sz w:val="21"/>
          <w:szCs w:val="21"/>
        </w:rPr>
        <w:t>3</w:t>
      </w:r>
      <w:r>
        <w:rPr>
          <w:rFonts w:ascii="宋体" w:hAnsi="宋体" w:eastAsia="宋体" w:cs="宋体"/>
          <w:b/>
          <w:bCs/>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表示允许稍有选择，在条件许可时，首先应该这样做的：</w:t>
      </w:r>
    </w:p>
    <w:p>
      <w:pPr>
        <w:ind w:firstLine="735" w:firstLineChars="350"/>
        <w:jc w:val="left"/>
        <w:rPr>
          <w:rFonts w:ascii="宋体" w:hAnsi="宋体" w:eastAsia="宋体" w:cs="宋体"/>
          <w:sz w:val="21"/>
          <w:szCs w:val="21"/>
        </w:rPr>
      </w:pPr>
      <w:r>
        <w:rPr>
          <w:rFonts w:hint="eastAsia" w:ascii="宋体" w:hAnsi="宋体" w:eastAsia="宋体" w:cs="宋体"/>
          <w:sz w:val="21"/>
          <w:szCs w:val="21"/>
        </w:rPr>
        <w:t>正面词采用“宜”，反面词采用“不宜”；</w:t>
      </w:r>
    </w:p>
    <w:p>
      <w:pPr>
        <w:ind w:firstLine="422" w:firstLineChars="200"/>
        <w:jc w:val="left"/>
        <w:rPr>
          <w:rFonts w:ascii="宋体" w:hAnsi="宋体" w:eastAsia="宋体" w:cs="宋体"/>
          <w:sz w:val="21"/>
          <w:szCs w:val="21"/>
        </w:rPr>
      </w:pPr>
      <w:r>
        <w:rPr>
          <w:rFonts w:hint="eastAsia" w:ascii="宋体" w:hAnsi="宋体" w:eastAsia="宋体" w:cs="宋体"/>
          <w:b/>
          <w:bCs/>
          <w:sz w:val="21"/>
          <w:szCs w:val="21"/>
        </w:rPr>
        <w:t>4</w:t>
      </w:r>
      <w:r>
        <w:rPr>
          <w:rFonts w:ascii="宋体" w:hAnsi="宋体" w:eastAsia="宋体" w:cs="宋体"/>
          <w:sz w:val="21"/>
          <w:szCs w:val="21"/>
        </w:rPr>
        <w:t xml:space="preserve">  </w:t>
      </w:r>
      <w:r>
        <w:rPr>
          <w:rFonts w:hint="eastAsia" w:ascii="宋体" w:hAnsi="宋体" w:eastAsia="宋体" w:cs="宋体"/>
          <w:sz w:val="21"/>
          <w:szCs w:val="21"/>
        </w:rPr>
        <w:t>表示有选择，在一定条件下可以这样做的，采用“可”。</w:t>
      </w:r>
    </w:p>
    <w:p>
      <w:pPr>
        <w:pStyle w:val="5"/>
        <w:spacing w:line="360" w:lineRule="auto"/>
        <w:sectPr>
          <w:pgSz w:w="11906" w:h="16838"/>
          <w:pgMar w:top="1440" w:right="1416" w:bottom="1440" w:left="1560" w:header="851" w:footer="992" w:gutter="0"/>
          <w:cols w:space="425" w:num="1"/>
          <w:docGrid w:type="lines" w:linePitch="381" w:charSpace="0"/>
        </w:sectPr>
      </w:pPr>
    </w:p>
    <w:p>
      <w:pPr>
        <w:pStyle w:val="2"/>
        <w:spacing w:before="120" w:after="120" w:line="360" w:lineRule="auto"/>
        <w:jc w:val="center"/>
        <w:rPr>
          <w:rFonts w:ascii="宋体" w:hAnsi="宋体" w:eastAsia="宋体" w:cs="宋体"/>
          <w:sz w:val="28"/>
          <w:szCs w:val="28"/>
        </w:rPr>
      </w:pPr>
      <w:bookmarkStart w:id="56" w:name="_Toc99799060"/>
      <w:bookmarkStart w:id="57" w:name="_Toc90640520"/>
      <w:bookmarkStart w:id="58" w:name="_Toc5231"/>
      <w:r>
        <w:rPr>
          <w:rFonts w:hint="eastAsia" w:ascii="宋体" w:hAnsi="宋体" w:eastAsia="宋体" w:cs="宋体"/>
          <w:sz w:val="28"/>
          <w:szCs w:val="28"/>
        </w:rPr>
        <w:t>引用标准名录</w:t>
      </w:r>
      <w:bookmarkEnd w:id="56"/>
      <w:bookmarkEnd w:id="57"/>
      <w:bookmarkEnd w:id="58"/>
    </w:p>
    <w:p>
      <w:pPr>
        <w:pStyle w:val="5"/>
        <w:spacing w:line="360" w:lineRule="auto"/>
        <w:rPr>
          <w:rFonts w:hAnsi="宋体" w:eastAsia="宋体"/>
        </w:rPr>
      </w:pPr>
      <w:r>
        <w:rPr>
          <w:rFonts w:hint="eastAsia" w:hAnsi="宋体" w:eastAsia="宋体"/>
        </w:rPr>
        <w:t>本导则引用下列标准。其中，注日期的，仅对该日期对应的版本适用本导则；不注日期的，其最新版适用于本导则。</w:t>
      </w:r>
    </w:p>
    <w:p>
      <w:pPr>
        <w:pStyle w:val="5"/>
        <w:spacing w:line="360" w:lineRule="auto"/>
        <w:rPr>
          <w:rFonts w:hint="eastAsia" w:hAnsi="宋体" w:eastAsia="宋体"/>
        </w:rPr>
      </w:pPr>
      <w:r>
        <w:rPr>
          <w:rFonts w:hint="eastAsia" w:hAnsi="宋体" w:eastAsia="宋体"/>
        </w:rPr>
        <w:t>《建筑信息模型分类和编码标准》</w:t>
      </w:r>
      <w:r>
        <w:rPr>
          <w:rFonts w:hint="eastAsia" w:hAnsi="宋体" w:eastAsia="宋体"/>
          <w:lang w:val="en-US" w:eastAsia="zh-CN"/>
        </w:rPr>
        <w:t xml:space="preserve"> </w:t>
      </w:r>
      <w:r>
        <w:rPr>
          <w:rFonts w:hint="eastAsia" w:hAnsi="宋体" w:eastAsia="宋体"/>
        </w:rPr>
        <w:t>GB/T 51269</w:t>
      </w:r>
    </w:p>
    <w:p>
      <w:pPr>
        <w:pStyle w:val="5"/>
        <w:spacing w:line="360" w:lineRule="auto"/>
        <w:rPr>
          <w:rFonts w:hint="eastAsia" w:hAnsi="宋体" w:eastAsia="宋体"/>
        </w:rPr>
      </w:pPr>
      <w:r>
        <w:rPr>
          <w:rFonts w:hint="eastAsia" w:hAnsi="宋体" w:eastAsia="宋体"/>
        </w:rPr>
        <w:t>《信息分类和编码的基本原则与方法》</w:t>
      </w:r>
      <w:r>
        <w:rPr>
          <w:rFonts w:hint="eastAsia" w:hAnsi="宋体" w:eastAsia="宋体"/>
          <w:lang w:val="en-US" w:eastAsia="zh-CN"/>
        </w:rPr>
        <w:t xml:space="preserve"> </w:t>
      </w:r>
      <w:r>
        <w:rPr>
          <w:rFonts w:hint="eastAsia" w:hAnsi="宋体" w:eastAsia="宋体"/>
        </w:rPr>
        <w:t>GB/T 7027</w:t>
      </w:r>
    </w:p>
    <w:p>
      <w:pPr>
        <w:pStyle w:val="5"/>
        <w:spacing w:line="360" w:lineRule="auto"/>
        <w:rPr>
          <w:rFonts w:hint="eastAsia" w:hAnsi="宋体" w:eastAsia="宋体"/>
        </w:rPr>
      </w:pPr>
      <w:r>
        <w:rPr>
          <w:rFonts w:hint="eastAsia" w:hAnsi="宋体" w:eastAsia="宋体"/>
        </w:rPr>
        <w:t>《建筑信息模型应用规范》</w:t>
      </w:r>
      <w:r>
        <w:rPr>
          <w:rFonts w:hint="eastAsia" w:hAnsi="宋体" w:eastAsia="宋体"/>
          <w:lang w:val="en-US" w:eastAsia="zh-CN"/>
        </w:rPr>
        <w:t xml:space="preserve"> </w:t>
      </w:r>
      <w:r>
        <w:rPr>
          <w:rFonts w:hint="eastAsia" w:hAnsi="宋体" w:eastAsia="宋体"/>
        </w:rPr>
        <w:t>GB/T 51281</w:t>
      </w:r>
    </w:p>
    <w:p>
      <w:pPr>
        <w:pStyle w:val="5"/>
        <w:spacing w:line="360" w:lineRule="auto"/>
        <w:rPr>
          <w:rFonts w:hint="eastAsia" w:hAnsi="宋体" w:eastAsia="宋体"/>
        </w:rPr>
      </w:pPr>
      <w:r>
        <w:rPr>
          <w:rFonts w:hint="eastAsia" w:hAnsi="宋体" w:eastAsia="宋体"/>
        </w:rPr>
        <w:t>《建筑施工工程信息化程度划分及评价标准》</w:t>
      </w:r>
      <w:r>
        <w:rPr>
          <w:rFonts w:hint="eastAsia" w:hAnsi="宋体" w:eastAsia="宋体"/>
          <w:lang w:val="en-US" w:eastAsia="zh-CN"/>
        </w:rPr>
        <w:t xml:space="preserve"> </w:t>
      </w:r>
      <w:r>
        <w:rPr>
          <w:rFonts w:hint="eastAsia" w:hAnsi="宋体" w:eastAsia="宋体"/>
        </w:rPr>
        <w:t>GB/T 50346</w:t>
      </w:r>
    </w:p>
    <w:p>
      <w:pPr>
        <w:pStyle w:val="5"/>
        <w:spacing w:line="360" w:lineRule="auto"/>
        <w:rPr>
          <w:rFonts w:hint="eastAsia" w:hAnsi="宋体" w:eastAsia="宋体"/>
        </w:rPr>
      </w:pPr>
      <w:r>
        <w:rPr>
          <w:rFonts w:hint="eastAsia" w:hAnsi="宋体" w:eastAsia="宋体"/>
        </w:rPr>
        <w:t>《建筑产品分类和编码》</w:t>
      </w:r>
      <w:r>
        <w:rPr>
          <w:rFonts w:hint="eastAsia" w:hAnsi="宋体" w:eastAsia="宋体"/>
          <w:lang w:val="en-US" w:eastAsia="zh-CN"/>
        </w:rPr>
        <w:t xml:space="preserve"> </w:t>
      </w:r>
      <w:r>
        <w:rPr>
          <w:rFonts w:hint="eastAsia" w:hAnsi="宋体" w:eastAsia="宋体"/>
        </w:rPr>
        <w:t>JG/T 151</w:t>
      </w:r>
    </w:p>
    <w:p>
      <w:pPr>
        <w:pStyle w:val="5"/>
        <w:spacing w:line="360" w:lineRule="auto"/>
        <w:rPr>
          <w:rFonts w:hint="eastAsia" w:hAnsi="宋体" w:eastAsia="宋体"/>
        </w:rPr>
      </w:pPr>
      <w:r>
        <w:rPr>
          <w:rFonts w:hint="eastAsia" w:hAnsi="宋体" w:eastAsia="宋体"/>
        </w:rPr>
        <w:t>《装配式建筑部品部件分类和编码标准》</w:t>
      </w:r>
      <w:r>
        <w:rPr>
          <w:rFonts w:hint="eastAsia" w:hAnsi="宋体" w:eastAsia="宋体"/>
          <w:lang w:val="en-US" w:eastAsia="zh-CN"/>
        </w:rPr>
        <w:t xml:space="preserve"> </w:t>
      </w:r>
      <w:r>
        <w:rPr>
          <w:rFonts w:hint="eastAsia" w:hAnsi="宋体" w:eastAsia="宋体"/>
        </w:rPr>
        <w:t>T/CCES14</w:t>
      </w:r>
      <w:bookmarkStart w:id="68" w:name="_GoBack"/>
      <w:bookmarkEnd w:id="68"/>
    </w:p>
    <w:p>
      <w:pPr>
        <w:jc w:val="center"/>
        <w:rPr>
          <w:rFonts w:ascii="宋体" w:hAnsi="宋体" w:eastAsia="宋体" w:cs="宋体"/>
          <w:b/>
          <w:sz w:val="40"/>
          <w:szCs w:val="40"/>
        </w:rPr>
      </w:pPr>
    </w:p>
    <w:p>
      <w:pPr>
        <w:rPr>
          <w:rFonts w:ascii="宋体" w:hAnsi="宋体" w:eastAsia="宋体" w:cs="宋体"/>
          <w:b/>
          <w:sz w:val="40"/>
          <w:szCs w:val="40"/>
        </w:rPr>
        <w:sectPr>
          <w:footerReference r:id="rId9" w:type="default"/>
          <w:pgSz w:w="11906" w:h="16838"/>
          <w:pgMar w:top="1440" w:right="1416" w:bottom="1440" w:left="1560" w:header="851" w:footer="992" w:gutter="0"/>
          <w:cols w:space="425" w:num="1"/>
          <w:docGrid w:type="lines" w:linePitch="381" w:charSpace="0"/>
        </w:sectPr>
      </w:pPr>
      <w:r>
        <w:rPr>
          <w:rFonts w:ascii="宋体" w:hAnsi="宋体" w:eastAsia="宋体" w:cs="宋体"/>
          <w:b/>
          <w:sz w:val="40"/>
          <w:szCs w:val="40"/>
        </w:rPr>
        <w:br w:type="page"/>
      </w:r>
    </w:p>
    <w:p>
      <w:pPr>
        <w:rPr>
          <w:rFonts w:ascii="宋体" w:hAnsi="宋体" w:eastAsia="宋体" w:cs="宋体"/>
          <w:b/>
          <w:sz w:val="40"/>
          <w:szCs w:val="40"/>
        </w:rPr>
      </w:pPr>
    </w:p>
    <w:p>
      <w:pPr>
        <w:jc w:val="center"/>
        <w:rPr>
          <w:rFonts w:ascii="宋体" w:hAnsi="宋体" w:eastAsia="宋体" w:cs="宋体"/>
          <w:b/>
          <w:sz w:val="40"/>
          <w:szCs w:val="40"/>
        </w:rPr>
      </w:pPr>
    </w:p>
    <w:p>
      <w:pPr>
        <w:jc w:val="center"/>
        <w:rPr>
          <w:rFonts w:ascii="宋体" w:hAnsi="宋体" w:eastAsia="宋体" w:cs="宋体"/>
          <w:b/>
          <w:sz w:val="40"/>
          <w:szCs w:val="40"/>
        </w:rPr>
      </w:pPr>
    </w:p>
    <w:p>
      <w:pPr>
        <w:jc w:val="center"/>
        <w:rPr>
          <w:rFonts w:ascii="宋体" w:hAnsi="宋体" w:eastAsia="宋体" w:cs="宋体"/>
          <w:b/>
          <w:sz w:val="40"/>
          <w:szCs w:val="40"/>
        </w:rPr>
      </w:pPr>
      <w:r>
        <w:rPr>
          <w:rFonts w:hint="eastAsia" w:ascii="宋体" w:hAnsi="宋体" w:eastAsia="宋体" w:cs="宋体"/>
          <w:b/>
          <w:sz w:val="40"/>
          <w:szCs w:val="40"/>
        </w:rPr>
        <w:t>中 国 工 程 建 设 标 准 化 协 会 标 准</w:t>
      </w:r>
    </w:p>
    <w:p>
      <w:pPr>
        <w:jc w:val="center"/>
        <w:rPr>
          <w:rFonts w:ascii="宋体" w:hAnsi="宋体" w:eastAsia="宋体" w:cs="宋体"/>
          <w:b/>
          <w:sz w:val="40"/>
          <w:szCs w:val="40"/>
        </w:rPr>
      </w:pPr>
    </w:p>
    <w:p>
      <w:pPr>
        <w:jc w:val="center"/>
        <w:rPr>
          <w:rFonts w:ascii="宋体" w:hAnsi="宋体" w:eastAsia="宋体" w:cs="宋体"/>
          <w:b/>
          <w:sz w:val="40"/>
          <w:szCs w:val="40"/>
        </w:rPr>
      </w:pPr>
    </w:p>
    <w:p>
      <w:pPr>
        <w:jc w:val="center"/>
        <w:rPr>
          <w:rFonts w:ascii="宋体" w:hAnsi="宋体" w:eastAsia="宋体" w:cs="宋体"/>
          <w:b/>
          <w:sz w:val="40"/>
          <w:szCs w:val="40"/>
        </w:rPr>
      </w:pPr>
    </w:p>
    <w:p>
      <w:pPr>
        <w:ind w:left="2240" w:hanging="2240" w:hangingChars="400"/>
        <w:jc w:val="center"/>
        <w:rPr>
          <w:rFonts w:ascii="宋体" w:hAnsi="宋体" w:eastAsia="宋体" w:cs="宋体"/>
          <w:bCs/>
          <w:sz w:val="56"/>
        </w:rPr>
      </w:pPr>
      <w:r>
        <w:rPr>
          <w:rFonts w:hint="eastAsia" w:ascii="宋体" w:hAnsi="宋体" w:eastAsia="宋体" w:cs="宋体"/>
          <w:bCs/>
          <w:sz w:val="56"/>
        </w:rPr>
        <w:t>装配式建筑构件分类与信息编码</w:t>
      </w:r>
    </w:p>
    <w:p>
      <w:pPr>
        <w:ind w:firstLine="560" w:firstLineChars="200"/>
        <w:rPr>
          <w:rFonts w:ascii="宋体" w:hAnsi="宋体" w:eastAsia="宋体" w:cs="宋体"/>
          <w:szCs w:val="28"/>
        </w:rPr>
      </w:pPr>
    </w:p>
    <w:p>
      <w:pPr>
        <w:ind w:firstLine="3576" w:firstLineChars="1272"/>
        <w:rPr>
          <w:rFonts w:ascii="宋体" w:hAnsi="宋体" w:eastAsia="宋体" w:cs="宋体"/>
          <w:szCs w:val="28"/>
        </w:rPr>
      </w:pPr>
      <w:r>
        <w:rPr>
          <w:rFonts w:ascii="宋体" w:hAnsi="宋体" w:eastAsia="宋体" w:cs="宋体"/>
          <w:b/>
          <w:bCs/>
          <w:szCs w:val="28"/>
        </w:rPr>
        <w:t>T/</w:t>
      </w:r>
      <w:r>
        <w:rPr>
          <w:rFonts w:hint="eastAsia" w:ascii="宋体" w:hAnsi="宋体" w:eastAsia="宋体" w:cs="宋体"/>
          <w:b/>
          <w:bCs/>
          <w:szCs w:val="28"/>
        </w:rPr>
        <w:t>CECS XXX-202</w:t>
      </w:r>
      <w:r>
        <w:rPr>
          <w:rFonts w:hint="eastAsia" w:ascii="宋体" w:hAnsi="宋体" w:eastAsia="宋体" w:cs="宋体"/>
          <w:b/>
          <w:bCs/>
          <w:kern w:val="44"/>
          <w:sz w:val="24"/>
          <w:szCs w:val="44"/>
        </w:rPr>
        <w:t>X</w:t>
      </w:r>
    </w:p>
    <w:p>
      <w:pPr>
        <w:jc w:val="center"/>
        <w:outlineLvl w:val="0"/>
        <w:rPr>
          <w:rFonts w:ascii="宋体" w:hAnsi="宋体" w:eastAsia="宋体" w:cs="宋体"/>
          <w:sz w:val="36"/>
          <w:szCs w:val="36"/>
        </w:rPr>
        <w:sectPr>
          <w:pgSz w:w="11906" w:h="16838"/>
          <w:pgMar w:top="1440" w:right="1416" w:bottom="1440" w:left="1560" w:header="851" w:footer="992" w:gutter="0"/>
          <w:cols w:space="425" w:num="1"/>
          <w:docGrid w:type="lines" w:linePitch="381" w:charSpace="0"/>
        </w:sectPr>
      </w:pPr>
      <w:bookmarkStart w:id="59" w:name="_Toc5904"/>
      <w:bookmarkStart w:id="60" w:name="_Toc71619774"/>
      <w:bookmarkStart w:id="61" w:name="_Toc22156"/>
      <w:bookmarkStart w:id="62" w:name="_Toc71617532"/>
      <w:bookmarkStart w:id="63" w:name="_Toc99799061"/>
      <w:bookmarkStart w:id="64" w:name="_Toc90640521"/>
      <w:bookmarkStart w:id="65" w:name="_Toc9695"/>
      <w:r>
        <w:rPr>
          <w:rFonts w:hint="eastAsia" w:ascii="宋体" w:hAnsi="宋体" w:eastAsia="宋体" w:cs="宋体"/>
          <w:sz w:val="36"/>
          <w:szCs w:val="36"/>
        </w:rPr>
        <w:t>条　文　说　明</w:t>
      </w:r>
      <w:bookmarkEnd w:id="59"/>
      <w:bookmarkEnd w:id="60"/>
      <w:bookmarkEnd w:id="61"/>
      <w:bookmarkEnd w:id="62"/>
      <w:bookmarkEnd w:id="63"/>
      <w:bookmarkEnd w:id="64"/>
      <w:bookmarkEnd w:id="65"/>
    </w:p>
    <w:p>
      <w:pPr>
        <w:pStyle w:val="51"/>
        <w:framePr w:w="0" w:hRule="auto" w:wrap="auto" w:vAnchor="margin" w:hAnchor="text" w:xAlign="left" w:yAlign="inline"/>
        <w:rPr>
          <w:rFonts w:ascii="宋体" w:hAnsi="宋体" w:eastAsia="宋体"/>
          <w:b/>
          <w:bCs/>
          <w:sz w:val="28"/>
          <w:szCs w:val="28"/>
        </w:rPr>
      </w:pPr>
      <w:r>
        <w:rPr>
          <w:rFonts w:hint="eastAsia" w:ascii="宋体" w:hAnsi="宋体" w:eastAsia="宋体"/>
          <w:b/>
          <w:bCs/>
          <w:sz w:val="28"/>
          <w:szCs w:val="28"/>
        </w:rPr>
        <w:t>制 定 说 明</w:t>
      </w:r>
    </w:p>
    <w:p>
      <w:pPr>
        <w:pStyle w:val="51"/>
        <w:framePr w:w="0" w:hRule="auto" w:wrap="auto" w:vAnchor="margin" w:hAnchor="text" w:xAlign="left" w:yAlign="inline"/>
        <w:rPr>
          <w:sz w:val="36"/>
          <w:szCs w:val="36"/>
        </w:rPr>
      </w:pPr>
    </w:p>
    <w:p>
      <w:pPr>
        <w:pStyle w:val="5"/>
        <w:spacing w:line="360" w:lineRule="auto"/>
      </w:pPr>
      <w:r>
        <w:rPr>
          <w:rFonts w:hint="eastAsia" w:hAnsi="宋体" w:eastAsia="宋体"/>
          <w:szCs w:val="21"/>
        </w:rPr>
        <w:t>本导则制定过程中，编制组进行了建筑业企业质量管理体系相关标准和文献的研究，对数十家建筑业单位进行了实地调研和交流学习，总结了国内外建筑业企业卓越质量管理体系的现状和发展趋势，借鉴了国内外卓越质量管理的案例，参考了《卓越绩效评价准则实施指南》GB/Z 19579-2012、《卓越绩效评价准则》GB/T 19580-2012等标准。</w:t>
      </w:r>
      <w:r>
        <w:rPr>
          <w:rFonts w:hint="eastAsia"/>
        </w:rPr>
        <w:t>本导则编制秉持追求标准的卓越与行业最佳实践相融合的原则，力求与行业发展方向保持一致，以帮助企业明晰自身的质量管理所处的水平、与行业内标准企业的差距等，促进企业质量管理的持续改进和提升。随着社会的进步和环境的变化，本导则中议题和指标的先进性问题，亦是需要持续深入研究的问题。</w:t>
      </w:r>
    </w:p>
    <w:p>
      <w:pPr>
        <w:pStyle w:val="51"/>
        <w:framePr w:w="0" w:hRule="auto" w:wrap="auto" w:vAnchor="margin" w:hAnchor="text" w:xAlign="left" w:yAlign="inline"/>
        <w:spacing w:line="360" w:lineRule="auto"/>
        <w:ind w:firstLine="480"/>
        <w:jc w:val="left"/>
        <w:rPr>
          <w:rFonts w:ascii="宋体" w:hAnsi="宋体" w:eastAsia="宋体"/>
          <w:sz w:val="21"/>
          <w:szCs w:val="21"/>
        </w:rPr>
      </w:pPr>
      <w:r>
        <w:rPr>
          <w:rFonts w:hint="eastAsia" w:ascii="宋体" w:hAnsi="宋体" w:eastAsia="宋体"/>
          <w:sz w:val="21"/>
          <w:szCs w:val="21"/>
        </w:rPr>
        <w:t>为便于广大技术和管理人员在使用本导则时能正确理解和执行条款规定，《建筑业企业卓越质量管理体系实施导则》编制组按章、节、条顺序编制了本导则的条文说明，对条款规定的目的、依据以及执行中需注意的有关事项等进行了说明。本条文说明不具备与标准正文同等的法律效力，仅供使用者作为理解和把握标准规定的参考。</w:t>
      </w:r>
    </w:p>
    <w:p>
      <w:pPr>
        <w:pStyle w:val="51"/>
        <w:framePr w:w="0" w:hRule="auto" w:wrap="auto" w:vAnchor="margin" w:hAnchor="text" w:xAlign="left" w:yAlign="inline"/>
        <w:spacing w:line="360" w:lineRule="auto"/>
        <w:ind w:firstLine="480"/>
        <w:jc w:val="left"/>
        <w:rPr>
          <w:rFonts w:ascii="宋体" w:hAnsi="宋体" w:eastAsia="宋体"/>
          <w:sz w:val="24"/>
          <w:szCs w:val="24"/>
        </w:rPr>
      </w:pPr>
    </w:p>
    <w:p>
      <w:pPr>
        <w:pStyle w:val="51"/>
        <w:framePr w:w="0" w:hRule="auto" w:wrap="auto" w:vAnchor="margin" w:hAnchor="text" w:xAlign="left" w:yAlign="inline"/>
        <w:spacing w:line="360" w:lineRule="auto"/>
        <w:ind w:firstLine="480"/>
        <w:jc w:val="left"/>
        <w:rPr>
          <w:rFonts w:ascii="宋体" w:hAnsi="宋体" w:eastAsia="宋体"/>
          <w:sz w:val="24"/>
          <w:szCs w:val="24"/>
        </w:rPr>
      </w:pPr>
    </w:p>
    <w:p>
      <w:pPr>
        <w:widowControl/>
        <w:jc w:val="left"/>
        <w:rPr>
          <w:rFonts w:ascii="宋体" w:hAnsi="宋体" w:eastAsia="宋体" w:cs="宋体"/>
          <w:sz w:val="32"/>
          <w:szCs w:val="32"/>
        </w:rPr>
      </w:pPr>
      <w:r>
        <w:rPr>
          <w:rFonts w:ascii="宋体" w:hAnsi="宋体" w:eastAsia="宋体" w:cs="宋体"/>
          <w:sz w:val="32"/>
          <w:szCs w:val="32"/>
        </w:rPr>
        <w:br w:type="page"/>
      </w:r>
    </w:p>
    <w:p>
      <w:pPr>
        <w:widowControl/>
        <w:jc w:val="left"/>
        <w:rPr>
          <w:rFonts w:ascii="宋体" w:hAnsi="宋体" w:eastAsia="宋体" w:cs="宋体"/>
          <w:sz w:val="32"/>
          <w:szCs w:val="32"/>
        </w:rPr>
      </w:pPr>
    </w:p>
    <w:p>
      <w:pPr>
        <w:widowControl/>
        <w:jc w:val="left"/>
        <w:rPr>
          <w:rFonts w:ascii="宋体" w:hAnsi="宋体" w:eastAsia="宋体" w:cs="宋体"/>
          <w:sz w:val="32"/>
          <w:szCs w:val="32"/>
        </w:rPr>
        <w:sectPr>
          <w:pgSz w:w="11906" w:h="16838"/>
          <w:pgMar w:top="1440" w:right="1416" w:bottom="1440" w:left="1560" w:header="851" w:footer="992" w:gutter="0"/>
          <w:cols w:space="425" w:num="1"/>
          <w:docGrid w:type="lines" w:linePitch="381" w:charSpace="0"/>
        </w:sectPr>
      </w:pP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4.1.1 结合建筑构件的特征，对建筑构件进行标识分类，可以确定基本的标识分类为构件类型，构件所使用的材料类型和构件功能。</w:t>
      </w:r>
    </w:p>
    <w:p>
      <w:pPr>
        <w:widowControl w:val="0"/>
        <w:numPr>
          <w:ilvl w:val="0"/>
          <w:numId w:val="1"/>
        </w:numPr>
        <w:spacing w:line="360" w:lineRule="auto"/>
        <w:ind w:firstLine="420" w:firstLineChars="20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构件系统</w:t>
      </w:r>
    </w:p>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将建筑构件分为5个构件系统，分别：结构、外围护、设备管线、内装修和景观装饰。</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62"/>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b/>
                <w:bCs/>
                <w:i w:val="0"/>
                <w:iCs/>
                <w:color w:val="auto"/>
                <w:kern w:val="2"/>
                <w:sz w:val="21"/>
                <w:szCs w:val="21"/>
                <w:lang w:val="en-US" w:eastAsia="zh-CN" w:bidi="ar-SA"/>
              </w:rPr>
            </w:pPr>
            <w:r>
              <w:rPr>
                <w:rFonts w:hint="eastAsia" w:ascii="Times New Roman" w:hAnsi="Times New Roman" w:eastAsia="宋体" w:cs="Times New Roman"/>
                <w:b/>
                <w:bCs/>
                <w:i w:val="0"/>
                <w:iCs/>
                <w:color w:val="auto"/>
                <w:kern w:val="2"/>
                <w:sz w:val="21"/>
                <w:szCs w:val="21"/>
                <w:lang w:val="en-US" w:eastAsia="zh-CN" w:bidi="ar-SA"/>
              </w:rPr>
              <w:t>序号</w:t>
            </w:r>
          </w:p>
        </w:tc>
        <w:tc>
          <w:tcPr>
            <w:tcW w:w="1092" w:type="pct"/>
          </w:tcPr>
          <w:p>
            <w:pPr>
              <w:widowControl w:val="0"/>
              <w:spacing w:line="360" w:lineRule="auto"/>
              <w:ind w:firstLine="0" w:firstLineChars="0"/>
              <w:contextualSpacing/>
              <w:jc w:val="both"/>
              <w:rPr>
                <w:rFonts w:ascii="Times New Roman" w:hAnsi="Times New Roman" w:eastAsia="宋体" w:cs="Times New Roman"/>
                <w:b/>
                <w:bCs/>
                <w:i w:val="0"/>
                <w:iCs/>
                <w:color w:val="auto"/>
                <w:kern w:val="2"/>
                <w:sz w:val="21"/>
                <w:szCs w:val="21"/>
                <w:lang w:val="en-US" w:eastAsia="zh-CN" w:bidi="ar-SA"/>
              </w:rPr>
            </w:pPr>
            <w:r>
              <w:rPr>
                <w:rFonts w:hint="eastAsia" w:ascii="Times New Roman" w:hAnsi="Times New Roman" w:eastAsia="宋体" w:cs="Times New Roman"/>
                <w:b/>
                <w:bCs/>
                <w:i w:val="0"/>
                <w:iCs/>
                <w:color w:val="auto"/>
                <w:kern w:val="2"/>
                <w:sz w:val="21"/>
                <w:szCs w:val="21"/>
                <w:lang w:val="en-US" w:eastAsia="zh-CN" w:bidi="ar-SA"/>
              </w:rPr>
              <w:t>构件系统名称</w:t>
            </w:r>
          </w:p>
        </w:tc>
        <w:tc>
          <w:tcPr>
            <w:tcW w:w="3350" w:type="pct"/>
          </w:tcPr>
          <w:p>
            <w:pPr>
              <w:widowControl w:val="0"/>
              <w:spacing w:line="360" w:lineRule="auto"/>
              <w:ind w:firstLine="0" w:firstLineChars="0"/>
              <w:contextualSpacing/>
              <w:jc w:val="both"/>
              <w:rPr>
                <w:rFonts w:ascii="Times New Roman" w:hAnsi="Times New Roman" w:eastAsia="宋体" w:cs="Times New Roman"/>
                <w:b/>
                <w:bCs/>
                <w:i w:val="0"/>
                <w:iCs/>
                <w:color w:val="auto"/>
                <w:kern w:val="2"/>
                <w:sz w:val="21"/>
                <w:szCs w:val="21"/>
                <w:lang w:val="en-US" w:eastAsia="zh-CN" w:bidi="ar-SA"/>
              </w:rPr>
            </w:pPr>
            <w:r>
              <w:rPr>
                <w:rFonts w:hint="eastAsia" w:ascii="Times New Roman" w:hAnsi="Times New Roman" w:eastAsia="宋体" w:cs="Times New Roman"/>
                <w:b/>
                <w:bCs/>
                <w:i w:val="0"/>
                <w:iCs/>
                <w:color w:val="auto"/>
                <w:kern w:val="2"/>
                <w:sz w:val="21"/>
                <w:szCs w:val="21"/>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1</w:t>
            </w:r>
          </w:p>
        </w:tc>
        <w:tc>
          <w:tcPr>
            <w:tcW w:w="1092"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结构构件系统</w:t>
            </w:r>
          </w:p>
        </w:tc>
        <w:tc>
          <w:tcPr>
            <w:tcW w:w="3350"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建筑的结构构件，比如：剪力墙、楼板、柱、梁等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2</w:t>
            </w:r>
          </w:p>
        </w:tc>
        <w:tc>
          <w:tcPr>
            <w:tcW w:w="1092"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外围护构件系统</w:t>
            </w:r>
          </w:p>
        </w:tc>
        <w:tc>
          <w:tcPr>
            <w:tcW w:w="3350"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建筑的外围护构件，比如：外隔墙、幕墙等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3</w:t>
            </w:r>
          </w:p>
        </w:tc>
        <w:tc>
          <w:tcPr>
            <w:tcW w:w="1092"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设备管线构件系统</w:t>
            </w:r>
          </w:p>
        </w:tc>
        <w:tc>
          <w:tcPr>
            <w:tcW w:w="3350"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建筑的设备、管线等构件，比如：风管、给排水管等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4</w:t>
            </w:r>
          </w:p>
        </w:tc>
        <w:tc>
          <w:tcPr>
            <w:tcW w:w="1092"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内装修构件系统</w:t>
            </w:r>
          </w:p>
        </w:tc>
        <w:tc>
          <w:tcPr>
            <w:tcW w:w="3350"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建筑内装修的构件，比如：吊顶、内隔墙、装饰线条等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5</w:t>
            </w:r>
          </w:p>
        </w:tc>
        <w:tc>
          <w:tcPr>
            <w:tcW w:w="1092"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景观装饰构件系统</w:t>
            </w:r>
          </w:p>
        </w:tc>
        <w:tc>
          <w:tcPr>
            <w:tcW w:w="3350" w:type="pct"/>
          </w:tcPr>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建筑内外部的景观、装饰构件，比如：树木、景观亭、景观石等</w:t>
            </w:r>
          </w:p>
        </w:tc>
      </w:tr>
    </w:tbl>
    <w:p>
      <w:pPr>
        <w:widowControl w:val="0"/>
        <w:spacing w:line="360" w:lineRule="auto"/>
        <w:ind w:firstLine="0" w:firstLineChars="0"/>
        <w:contextualSpacing/>
        <w:jc w:val="both"/>
        <w:rPr>
          <w:rFonts w:ascii="Times New Roman" w:hAnsi="Times New Roman" w:eastAsia="宋体" w:cs="Times New Roman"/>
          <w:i w:val="0"/>
          <w:iCs/>
          <w:color w:val="auto"/>
          <w:kern w:val="2"/>
          <w:sz w:val="21"/>
          <w:szCs w:val="21"/>
          <w:lang w:val="en-US" w:eastAsia="zh-CN" w:bidi="ar-SA"/>
        </w:rPr>
      </w:pPr>
    </w:p>
    <w:p>
      <w:pPr>
        <w:widowControl w:val="0"/>
        <w:numPr>
          <w:ilvl w:val="0"/>
          <w:numId w:val="1"/>
        </w:numPr>
        <w:spacing w:line="360" w:lineRule="auto"/>
        <w:ind w:firstLine="420" w:firstLineChars="20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构件类型</w:t>
      </w:r>
    </w:p>
    <w:p>
      <w:pPr>
        <w:widowControl w:val="0"/>
        <w:spacing w:line="360" w:lineRule="auto"/>
        <w:ind w:firstLine="420" w:firstLineChars="20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根据不同的构件系统，区分不同的构件类型：</w:t>
      </w:r>
    </w:p>
    <w:p>
      <w:pPr>
        <w:widowControl w:val="0"/>
        <w:numPr>
          <w:ilvl w:val="0"/>
          <w:numId w:val="2"/>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结构构件</w:t>
      </w:r>
    </w:p>
    <w:p>
      <w:pPr>
        <w:widowControl w:val="0"/>
        <w:numPr>
          <w:ilvl w:val="0"/>
          <w:numId w:val="2"/>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装饰构件</w:t>
      </w:r>
    </w:p>
    <w:p>
      <w:pPr>
        <w:widowControl w:val="0"/>
        <w:numPr>
          <w:ilvl w:val="0"/>
          <w:numId w:val="2"/>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设备管线</w:t>
      </w:r>
      <w:r>
        <w:rPr>
          <w:rFonts w:ascii="Times New Roman" w:hAnsi="Times New Roman" w:eastAsia="宋体" w:cs="Times New Roman"/>
          <w:i w:val="0"/>
          <w:iCs/>
          <w:color w:val="auto"/>
          <w:kern w:val="2"/>
          <w:sz w:val="21"/>
          <w:szCs w:val="21"/>
          <w:lang w:val="en-US" w:eastAsia="zh-CN" w:bidi="ar-SA"/>
        </w:rPr>
        <w:t>构件</w:t>
      </w:r>
    </w:p>
    <w:p>
      <w:pPr>
        <w:widowControl w:val="0"/>
        <w:numPr>
          <w:ilvl w:val="0"/>
          <w:numId w:val="2"/>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内装修</w:t>
      </w:r>
    </w:p>
    <w:p>
      <w:pPr>
        <w:widowControl w:val="0"/>
        <w:numPr>
          <w:ilvl w:val="0"/>
          <w:numId w:val="2"/>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景观装饰</w:t>
      </w:r>
    </w:p>
    <w:p>
      <w:pPr>
        <w:widowControl w:val="0"/>
        <w:numPr>
          <w:ilvl w:val="0"/>
          <w:numId w:val="1"/>
        </w:numPr>
        <w:spacing w:line="360" w:lineRule="auto"/>
        <w:ind w:firstLine="420" w:firstLineChars="20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构件所使用的材料类型</w:t>
      </w:r>
    </w:p>
    <w:p>
      <w:pPr>
        <w:widowControl w:val="0"/>
        <w:numPr>
          <w:ilvl w:val="0"/>
          <w:numId w:val="3"/>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混凝土构件：例如，混凝土柱、混凝土板等。</w:t>
      </w:r>
    </w:p>
    <w:p>
      <w:pPr>
        <w:widowControl w:val="0"/>
        <w:numPr>
          <w:ilvl w:val="0"/>
          <w:numId w:val="3"/>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钢结构构件：例如，钢梁、钢柱等。</w:t>
      </w:r>
    </w:p>
    <w:p>
      <w:pPr>
        <w:widowControl w:val="0"/>
        <w:numPr>
          <w:ilvl w:val="0"/>
          <w:numId w:val="3"/>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木结构构件：例如，木梁、木柱等。</w:t>
      </w:r>
    </w:p>
    <w:p>
      <w:pPr>
        <w:widowControl w:val="0"/>
        <w:numPr>
          <w:ilvl w:val="0"/>
          <w:numId w:val="3"/>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玻璃构件：例如，玻璃幕墙、玻璃窗户等。</w:t>
      </w:r>
    </w:p>
    <w:p>
      <w:pPr>
        <w:widowControl w:val="0"/>
        <w:numPr>
          <w:ilvl w:val="0"/>
          <w:numId w:val="3"/>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塑料构件：例如，塑料管道、塑料饰面板等。</w:t>
      </w:r>
    </w:p>
    <w:p>
      <w:pPr>
        <w:widowControl w:val="0"/>
        <w:numPr>
          <w:ilvl w:val="0"/>
          <w:numId w:val="1"/>
        </w:numPr>
        <w:spacing w:line="360" w:lineRule="auto"/>
        <w:ind w:firstLine="420" w:firstLineChars="200"/>
        <w:contextualSpacing/>
        <w:jc w:val="both"/>
        <w:rPr>
          <w:rFonts w:ascii="Times New Roman" w:hAnsi="Times New Roman" w:eastAsia="宋体" w:cs="Times New Roman"/>
          <w:i w:val="0"/>
          <w:iCs/>
          <w:color w:val="auto"/>
          <w:kern w:val="2"/>
          <w:sz w:val="21"/>
          <w:szCs w:val="21"/>
          <w:lang w:val="en-US" w:eastAsia="zh-CN" w:bidi="ar-SA"/>
        </w:rPr>
      </w:pPr>
      <w:r>
        <w:rPr>
          <w:rFonts w:hint="eastAsia" w:ascii="Times New Roman" w:hAnsi="Times New Roman" w:eastAsia="宋体" w:cs="Times New Roman"/>
          <w:i w:val="0"/>
          <w:iCs/>
          <w:color w:val="auto"/>
          <w:kern w:val="2"/>
          <w:sz w:val="21"/>
          <w:szCs w:val="21"/>
          <w:lang w:val="en-US" w:eastAsia="zh-CN" w:bidi="ar-SA"/>
        </w:rPr>
        <w:t>构件功能</w:t>
      </w:r>
    </w:p>
    <w:p>
      <w:pPr>
        <w:widowControl w:val="0"/>
        <w:numPr>
          <w:ilvl w:val="0"/>
          <w:numId w:val="4"/>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支撑构件：用于支撑建筑结构的构件，如柱子、梁等。</w:t>
      </w:r>
    </w:p>
    <w:p>
      <w:pPr>
        <w:widowControl w:val="0"/>
        <w:numPr>
          <w:ilvl w:val="0"/>
          <w:numId w:val="4"/>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隔离构件：用于隔离和隔音的构件，如隔墙、隔热层等。</w:t>
      </w:r>
    </w:p>
    <w:p>
      <w:pPr>
        <w:widowControl w:val="0"/>
        <w:numPr>
          <w:ilvl w:val="0"/>
          <w:numId w:val="4"/>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装饰构件：用于美化建筑外观或内部空间的构件，如外墙装饰板、装饰柱等。</w:t>
      </w:r>
    </w:p>
    <w:p>
      <w:pPr>
        <w:widowControl w:val="0"/>
        <w:numPr>
          <w:ilvl w:val="0"/>
          <w:numId w:val="4"/>
        </w:numPr>
        <w:spacing w:line="360" w:lineRule="auto"/>
        <w:ind w:left="425" w:hanging="425" w:firstLineChars="0"/>
        <w:contextualSpacing/>
        <w:jc w:val="both"/>
        <w:rPr>
          <w:rFonts w:ascii="Times New Roman" w:hAnsi="Times New Roman" w:eastAsia="宋体" w:cs="Times New Roman"/>
          <w:i w:val="0"/>
          <w:iCs/>
          <w:color w:val="auto"/>
          <w:kern w:val="2"/>
          <w:sz w:val="21"/>
          <w:szCs w:val="21"/>
          <w:lang w:val="en-US" w:eastAsia="zh-CN" w:bidi="ar-SA"/>
        </w:rPr>
      </w:pPr>
      <w:r>
        <w:rPr>
          <w:rFonts w:ascii="Times New Roman" w:hAnsi="Times New Roman" w:eastAsia="宋体" w:cs="Times New Roman"/>
          <w:i w:val="0"/>
          <w:iCs/>
          <w:color w:val="auto"/>
          <w:kern w:val="2"/>
          <w:sz w:val="21"/>
          <w:szCs w:val="21"/>
          <w:lang w:val="en-US" w:eastAsia="zh-CN" w:bidi="ar-SA"/>
        </w:rPr>
        <w:t>功能性构件：用于特定功能的构件，如通风管道、消防设备等。</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4.1.2 为了提供快速获取构件的详细信息，装配式建筑构件信息需要进行分级存储，并能够保存分级的层级关系数据，主要包括以下的内容：所有构件需要根据其类型和功能进行分级标识处理，分级处理需要根据构件的特定属性和用途，以确保能够进行适当的管理和控制。在分配每个构件的级别时，要反映其重要性、敏感性和唯一性。这些信息需要被准确地记录和存储，以便在需要时进行检索和参考。同时这些信息还能够与构件的其他相关信息（如技术规格、测试结果等）相互关联，能够为综合评估和管理构件提供整体性能和安全性。可以根据不同访问权限进行管理，保证不同授权的人员能够获取和使用对应的分析信息。需要有一定安全防护措施，对不同级别的构件数据，能够符合《信息安全技术 可信执行环境 基本安全规范》（GB/T 41388）中的相关规定，以防止未经授权的访问、使用或泄露。这些信息都存储和保护应符合《信息安全技术 个人信息安全规范》（GB/T 35273）中的相关规定，并能够满足《中华人民共和国数据安全法》中数据安全的要求。对分级的数据能够实现定期审查和更新，以确保其准确性和及时性，可以借助数据库相关工具实现数据的管理与维护。</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4.1.3 标识的文档记录功能是为了便捷的对数据进行存储和管理，项目参与团队或相关方能够方便的理解和遵守分级标识的逻辑，主要可以考虑以下的方式进行操作：</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所有分级标识应具备文档记录功能，并且可以通过树状图、思维导图等形式呈现，确保其逻辑和规则能够被准确记录和传达给项目参与团队或相关方。</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分级标识的文档记录需要包括对标识的目的、原则、方法和规则的详细说明，并可以快速获得这些数据信息。</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文档记录应清晰地描述分级标识的逻辑和流程，以便能够被项目参与团队或相关方理解和遵守。</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标识的文档记录应明确标识的级别和对应的含义，以便能够准确地识别和处理不同级别的信息或资源。</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文档记录应提供示例或案例，以帮助项目参与团队或相关方更好地理解分级标识的应用和实施。</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标识的文档记录应包括任何相关的标准、指南或政策的引用，以便能够与相关要求保持一致。</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分级标识的文档记录应定期进行审查和更新，以确保其与项目需求和要求保持一致，并及时反映任何变更或调整。</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文档记录应易于访问和使用，可以通过适当的存储和共享方式，使项目参与团队或相关方能够方便地获取和参考。</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所有项目参与团队成员应被要求熟悉和遵守分级标识的文档记录，以确保一致性和规范性的应用。</w:t>
      </w:r>
    </w:p>
    <w:p>
      <w:pPr>
        <w:spacing w:line="240" w:lineRule="auto"/>
        <w:ind w:left="566" w:leftChars="202"/>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(10)</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在项目进行过程中，如果有任何关于分级标识的问题或疑问，项目参与团队或相关方应及时查阅文档记录并寻求必要的解释和指导。</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4.2.1 构件编码需要满足人或者计算机软件程序进行读写，具体包括以下内容：</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构件编码应以一种易于人类读取的方式进行呈现，以便项目参与团队和相关方能够直观地理解和识别构件，可以以字符串多段拼接的方式实现表达。</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构件编码的形式可以是字母、数字、符号或它们的组合，应具有易于识别和记忆的特点。</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编码方式应考虑到构件的特点和属性，并与构件的命名规则和分类体系相一致。</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构件编码应具备一定的可扩展性，以容纳未来可能的新增构件或变更需求。</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构件编码应以一种计算机软件程序等读取的方式进行呈现，以便能够进行自动化处理和数据分析。</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计算机程序读取的构件编码形式可以是机器可读的格式，如二进制、JSON、XML等，以满足自动化处理的需要。</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构件编码的机器可读形式应与易于人类读取的形式保持相互关联和一致，以确保数据的一致性和可追溯性。</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在构件编码的设计和实施过程中，应充分考虑人机交互的要求和技术能力，以提高构件管理和数据处理的效率和准确性。</w:t>
      </w:r>
    </w:p>
    <w:p>
      <w:pPr>
        <w:spacing w:line="240" w:lineRule="auto"/>
        <w:ind w:left="566" w:leftChars="202"/>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构件编码的易读性和机器可读性应通过合适的测试和验证手段进行确认，以确保其符合预期的需求和目标。</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4.2.2 构件命名可以采用属性的方式进行存储，同时应该满足以下的要求：</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构件命名应遵循一致性原则，确保相似性质的构件具有相似的命名规则和格式，以便易于管理和比对。</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构件命名应具备可识别性，使项目参与团队和相关方能够快速准确地辨识和找到所需的构件。</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命名方式应考虑到构件的特点和属性，以及项目的需求和约定，确保命名与构件的功能和用途相匹配。</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构件命名应易于理解，避免使用过于复杂或晦涩的术语和缩写，以便能够被广大的项目参与团队和相关方理解和应用。</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人工编码和机器编码应有效地整合在构件命名中，以提供全面的标识和识别功能。</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人工编码部分应采用易于理解和记忆的形式，如可读的字母、数字、符号或它们的组合。</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机器编码部分应采用机器可读的格式，如二进制、十六进制、GUID等，以便于计算机程序的处理和数据管理。</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整合人工编码和机器编码时，应保持简洁性和有效性，避免冗余和不必要的复杂性。</w:t>
      </w:r>
    </w:p>
    <w:p>
      <w:pPr>
        <w:spacing w:line="240" w:lineRule="auto"/>
        <w:ind w:left="566" w:leftChars="202"/>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构件命名的规则和格式应进行文档化和明确化，以便项目参与团队和相关方能够准确理解和遵守。</w:t>
      </w:r>
    </w:p>
    <w:p>
      <w:pPr>
        <w:spacing w:line="240" w:lineRule="auto"/>
        <w:ind w:left="566" w:leftChars="202"/>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(10)</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构件命名应定期进行审查和更新，以适应项目发展和变化的需求，并保持与标准和最佳实践的一致性。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4.2.3 编码应能够支持构件全生命周期的数据互动，宜采用从层级数据管理方式，能够建立层次关系逻辑，使构件编码与构件本身关系明确，易于识别与标识。构件编码的设计和实施能够支持构件全生命周期的数据互动，包括构件的制备、生产、转运、装配、再利用各阶段。在不同阶段和环境下对构件进行唯一标识和识别，确保构件数据的一致性和可追溯性。层级数据的管理方式可以为构件编码提供更多的灵活性和扩展性，使构件能够按照层次逻辑进行组织和管理。通过层级数据管理方式，可以对构件进行分类、组织和归档，以便于构件的查找、检索和利用。层级逻辑管理应与其他相关数据和元数据的管理方式相协调，以实现数据的一体化管理和协同工作。在构件的不同生命周期阶段，应根据需要对编码进行更新、调整和维护，以确保编码与构件的关系始终保持准确和有效。构件编码层级逻辑和相关管理规则应进行文档化，并向项目参与团队和相关方进行适当的培训和沟通，以保证一致应用。层级数据管理方式应与项目的信息系统和工具相适配，以实现数据的集成和流动，提高构件管理和数据处理的效率。</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4.2.4 编码应具备扩展性，应预留可扩展字段，当遇到特殊数据需求时，应进行结构化存储。编码的扩展性主要包括对不同场景的支持，适应不同的阶段，确保编码系统的可持续性和灵活性。当遇到特殊场景时，预留可扩展字段可以容纳额外的信息和标识。可扩展字段的设计应充分考虑到未来可能的扩展需求，如特殊属性、定制化要求或其他特定信息。字段数量和格式应根据预期的扩展需求进行合理规划，避免过度冗余或过于复杂。可扩展字段确保与已有编码字段的兼容性和一致性，以保持编码的整体性和可理解性。可扩展字段的命名和规范可以进行文档化，并能够向项目参与团队和相关方进行适当的培训和沟通，以确保一致的使用和理解。同时，可扩展字段需要根据场景应用需求明确字段的用途和限制，并遵守相关的数据管理和隐私保护规定。采用的可扩展字段的值应具备一定的标准化和规范性，以确保数据的一致性和可比性。应该及时记录和更新相关的文档和元数据，以便后续的数据分析和解释。在编码系统的演进和维护过程中，应定期评估和优化可扩展字段的设计和使用，以适应项目和行业的变化。</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存储的数据应该采用结构化的方式进行存储，结构化的数据一般是指可以使用关系型数据库表示和存储，具体在初期数据处理时，可以采用JSON、XML、RDF等格式类型.</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4.2.5 编码应具备可搜索性，可通过检索、识别、处理等方式，快速获取构件及构件关联信息，包括获取构件连接节点编码、构件工序编码、信息模型分类编码等信息数据：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编码应被设计和实施为具备可搜索性，以便能够通过检索、识别和处理等方式快速获取构件及构件相关信息。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编码系统应支持多种搜索方式，如关键字搜索、属性筛选、范围查询等，以满足不同的搜索需求和使用习惯。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编码所关联的构件信息应包括但不限于构件的属性、状态、位置、历史记录、构件连接节点编码、构件工序编码、信息模型分类编码等，以提供全面的构件相关联的信息。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编码系统能够与信息管理系统、数据库或其他相关软件工具进行集成，能够实现数据的快速检索和处理。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在设计编码存储时，需要考虑数据量的增长和变化时可能导致的搜索的性能和效率的下降问题。</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需要根据权限管理和安全要求，确保只有经授权的人员能够进行搜索和访问构件及其相关信息，并且防止可能出现的越权问题。</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数据的文档和元数据应进行及时更新和维护，保证搜索结果的准确性和完整性。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编码系统的使用和操作需要形成操作文档、培训视频等资料，并且能够进行培训和沟通，提高用户的搜索能力和效果。</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4.2.6 编码应具备唯一性，对不同项目不同类型构件的编码，应有明确的区分方式，宜在数据库中实现对编码的索引，同时需要满足《公共信用信息分类与编码规范》（GB/T 39411）中的相关原则规范，主要包括以下内容：编码的唯一性原则是确保不同项目和类型构件之间的区分的重要原则，可以有效的避免冲突和混淆。对于不同项目和类型的构件，应采用明确的区分方式来生成编码，需要包括时代、行政位置、项目编码、构件类型、空间位置等内容。通过数据库实现编码索引可提高编码的检索效率和准确性，确保能够快速找到和访问特定的构件，索引能够与构件的其他属性和信息进行关联，以提供更丰富和全面的构件管理和查询功能。当遇到跨项目或跨系统共享编码的情况，应考虑引入全局唯一标识符（GUID）或其他唯一性标识方式来确保编码的唯一性。在编码系统的升级和维护过程中，应定期评估和优化编码的唯一性和索引策略，以适应项目和行业的变化。编码的唯一性和索引策略的实施应遵守相关的数据管理和隐私保护规定，确保数据的安全和合规性。编码系统的使用和操作应进行适当的培训和沟通，以提高用户对编码的理解和正确使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5.1.1 自动识别与数据采集（AIDC）是一种旨在通过使用各种自动化方法和设备来识别和采集物理或数字数据的技术。这些方法和设备可以帮助加速数据输入、减少人工错误、提高数据精度以及提高效率。主要有以下技术和设备：</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条形码扫描： 使用条形码扫描仪读取物体上的条形码，将编码的信息转换为数字数据。这种技术常用于库存管理、零售和物流等领域。</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二维码扫描： 类似于条形码扫描，但可以存储更多信息，包括文本、链接和图像。常用于产品标识和移动应用程序。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RFID（射频识别）： 使用无线射频信号识别和跟踪标签上的信息。RFID技术可以实现无需直接接触物体即可读取标签信息，常用于物流和供应链管理。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OCR（光学字符识别）： 通过图像扫描和识别将打印文本转化为可编辑文本。这在文档数字化和文字识别方面非常有用。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传感器技术： 使用各种传感器（如温度传感器、湿度传感器、运动传感器等）来采集环境数据或设备状态数据。</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移动数据采集设备： 使用移动设备（如智能手机或平板电脑）来捕获和上传数据，适用于现场数据采集和移动工作。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5.1.2 建筑构件的标识应对明确通过自动识别和数据采集的标识、位置类型、编码结构、数据格式、采集设备和数据内容，主要包括以下内容：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建筑构件的标识应明确，使其能够通过自动识别和数据采集的方式进行准确和高效的标识和管理。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标识的位置类型应明确，以指示标识应放置在构件的何处，以便能够方便地进行标识扫描和识别操作。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数据格式应与标识编码相匹配，以确保标识采集的数据能够正确解析和存储。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采集设备应具备相应的识别和采集功能，如二维码扫描器、RFID读写器等，以适应不同类型构件的标识和数据采集需求。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采集设备的性能和准确性应符合标准要求，并保证能够在实际施工环境中可靠地进行标识识别和数据采集。</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数据内容应涵盖构件的基本信息，如项目信息、构件类型、规格、材质、制造商等，以及其他相关信息，如生产、转运、安装、维护等，以提供全面的构件管理和查询功能。</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5.1.3 应采用自动化的软件工具技术实现对标识内容自动更新和维护，主要包括以下内容：确认自动标识的内容更新和维护的技术可行性，并且能够在需要时进行操作。标识系统需要提供相应的交互功能或界面，以便用户能够对标识的内容进行修改、更新和维护。系统用户的权限和访问，可以进行设置，以确保只有经授权的人员能够进行标识内容的更新和维护操作。对于大规模的构件管理需求，可以引入批量更新和维护的功能，以提高操作的效率和准确性。在进行标识内容更新和维护操作时，应遵循相应的数据管理规范和标准，确保数据的一致性和准确性。具备定期检查和审查标识内容的更新和维护的条件，确保系统的稳定性和数据的完整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5.1.4 标识数据的安全性是至关重要的，应采取相应的措施来防范未经授权的访问或修改，需要满足《信息安全技术 个人信息安全规范》（GB/T 35273）等相关国家规范。标识系统应具备身份验证和访问控制功能，确保只有经过授权的用户能够访问和修改标识数据。需要强制用户使用安全的登录凭据，如用户名、密码和验证码等，以增加系统的安全性。需要对标识数据的传输和存储过程进行加密保护，以防止数据被未经授权的人员获取或篡改。定期对系统进行安全审计和漏洞扫描，以及时发现和修补系统中的安全漏洞，防止攻击者利用系统漏洞进行非法访问或修改。建立备份和恢复机制，确保标识数据的安全性和可靠性，防止意外数据丢失或损坏。建立监控和报警系统，及时发现异常活动或安全事件，并采取相应的应对措施，以保护标识数据的安全。在使用和操作过程中，应进行相关人员的安全意识培训和教育，提高其对安全风险和防范措施的认识和理解。</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5.1.5 自动标识数据与信息化管理系统进行关联，应与BIM数据进行联动，宜具备数据的互操作性，提升装配式建筑构件数据识别和数据采集的准确性，主要内容包括：自动标识数据应与信息化管理系统进行紧密的关联，以实现数据的无缝集成和共享。标识系统和信息化管理系统应具备相应的接口和协议，以实现数据的双向传输和同步更新，相关接口要求应满足《信息技术 大数据 接口基本要求》（GB/T 38672）中的相关规定。标识数据与BIM数据应进行联动，使两者之间的关联性能够实现构件的准确定位和识别。标识系统和BIM软件应支持标准的数据格式和协议，如IFC（Industry Foundation Classes），以促进数据的互操作性。标识数据的采集设备应与BIM软件和信息化管理系统进行兼容，以便数据的直接采集和传输。识别和采集过程中，应提供与BIM模型的实时对比和验证机制，以确保数据的准确性和一致性。数据的更新和维护操作应与BIM模型的变更管理和更新流程相协调，以确保数据的及时性和准确性。数据与信息化管理系统的关联应进行适当的测试和验证，以确保数据的正确传输和有效利用。在装配式建筑构件数据识别和数据采集的过程中，应进行相应的培训和指导，使相关人员理解和掌握标识数据与信息化管理系统的关联和互操作性的具体操作方法。</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5.2.1 标识分类和编码原则明确条码和二维码的类型、尺寸、字符集和字符数、标识位置、颜色和对比度等的，需要需要注意的内容：根据标识分类和编码原则，应确定适用的条码或二维码类型，如Code 39、Code 128、QR Code等，条码和二维码标识需要满足《条码术语》（GB/T 12905）、《追溯二维码技术通则》（GB/T 40204）中的相关规定。条码和二维码的尺寸应根据实际需要和可用空间进行确定，以确保能够容纳足够的编码信息，并保持可读性。字符集和字符数应根据标识的需求和编码规范进行选择和限制。确保字符集包含所需的字符，并控制字符数以适应标识的物理尺寸。标识位置应根据实际应用场景和读取设备的要求进行确定。确保标识位置明确、易于访问和扫描，并避免与其他标识或图形重叠。颜色和对比度的选择应考虑读取设备的要求和环境条件。确保标识的颜色和背景对比度足够大，以便读取设备能够准确读取和解码。对于颜色选择，一般推荐使用黑色（或其他深色）作为标识的前景色，白色（或其他浅色）作为背景色，以获得最佳的对比效果。在确定条码和二维码的类型、尺寸、字符集和字符数、标识位置、颜色和对比度等参数时。对于特殊要求的标识，如耐高温、耐化学品、防水等，应选择相应材料和技术，以确保标识的可靠性和持久性。在实施条码和二维码标识时，应进行适当的测试和验证，以确保标识的可读性和可靠性，并对读取设备进行兼容性测试。</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5.2.2 针对条码和二维码的读取应采用简便的扫码设备，宜采用移动端实现扫码和数据采集，主要包括以下内容：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选择简便易用的扫码设备，如移动设备、手持式扫码枪、便携式扫码器的内置摄像头等，建议采用移动端APP的方式进行条码扫描，以方便用户进行扫码操作。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扫码设备应具备良好的读取性能和快速响应能力，以确保扫码的准确性和效率。</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移动端APP应具备扫码功能，可通过移动设备的摄像头实现对条码和二维码的扫描，以便用户随时随地进行数据采集。应支持与扫码设备的无线连接，如蓝牙或Wi-Fi，以实现扫码设备与移动设备之间的数据传输和交互。应提供友好的用户界面和操作流程，使用户能够轻松进行扫码和数据采集，减少操作复杂性和错误率。应具备数据采集功能，可以根据扫码结果自动填充相关数据字段，或者提供用户界面以便用户手动输入和编辑数据。应支持数据的实时上传或离线存储，在网络连接可用时及时将数据传输到后台系统，以确保数据的及时性和完整性。应具备数据校验和合法性检查功能，以减少数据采集错误和不完整性。扫码和数据采集时，应进行相应的安全措施，如数据加密、用户身份验证等，以保护数据的安全性和隐私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5.2.3 条码和二维码标识中考虑数据安全性、确保不包含敏感信息并采取安全措施防止未授权访问或修改的主要包括以下内容：标识中的数据应经过适当的加密和编码处理，以增加数据的安全性和难以解读性。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在生成和打印条码和二维码标识时，应采取必要的物理安全措施，例如限制访问、防止篡改和复制等，以防止未授权的修改和复制。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标识中的数据应具备一定的校验机制，例如校验和完整性检查等，以便在读取和解码时进行数据的验证和完整性检查。</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在数据传输和存储过程中，应采用安全的通信协议和加密算法，以防止数据的窃取和篡改。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对于包含敏感信息的数据，应采取额外的安全措施，例如数据脱敏、访问控制、身份验证等，以限制数据的访问和使用权限。</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在使用条码和二维码标识进行数据采集和传输时，应进行身份验证和授权确认，确保只有授权人员可以进行数据的采集和访问。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扫描和读取条码和二维码的设备和应用程序应具备安全性能，包括数据加密、防病毒和恶意软件等，以防止恶意代码的注入和数据的泄露。</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应定期对标识和相关系统进行安全审计和漏洞扫描，以及时发现和修复安全漏洞。</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5.2.4 条码和二维码标识应与相关信息化管理系统进行集成，应实现数据的一致性、互操作性和关联性，主要包括以下内容：通过建立统一的数据标准，将标识与相关信息化管理系统进行集成，实现数据的无缝传输和共享。集成过程中，应确保标识与信息化管理系统之间的数据一致性，即标识中的数据与系统中的数据保持同步和一致。</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集成应考虑标识生成、读取和解析等环节，确保从标识中获取的数据能够准确地传输和更新到信息化管理系统。</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集成应遵循相关的数据标准和协议，以实现数据的互操作性和兼容性。例如，使用统一的数据格式、编码规范和接口标准。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在集成过程中，应确保数据传输的安全性和完整性，采用加密和认证等安全措施，防止数据的泄露和篡改。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集成应考虑信息化管理系统的数据需求和业务流程，确保条码和二维码标识所包含的数据能够满足系统的功能和要求。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集成应提供相应的接口和功能，以支持标识数据的读取、写入和更新操作。例如，提供API接口或集成插件。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在集成过程中，应进行充分的测试和验证，确保集成的稳定性、可靠性和性能。</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集成应提供相应的文档和指南，以帮助用户理解和使用集成功能，包括配置、设置和故障排除等。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在集成完成后，应进行监控和维护，及时处理集成中出现的问题和异常，确保集成的持续运行和数据的可靠性。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条码和二维码标识见附录1。</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5.3.1 文字标识是装配式建筑构件标识不可缺少的方式，应该对文字标识的构件名称和描述、编码结构、字体和大小、标识位置、颜色和对比度、语言和字符集等信息进行约束，但要注意的是，文字标识分为2个方面，一、通过标签方式提交文字标识；二、通过与其他标识方式配合，实现网络化方式进行标识。文字标识主要可以包括以下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根据标识分类和编码原则，对文字标识的构件名称和描述进行规范化和统一，以确保在不同场景和应用中能够清晰理解和识别构件。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文字标识的编码结构应遵循相关的标准和规范，比如《信息技术 中文编码字符集》（GB 18030）、《标点符号用法》（GB/T 15834）等相关规范，使用数字、字母或特定符号组合的方式进行编码，以实现唯一性和标识的可读性。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在选择字体和大小时，应考虑可读性和可识别性，确保文字标识在不同尺寸和分辨率下都能清晰可辨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文字标识的位置应根据具体应用需求进行约束，例如在构件的特定位置进行标识，以便用户快速定位和识别构件。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在选择颜色和对比度时，应考虑文字标识的可见性和易读性，确保标识与背景之间有足够的对比度，以便用户能够清晰辨识。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根据标识分类和编码原则，应提供相应的指南和规范，以帮助用户正确使用和应用文字标识的构件名称和描述、编码结构、字体和大小、标识位置、颜色和对比度、语言和字符集等信息。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在更新或修改文字标识时，应进行相应的管理和维护，确保标识的一致性和准确性。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应对文字标识的使用进行监控和评估，及时反馈用户的需求和反馈，以不断改进文字标识的约束和应用效果。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5.3.2 文字标识应明确人和机器读取的方式的不同区别，宜兼顾人机读取信息的便捷性和准确性，主要内容包括：</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设计文字标识时，应明确人和机器读取的方式之间的区别，实际应用需求兼顾人机读取信息的便捷性和准确性，不能出现歧义性字符，比如：英文的“O”和数字“0”、英文“i、l”与数字“1”的区别，使用过程中应该有明确的区分，避免造成混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对于人读取信息的便捷性，应考虑使用常见的语言、词汇和表达方式，以确保用户能够快速理解和识别文字标识的含义。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文字标识应采用易读的字体和合适的字号，确保文字清晰可辨，避免使用过小或过大的字体影响阅读体验。</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在文字标识的布局和排版上，应注重可读性和直观性，合理组织文字和信息，使读取信息的过程更加便捷和直接。</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对于机器读取信息的需求，应考虑使用标准化的编码结构和格式，以方便机器进行自动化处理和解析。</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根据实际需求，可以考虑在文字标识中添加辅助信息，例如语音提示、图形符号或图标，以提供更丰富的信息表达和交互方式。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在文字标识的使用和应用中，应进行用户调研和测试，收集用户反馈并不断改进文字标识的可读性和便捷性。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文字标识的更新和修改应考虑读取的便捷性，避免频繁变更导致用户困惑和不便。</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应定期评估和优化文字标识的可读性和便捷性，以满足用户的信息获取和识别需求。</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5.3.3 文字标识的信息数据应由装配式建筑信息管理系统提供，通过自动识别等方式返回到信息化管理系统，实现数据一致性和互操作性。信息化管理系统需提供可靠数据源，生成文字标识所需信息。接口或功能应传输信息至文字标识生成系统，确保数据准确性。生成系统需接收并自动化生成标识，保证数据完整性。标识内容应与管理系统数据一致，并提供识别功能，以便信息自动解析。通过安全措施确保数据传输安全。管理系统需处理标识信息，并验证功能定期进行。规范和标准确保数据交互一致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5.4.1 图形标识是为了更好的表达装配式建筑构件的信息，图形标识应该根据标识的分类和编码原则进行设计，并应该对标识的位置颜色与对比度、尺寸以及所含的信息进行约束，表达的内容应清晰明了。至少应包括对装配式建筑构件的定位示意，图形标识应尽量采用BIM软件工具自动输出。</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5.4.2 图形标识在BIM模型中进行呈现、与建筑构件模型实现关联，并能够与其他标识方式进行联动的内容主要有以下几点：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图形标识应优先在BIM模型中进行呈现，以便与建筑构件模型进行直接关联。BIM模型提供了一个综合的建筑信息平台，可以将图形标识与构件模型进行集成，实现信息的一体化管理和可视化展示。</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图形标识在BIM模型中的呈现应考虑到视觉效果和用户体验。标识的位置、大小、颜色和样式等要素应与BIM模型的场景和视图相匹配，确保图形标识能够清晰可见和易于识别。</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图形标识与建筑构件模型的关联应通过BIM软件或工具实现。可以使用BIM软件提供的标注、注释或元数据功能，将图形标识与相应的构件模型进行关联，以实现图形标识与构件属性之间的关联和同步更新。</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与其他标识方式（如文字标识、数字标识等）应具有联动能力。可以通过BIM软件的联动机制或数据传输接口，实现图形标识与其他标识方式之间的数据交互和信息共享，确保标识信息的一致性和互操作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在BIM模型中呈现图形标识时，应确保标识的准确性和可靠性。标识信息应与相关的构件模型属性和数据源保持同步更新，以避免出现误导或不一致的情况。</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图形标识在BIM模型中的呈现应考虑到多个视图和场景的需求。标识信息应能够在不同的视图和场景中显示和隐藏，以满足不同用户的需求和关注点。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BIM模型中的图形标识应具备可编辑和可管理的特性。应提供相应的工具或功能，以便用户能够方便地添加、修改或删除图形标识，并进行相应的管理和维护。</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图形标识在BIM模型中的使用应符合相关的规范和标准。应根据标识分类和编码原则等要求，制定相应的指南和规范，确保图形标识的一致性和规范化应用。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5.4.3 图形、模型、信息之间的关系，实现图形、模型、信息的一致性的主要内容：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需要明确图形、模型和信息之间的对应关系和关联方式。通过标识分类和编码原则等方法，确立图形和模型之间的关系，并将信息与相应的图形和模型进行关联，以实现一致性和准确性。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图形的设计和模型的创建应基于相同的规范和标准。图形和模型之间的几何形状、尺寸、位置等要素应保持一致，以确保图形与模型之间的准确性和一致性。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图形、模型和信息应在同一个数据环境中进行管理和维护。使用统一的数据管理系统或平台，确保图形、模型和信息的数据一致性和同步更新。</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标识的信息应与模型的属性和数据源相匹配。标识中的信息应与模型中的属性信息相一致，确保信息的准确性和可靠性。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图形、模型和信息之间的关联应具备可编辑和可管理的特性。应提供相应的工具或功能，以便用户能够方便地进行关联的添加、修改或删除，并进行相应的管理和维护。</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图形、模型和信息之间的关联应具备自动化和智能化的能力。通过使用BIM软件、数据关联工具或人工智能技术，实现图形、模型和信息之间的自动化关联和更新，提高工作效率和数据的一致性。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在进行图形、模型和信息的关联时，应进行相应的验证和检查。确保关联的准确性和完整性，避免关联错误或遗漏带来的问题。</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图形、模型和信息的一致性应得到项目相关方的确认和审查。在关键阶段或重要节点，应进行相关方的评审和确认，确保图形、模型和信息之间的一致性得到验证和认可。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需要建立相应的管理和控制机制，确保图形、模型和信息的一致性得到持续的维护和管理。包括建立数据管理流程、制定标准操作规程、培训相关人员等措施，以确保一致性的长期有效性。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(10)</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在图形、模型和信息的使用过程中，应进行监控和评估，及时发现和解决一致性方面的问题，并进行持续的改进和优化。</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5.5.1 标识分类和编码原则对物联网相关标识进行配置，并对标识位置类型、数据结构、数据格式等内容进行约束的主要包括以下内容：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物联网相关标识应基于一套明确定义的分类和编码原则。标识分类和编码规则应考虑到物联网系统中不同设备、传感器、节点等的特性和功能，确保标识的唯一性和可识别性。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标识位置类型应根据物联网系统的拓扑结构和部署方案进行约束。标识位置可以包括设备位置、传感器位置、节点位置等，应与物联网系统的实际布局和组织方式相匹配。</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标识数据结构应定义标识所包含的基本信息和属性。标识数据结构可以包括设备类型、设备状态、传感器数据、节点信息等，以满足对物联网系统中各个元素的描述和管理需求。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标识数据格式应符合相应的标准和规范。数据格式可以采用通用的数据格式标准，如JSON、XML等，或者根据特定的物联网平台或协议制定相应的数据格式规范。</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标识数据应与物联网系统中的其他数据进行关联和集成。标识数据可以与设备信息、传感器数据、节点配置等进行关联，以实现物联网系统中不同数据之间的一致性和互操作性。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标识数据的存储和传输应考虑到数据安全和隐私保护的需求。对于敏感的标识数据，应采取相应的加密和权限控制措施，确保数据的机密性和完整性。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标识数据的更新和同步应具备实时性和可靠性。对于实时监测和控制的物联网系统，标识数据的更新和同步应能够及时反映设备状态、传感器数据等变化，以支持实时决策和响应。</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物联网相关标识的配置和管理应具备可扩展性和灵活性。应提供相应的配置工具或接口，以便用户能够方便地进行标识的添加、修改或删除，并进行相应的管理和维护。</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标识的约束和规范应得到相关方的确认和审查。在物联网系统的设计和实施过程中，应进行相关方的评审和确认，确保标识的约束和规范得到验证和认可。</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(10)</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针对特定物联网应用场景的标识相关约束和规范，可以根据具体需求和标准进行制定和执行。例如，对于工业物联网、智能城市等特定领域的应用，可以制定相应的标识配置和约束规范，以满足特定场景下的需求和要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5.5.2 明确物联网所采用的技术类型，以高效、便捷、便宜的方式实现标识的内容主要包括：</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应采用适合的无线通信技术。无线通信技术是物联网中实现设备之间通信和数据传输的关键技术之一。根据应用场景和需求，可以选择适合的无线通信技术，如Wi-Fi、蓝牙、LoRa、NB-IoT等，以实现高效、便捷、便宜的标识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物联网标识可以采用RFID（射频识别）技术。RFID技术可以实现对物体的无线识别和追踪，通过在物体上附加RFID标签或芯片，可以实现高效的标识和识别，同时具有成本较低、易于部署和维护的特点。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物联网标识可以采用二维码或条形码技术。通过在物体上打印或贴上二维码或条形码，可以实现物体的唯一标识和识别。二维码和条形码技术具有成本低、易于制作和扫描的特点，可以实现便捷的标识方式。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物联网标识可以采用NFC（近场通信）技术。NFC技术可以实现近距离的无线通信和数据传输，通过在物体上集成NFC芯片或标签，可以实现便捷的标识和交互方式，适用于近场物体的标识和识别需求。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可以采用云平台和互联网技术。通过将标识信息上传到云平台，并通过互联网进行访问和管理，可以实现集中管理和远程访问的便捷性。云平台和互联网技术提供了高效、灵活和可扩展的标识实现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的实现可以结合边缘计算和分布式技术。通过在物联网边缘设备上进行标识的处理和存储，可以减少数据传输和延迟，提高标识的效率和响应速度。边缘计算和分布式技术为物联网标识的高效实现提供了技术支持。</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物联网标识的实现应考虑成本效益和可拓展性。在选择和应用标识技术时，应综合考虑成本、性能、可靠性和可拓展性等因素，选择适合具体应用场景的技术，以实现高效、便捷、便宜的标识方式。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物联网标识的实现应考虑兼容性和互操作性。在选择和应用标识技术时，应考虑标准化和开放性，确保不同设备和系统之间的标识能够互相识别和交互，实现物联网的互联互通。</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物联网标识的实现应可持续发展和升级。随着物联网技术的不断演进和发展，应选择具有可持续发展和升级能力的标识技术，以适应未来的需求和变化。</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5.5.3 标识的内容应与信息化管理平台进行集成，以实现数据一致性和互操作性的可能的内容：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标识的内容应包括与信息化管理平台相关的数据和信息。标识应包含与物联网系统中设备、传感器、节点等相关的基本信息、状态数据、配置参数等，以便在信息化管理平台中能够准确地进行识别和管理。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数据格式和接口应与信息化管理平台的要求相匹配。标识的数据格式应符合信息化管理平台的标准和规范，以保证数据能够在平台中正确解析和处理。此外，标识应提供与信息化管理平台进行数据交互的接口或协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数据更新和同步应与信息化管理平台实现实时或定期的数据交换。标识的数据更新和同步应根据信息化管理平台的需求和策略，确保数据在平台中的一致性和及时性。可以通过数据推送、数据拉取或定时同步等方式实现标识数据与平台数据的同步更新。</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数据与信息化管理平台的数据应进行数据关联和集成。标识的数据应与信息化管理平台中其他相关数据进行关联和集成，以实现物联网系统中不同数据之间的一致性和互操作性。例如，标识数据与设备信息、传感器数据、节点配置等进行关联，以支持综合管理和分析。</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数据传输应考虑数据安全和隐私保护的要求。在标识数据与信息化管理平台之间的传输过程中，应采取相应的加密和安全措施，确保数据的机密性和完整性。同时，应遵守相关的隐私保护法律法规，保护用户和设备的隐私权。</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在信息化管理平台中的使用应符合数据管理和权限控制的规定。在信息化管理平台中使用标识数据时，应遵循数据管理和权限控制的规定，确保数据的合法性和可控性。只有经过授权的用户和系统能够访问和使用标识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的集成和管理应考虑信息化管理平台的架构和接口兼容性。在实现标识与信息化管理平台的集成时，应考虑平台的架构和接口规范，确保标识能够与平台进行无缝集成和交互。可以采用标准化的接口或协议，或者进行定制化开发，以实现平台与标识的互操作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与信息化管理平台的集成应进行测试和验证。在实施标识与信息化管理平台的集成过程中，应进行充分的测试和验证，确保集成的稳定性和正确性。可以进行功能测试、性能测试、兼容性测试等，以保证标识与平台的集成效果和质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5.5.4 BIM模型进行关联，使模型数据和物联网标识数据一致，并能够实现实时互动的内容包括：</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物联网标识数据应与BIM模型中的元素进行关联。物联网标识数据应与BIM模型中的设备、构件、系统等元素进行一对一或多对一的关联，确保标识数据与模型数据的一致性和对应关系。</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标识数据的属性应与BIM模型中的属性保持一致。标识数据应包含与BIM模型中对应元素相匹配的属性信息，例如设备名称、型号、位置、状态等，以便在模型中能够准确地显示和呈现物联网标识数据。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物联网标识数据和BIM模型数据的更新应实现实时同步。物联网标识数据的更新应能够实时反映在BIM模型中，同时BIM模型中对应元素的变化也应能够及时更新到物联网标识数据中，以保持数据的一致性和实时性。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数据和BIM模型数据的互动应支持实时查询和控制。通过与BIM模型的关联，可以实现在模型中查看标识数据的详细信息，例如设备的实时状态、传感器数据等。同时，也可以通过模型进行控制操作，例如在模型中操控设备的开关、调整参数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标识数据和BIM模型的互动应支持多种交互方式。可以通过图形界面、虚拟现实、增强现实等方式进行交互，以便用户能够方便地查看和操作标识数据，并与BIM模型进行实时互动。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标识数据和BIM模型的关联应支持多层次的数据展示。可以根据需求和场景，实现从整体到细节的层次化展示，例如从建筑整体到特定楼层、房间，再到具体设备的标识数据展示。</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物联网标识数据和BIM模型的关联应具备数据可视化和可定制化的功能。可以根据实际需求，对标识数据在模型中的展示方式进行自定义设置，例如显示方式、颜色编码、告警提示等，以满足用户的个性化需求。</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标识数据和BIM模型的关联应具备数据分析和决策支持的功能。通过将标识数据与BIM模型进行关联，可以进行数据分析、统计和预测，以支持决策制定和优化管理。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7.1.1 标识和标注数据应采用信息化管理平台进行管理的可能的内容：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标识和标注数据的录入和管理应通过信息化管理平台进行。所有的标识和标注数据应通过信息化管理平台进行录入、存储和管理，以确保数据的一致性、可追溯性和方便性。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信息化管理平台应提供适用的数据录入界面和功能。信息化管理平台应提供易于使用的数据录入界面，包括字段输入、选择菜单、数据导入等功能，以便用户能够方便地录入和管理标识和标注数据。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数据的存储和管理应符合信息化管理平台的规范和要求。信息化管理平台应提供相应的数据存储和管理功能，包括数据存储结构、数据索引和查询、数据备份和恢复等，以确保标识和标注数据的安全性和可靠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信息化管理平台应支持标识和标注数据的分类和组织。平台应提供分类和标签等方式，对标识和标注数据进行分类和组织管理，以便用户能够快速检索和查找所需的数据。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数据的更新和修改应通过信息化管理平台进行。所有对标识和标注数据的更新和修改操作应通过信息化管理平台进行，以确保数据的一致性和可控性。平台应提供相应的权限管理和审核机制，对数据的修改和更新进行合理控制和审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信息化管理平台应提供标识和标注数据的查询和分析功能。平台应具备强大的查询和分析功能，以便用户能够根据需求进行数据的查询、统计和分析，从中获取有价值的信息和洞察。</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信息化管理平台应支持标识和标注数据的共享和协作。平台应提供数据共享和协作功能，以便多个用户或团队能够共同使用和编辑标识和标注数据，实现协同工作和知识共享。</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化管理平台应支持标识和标注数据的导出和导入。平台应提供数据导出和导入功能，以便用户能够将标识和标注数据导出为常见的数据格式，或者从外部导入数据到平台中，实现与其他系统的数据交互和集成。</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7.1.2 标识和标注数据以BIM为基础，并能够根据不同需求进行数据格式或类型切换的可能的内容：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标识和标注数据应基于BIM模型进行管理。标识和标注数据应与BIM模型进行关联和一致化管理，确保数据的准确性、完整性和可追溯性。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数据应以BIM模型为基础进行数据格式或类型切换。根据不同需求，标识和标注数据可以在BIM模型的基础上进行数据格式或类型的切换，例如将数据导出为Excel表格、CSV文件或其他常见的数据格式，或者将数据转换为不同的标识和标注类型。</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切换后的数据格式或类型应满足特定需求。切换后的数据格式或类型应根据特定需求进行选择，例如如果需要在其他软件或系统中使用，可以选择常见的数据格式；如果需要展示特定类型的标识和标注，可以选择相应的数据类型。</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格式或类型切换应保持数据的一致性和准确性。在进行数据格式或类型切换时，应确保数据的一致性和准确性不受影响。切换过程中应进行数据验证和校验，确保转换后的数据与原始数据保持一致，并进行必要的数据清理和调整。</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切换后的数据应能够与BIM模型进行关联和同步更新。切换后的数据应能够重新与BIM模型进行关联，以便进行数据的更新和同步。当BIM模型发生变化时，切换后的数据应能够及时更新并保持与模型的一致性。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切换后的数据格式或类型应支持相应的数据操作和分析。切换后的数据格式或类型应支持相应的数据操作和分析需求，例如能够进行数据筛选、排序、统计、图表展示等，以满足用户对数据的进一步处理和分析。</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切换后的数据格式或类型应支持数据的共享和协作。切换后的数据格式或类型应能够方便地进行数据共享和协作，以便多个用户或团队能够共同使用和编辑数据，实现协同工作和知识共享。</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7.1.3 数据自身应带有权限和安全的属性标识，便于不同权限和类型的用户管理的可能内容有：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数据应具备权限属性标识。每个数据应具备相应的权限属性标识，以确定哪些用户或用户组有权访问、编辑或管理该数据。权限属性标识可以包括但不限于数据的访问权限、编辑权限、删除权限、共享权限等。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权限属性标识应与用户权限管理系统相结合。数据的权限属性标识应与用户权限管理系统相结合，以确保数据的访问和操作受到有效的权限控制。用户权限管理系统可以是基于角色的访问控制（RBAC）或其他权限管理机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应支持多级权限划分。数据的权限属性标识应支持多级权限划分，以满足不同用户或用户组的权限需求。例如，可以将权限划分为管理员权限、编辑权限、只读权限等不同级别，以便根据用户角色和需求进行权限分配。</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权限属性标识应具备灵活的管理和调整能力。权限属性标识应具备灵活的管理和调整能力，以便管理员或数据所有者能够根据需要进行权限的分配、修改和撤销。管理界面应提供直观易用的权限管理功能，方便管理员进行操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安全属性标识应与数据的敏感性和保密等级相匹配。数据的安全属性标识应与数据的敏感性和保密等级相匹配，以确保数据的安全性和保密性。不同级别的数据可以设置不同的安全属性标识，例如加密标识、访问日志记录标识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数据的权限属性标识应记录操作日志。数据的权限属性标识操作应记录相应的操作日志，包括权限的分配、修改、撤销等操作，以便进行审计和追溯。操作日志应包括操作人员、操作时间、操作类型等关键信息。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权限属性标识应支持审批流程。在权限的分配、修改和撤销过程中，数据的权限属性标识应支持审批流程，以确保权限变更的合理性和可控性。审批流程可以包括权限申请、审批、审核等环节，确保权限的变更经过相应的授权和验证。</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(8)</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的权限属性标识应支持数据分享和协作。数据的权限属性标识应支持数据分享和协作，以便允许特定用户或用户组之间共享和协同编辑数据。权限属性标识可以包括共享权限、协作权限等，以满足数据的共享和协作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7.1.4 数据管理应有明确的责任人、工作流程、资源分配、时间表和计划、质量、安全等管理功能模块的内容：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数据管理应指定明确的责任人。在数据管理中，应指定明确的责任人或数据管理团队，负责数据管理的规划、执行和监督。责任人应具备相关的专业知识和经验，并具备有效的沟通和协调能力。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建立清晰的工作流程。为了确保数据管理的有序进行，应建立清晰的工作流程，包括数据采集、整理、存储、更新、共享等环节。工作流程应明确各个环节的责任和操作要求，以便实现高效的数据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合理分配资源。为了支持数据管理工作的开展，应合理分配相应的资源，包括人力资源、技术资源、设备设施等。资源的分配应根据数据管理的规模和复杂性进行评估和确定，确保数据管理所需资源的充足性和有效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制定时间表和计划。为了保证数据管理工作的按时完成，应制定相应的时间表和计划。时间表和计划应考虑数据管理工作的优先级和紧急程度，合理安排各项任务的起止时间和工作进度，以保证数据管理工作的顺利进行。</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注重质量控制。数据管理应注重质量控制，确保数据的准确性、完整性和一致性。应制定相应的质量控制措施和标准，包括数据采集的准确性验证、数据整理的审查和校对、数据存储的备份和恢复等，以保证数据质量满足要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数据管理应关注安全保护。数据管理应关注数据的安全保护，防止未经授权的访问、修改或泄露。应采取合适的安全措施，包括数据加密、访问控制、备份恢复、安全审计等，确保数据的安全性和保密性。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管理应建立监督和评估机制。为了确保数据管理的有效性和持续改进，应建立监督和评估机制。可以通过定期的数据管理审查、绩效评估、用户反馈等方式，对数据管理工作进行监督、评估和改进，以提高数据管理的质量和效率。</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7.2.1 实施过程中应建立详细的工作流程图，说明任务的顺序和依赖关系，宜具备识别潜在的问题和瓶颈的能力的内容：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建立详细的工作流程图。为了明确任务的顺序和依赖关系，应建立详细的工作流程图。工作流程图应清晰展示各个任务的执行顺序、输入输出关系和相关的决策点，以便实施人员能够按照流程图进行操作和管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工作流程图应准确描述任务的依赖关系。在工作流程图中，应准确描述任务之间的依赖关系，包括前置任务、后置任务和并行任务等。这有助于确保任务的顺序和协调，避免出现任务执行的冲突和矛盾。</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工作流程图应标注任务执行的责任人或责任部门。为了明确任务的执行责任，工作流程图应标注任务执行的责任人或责任部门。这有助于确保任务的责任清晰，避免任务执行的模糊和延误。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工作流程图应包含评估和控制点。为了识别潜在的问题和瓶颈，工作流程图应包含评估和控制点。评估点用于对任务执行的中间结果进行评估和检查，确保质量和准确性；控制点用于对任务执行的进度和资源进行管理和控制，确保按计划进行。</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工作流程图应具备识别问题和瓶颈的能力。工作流程图应具备识别潜在的问题和瓶颈的能力，包括任务之间的依赖关系、资源分配和任务执行的顺序等方面。通过分析工作流程图，可以提前发现可能存在的问题和瓶颈，并采取相应的措施进行调整和优化。</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工作流程图应经过验证和更新。在实施过程中，工作流程图应经过验证和更新。验证可以通过模拟或实际操作进行，确保工作流程图的合理性和可行性；更新可以根据实际情况和反馈进行，及时调整和改进工作流程图。</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7.2.2 在实施过程中应具备沟通、反馈、变更等能力的可能条文说明内容：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实施过程中应建立有效的沟通机制。为了确保实施过程中各方之间的有效沟通，应建立相应的沟通机制。这包括明确定义沟通的渠道和频率，明确沟通的对象和内容，以及确保沟通信息的准确传递和理解。</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鼓励各方提供反馈意见。为了促进实施过程的改进和优化，应鼓励各方提供反馈意见。可以通过定期的反馈会议、调查问卷、意见箱等方式，收集各方对实施过程的评价和建议，以便及时调整和改进实施计划和策略。</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具备变更管理能力。在实施过程中，可能会出现需求变更、资源调整、计划调整等情况，因此应具备变更管理能力。这包括建立变更管理流程，明确变更的申请、评估、批准和实施等步骤，确保变更的合理性、可行性和影响控制。</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及时通报进展和问题。为了保持各方对实施过程的了解和参与，应及时通报实施进展和问题。可以通过进度报告、会议纪要、问题跟踪系统等方式，向相关方提供实时的信息和反馈，以便大家共同掌握实施的状态和需要解决的问题。</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实施过程中应建立合作和协调机制。为了有效推进实施工作，应建立合作和协调机制。这包括明确各方的角色和责任，建立跨部门或跨团队的合作机制，解决实施过程中的协调问题，确保各方的配合和支持。</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实施过程中应及时更新相关文档和记录。为了确保实施过程的可追溯性和文档管理，应及时更新相关文档和记录。这包括实施计划、变更申请、问题记录、决策纪要等，以便对实施过程进行审查和复盘，并为后续的实施提供参考和借鉴。</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7.2.3 确保各参与主体之间的有效沟通，宜对包括会议、报告和文件等进行有限共享的可能条文说明内容：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制定沟通计划以确保有效沟通。在实施过程中，应制定沟通计划，明确沟通的目标、渠道、频率和内容，以确保各参与主体之间的有效沟通。沟通计划应根据不同参与主体的需求和角色确定，包括项目经理、团队成员、相关部门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确定会议作为有效的沟通工具。会议是一种重要的沟通工具，可以促进信息的交流和讨论。沟通计划应包括会议的安排和安排，包括会议的目的、参与人员、时间、地点和议程等。同时，会议记录和行动项的追踪也应该在计划中考虑。</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报告的及时提供和定期更新。报告是传达实施进展和结果的重要手段。沟通计划应明确报告的内容、格式、频率和接收人。报告应及时提供，并定期更新，以便各参与主体了解实施的状态和结果。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文件的有限共享和访问控制。为了确保信息的安全和保密性，沟通计划应考虑对文件的有限共享和访问控制。特定的文件应只对特定的参与主体进行共享，以确保信息的合规性和保护。</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使用协作工具和平台促进沟通。在沟通计划中，可以考虑使用协作工具和平台，如项目管理软件、在线共享文档等，以促进参与主体之间的沟通和协作。这些工具和平台可以提供实时的信息共享、讨论和反馈机制。</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定期评估和调整沟通计划。沟通计划应定期进行评估和调整，以确保其适应实施过程中的变化和需求。根据实际的沟通效果和反馈，及时对沟通计划进行优化和改进。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7.2.4 应有问题反馈解决程序，以便快速处理出现的问题和变更请求，主要包括问题报告和解决方案评估的可能条文说明内容：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建立问题报告机制。在实施过程中，应建立问题报告机制，以便快速记录和报告出现的问题。该机制应包括明确问题报告的渠道、格式和内容要求，以及问题报告的接收和处理流程。</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确定问题报告的要素。问题报告应包括问题的描述、出现的时间、影响范围、紧急程度等要素，以便对问题进行准确评估和处理。此外，报告人的身份和联系方式也应包含在问题报告中，以便进一步的沟通和反馈。</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快速响应和处理问题。一旦收到问题报告，应设立快速响应和处理问题的机制。这可以包括设立专门的问题处理团队或责任人，确保问题得到及时处理和解决。在问题解决过程中，应与相关方进行沟通，并及时提供解决方案的进展和结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进行解决方案评估。在解决问题的过程中，应进行解决方案的评估。评估应包括对解决方案的可行性、效果和风险进行综合考虑。评估的结果可以用于决策是否采纳该解决方案，或者是否需要进一步的调整和改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请求的处理程序。除了问题报告，还应建立变更请求的处理程序。变更请求可以包括对实施计划、需求、资源等方面的变更。处理程序应包括变更请求的申请、评估、批准和实施等流程，以确保变更的合理性和影响控制。</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记录问题和变更的处理过程。为了追溯和总结问题和变更的处理过程，应建立记录机制。记录应包括问题报告、解决方案评估、变更请求和处理的相关信息。这些记录可以用于后续的经验教训总结和实施过程的改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7.2.5 应有明确的变更管理程序，确保任何项目变更都经过批准和记录，主要包括变更请求和评审流程的可能条文说明内容：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变更管理程序的目的和范围。应明确变更管理程序的目的，即确保任何项目变更都经过适当的批准和记录。同时，应界定变更管理程序适用的范围，包括变更的类型、影响范围和适用的项目阶段等。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请求的提交和登记。变更请求是指对项目计划、需求、资源等方面的变更提出的正式请求。变更管理程序应包括变更请求的提交和登记流程，明确变更请求的格式、内容和提交渠道，以及变更请求的登记和跟踪方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评审的流程和参与者。变更评审是对变更请求进行审查和评估的过程。变更管理程序应明确变更评审的流程和参与者，包括变更评审的召集、审查材料的准备、评审会议的组织和记录等。评审参与者可以包括项目经理、相关部门代表、关键利益相关者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变更评审的标准和决策。在变更评审过程中，应明确变更评审的标准和决策方法。评审标准可以包括变更的合理性、影响范围、风险评估等方面。决策方法可以是投票、共识或由指定的变更管理委员会做出决策。</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变更批准和实施。经过评审并获得批准的变更请求，应进行变更批准和实施。变更管理程序应明确变更批准的程序和相关的授权人。同时，应确保变更的实施过程进行监控和记录，以便追踪变更的执行情况。</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变更记录和报告。为了确保变更的可追溯性和总结经验教训，变更管理程序应包括变更记录和报告的要求。变更记录应包括变更请求、评审结果、批准决策、实施情况等信息。变更报告可以定期或根据需要生成，以提供变更的状态和影响分析等信息。</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7.2.6 实施管理程序自身应具备持续改进的条件，建立持续改进程序，定期评估项目实施的效率和效果，并采取必要的纠正措施的可能条文说明内容：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持续改进的目的和原则。应明确持续改进的目的，即通过不断的改进措施提高项目实施的效率和效果。同时，应确立持续改进的原则，如客户导向、数据驱动、团队参与等，以促进改进的有效实施。</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建立持续改进程序。应建立明确的持续改进程序，包括改进的识别、优先级排序、实施和跟踪等环节。该程序应明确相关角色和责任，确保持续改进的程序性和可操作性。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定期评估项目实施的效率和效果。应制定定期评估项目实施的效率和效果的计划。评估可以包括关键绩效指标的监测、实施过程的回顾和问题的分析等。评估的频率和方法应根据项目的特点和需求进行确定。</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采取必要的纠正措施。基于定期评估的结果，应采取必要的纠正措施来改进项目的实施。纠正措施可以包括流程优化、资源调整、培训提升等。同时，应确保纠正措施的跟踪和落实，以验证改进效果。</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持续改进的记录和沟通。为了追溯改进过程和分享经验，应记录持续改进的相关信息。记录可以包括改进的提案、实施的措施、效果的评估等。此外，应定期进行改进的沟通和分享，以促进知识共享和学习。</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反馈机制和参与机会。为了鼓励持续改进的参与和反馈，应建立反馈机制和参与机会。可以设立改进建议箱、组织改进讨论会、定期邀请团队成员分享改进经验等。通过积极的反馈和参与，激发持续改进的动力和创新能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7.3.1 标识和标注质量管理的功能应有的条文说明可能内容：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管理的目的和范围。应明确标识和标注质量管理的目的，即确保标识和标注的准确性、一致性和可靠性。同时，应界定标识和标注质量管理的范围，包括适用的标识和标注类型、涉及的数据和信息来源等。</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标准和准则。应明确标识和标注质量的标准和准则，以提供衡量和评估标识和标注质量的依据。这些标准和准则可以涵盖标识和标注的准确性、一致性、完整性、清晰度等方面，根据具体情况进行制定。</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标识和标注质量管理流程。应建立明确的标识和标注质量管理流程，包括标识和标注的创建、审核、验证和修订等环节。该流程应明确相关角色和责任，确保标识和标注质量管理的程序性和可操作性。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的评估和监控。应制定评估和监控标识和标注质量的计划。评估可以包括抽样检查、自动化工具分析、人工复核等方法，以确定标识和标注的质量水平。监控可以通过建立指标、定期检查和反馈机制等手段，实时追踪标识和标注的质量情况。</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的纠正和改进。基于评估和监控的结果，应采取必要的纠正和改进措施来提升标识和标注的质量。纠正和改进措施可以包括培训提升、流程优化、工具更新等。同时，应确保纠正和改进措施的跟踪和落实，以验证改进效果。</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和标注质量管理的记录和报告。为了追溯质量管理过程和沟通结果，应记录标识和标注质量管理的相关信息。记录可以包括质量评估的结果、纠正和改进的措施、效果的评估等。此外，应定期生成质量报告，向相关利益相关者传达标识和标注质量的状况和改进进展。</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8.1.1 信息标注方式进行区别，并明确可以实现自动信息标注的内容的可能条文说明内容：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信息标注方式的区别。应对不同类型的信息标注方式进行区别，根据标注的对象、标注的目的和标注的方法等因素进行分类。常见的信息标注方式包括手动标注、半自动标注和自动标注等。对于手动标注，需要人工进行标注操作；半自动标注则使用人工辅助工具或算法辅助标注；自动标注则依靠算法和机器学习模型自动完成标注过程。</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自动信息标注的适用范围。应明确可以实现自动信息标注的内容范围和适用条件。自动信息标注通常适用于具有一定规律和结构的数据，例如文本、图像、音频等。对于这些数据，可以利用自然语言处理、计算机视觉、音频处理等技术来构建自动标注模型，并实现高效的标注。</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自动信息标注的基础技术。应介绍支撑自动信息标注的基础技术和方法。这包括机器学习、深度学习、自然语言处理、图像识别、语音识别等领域的技术。通过构建合适的模型和算法，可以实现对数据的自动标注，提高标注的效率和准确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自动信息标注的准确性和可靠性验证。应明确对于自动信息标注结果的准确性和可靠性的验证方法和标准。这可以包括与人工标注结果进行对比和验证，评估自动标注的准确率、召回率、F1值等指标。同时，需要建立监控机制，不断优化和改进自动标注模型，提高标注结果的质量。</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自动信息标注与人工标注的结合。应强调自动信息标注与人工标注的结合应用。自动标注可以作为人工标注的辅助工具，提高标注效率和减轻标注负担。然而，在某些情况下，仍需要人工标注的专业知识和判断，因此，自动标注的结果需要经过人工的复核和调整，确保标注的准确性和质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8.2.1 分级标识软件应集成BIM、标识数据管理、预览等基本功能模块的可能条文说明内容：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软件概述和目的。应对分级标识软件的概述和目的进行说明，明确其为支持建筑信息模型（BIM）和标识数据管理等领域而设计和开发的软件工具。该软件旨在提供综合的功能模块，以支持分级标识的创建、管理和预览。</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BIM集成功能模块。应介绍软件中集成的BIM功能模块，用于与BIM数据进行交互和集成。这些功能模块可以包括BIM模型导入、BIM元素选择和关联、BIM属性提取等，以实现与BIM数据的无缝集成，为分级标识提供准确的基础数据。</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管理功能模块。应描述软件中的标识数据管理功能模块，用于管理和维护标识数据的创建、编辑、存储和共享。这些功能模块可以包括标识类型定义、标识属性设置、标识数据分类和组织、权限管理等，以确保标识数据的一致性、可靠性和安全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分级标识创建和编辑功能模块。应说明软件提供的分级标识创建和编辑功能模块，用于根据需求快速创建和编辑分级标识。这些功能模块可以包括标识符号库、标识样式设置、标识关联设置等，以支持用户根据具体要求创建和自定义标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预览和输出功能模块。应介绍软件中的标识预览和输出功能模块，用于实时预览和输出生成的标识。这些功能模块可以包括标识预览、标识输出设置、标识导出等，以便用户在标识创建过程中进行实时预览和输出生成的标识文件。</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其他辅助功能模块。可以补充其他辅助功能模块，如用户权限管理、数据备份和恢复、数据导入和导出等，以提供全面的软件支持和便捷的操作体验。</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8.2.2 分级标识软件应支持开放的格式与数据，可以为前序或后续的过程创造传递条件的可能条文说明内容：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开放的格式与数据支持的目的。应说明分级标识软件支持开放的格式与数据的目的，即为了促进数据的互操作性和可持续性。通过支持开放的格式和数据，软件可以与其他系统和工具进行数据交换和集成，为前序或后续的过程创造传递的条件，实现数据的无缝传递和共享。</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支持的开放格式。应列举分级标识软件所支持的开放格式的示例。这些开放格式可以包括但不限于以下内容：常见的数据交换格式，例如XML（可扩展标记语言）、JSON（JavaScript对象表示法）等；行业标准的数据格式，例如IFC（Industry Foundation Classes）、COBie（Construction Operations Building Information Exchange）等；通用的文件格式，例如CSV（逗号分隔值）、Excel等。通过支持这些开放格式，软件可以实现与其他系统和工具的数据互操作性。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开放数据接口和API。应描述分级标识软件提供的开放数据接口和应用程序接口（API）。这些接口和API可以用于与其他系统和工具进行集成和数据交换。通过提供开放的接口和API，软件可以实现与前序或后续过程的数据传递和集成，为用户提供灵活而强大的数据管理和操作能力。</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导入和导出功能。应介绍分级标识软件提供的数据导入和导出功能。这些功能可以包括将数据从外部系统或文件导入到软件中，以及将软件中的数据导出为可供其他系统或工具使用的格式。通过数据导入和导出功能，软件可以为前序或后续过程的数据传递提供便利和条件。</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数据兼容性和一致性的保证。应强调分级标识软件在支持开放的格式与数据的同时，也要保证数据的兼容性和一致性。软件需要提供相应的数据转换和验证机制，确保通过开放格式和接口进行的数据传递是准确、完整和可靠的。</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8.2.3 基本数据表达形式包括：json、xml、rdf等，并能够建立语义关系。</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构件分类与分级应采用多种数据表达模式，并能以树状图的方式呈现的可能条文说明内容：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分类与分级的目的。应说明构件分类与分级的目的，即为了对建筑或工程项目中的构件进行组织、管理和标识，以实现对构件的准确识别、查询和使用。采用多种数据表达模式和以树状图方式呈现的功能，旨在提供灵活、直观且易于操作的构件分类与分级方法。</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多种数据表达模式的选择。应描述构件分类与分级软件支持的多种数据表达模式。这些模式可以包括但不限于层次结构、属性关系、关键词标签等。层次结构模式可以通过父子关系来组织构件的层次结构；属性关系模式可以通过属性之间的关系来描述构件的特征和关联；关键词标签模式可以通过关键词标签的方式对构件进行描述和分类。用户可以根据实际需求选择适合的数据表达模式。</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分类与分级的数据表达方式。应介绍构件分类与分级软件提供的数据表达方式，例如表格、表单、图形界面等。用户可以使用这些方式来输入、编辑和管理构件的分类和分级信息，以实现对构件进行组织和标识。</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树状图呈现功能。应说明构件分类与分级软件提供的树状图呈现功能。该功能可以将构件的层次结构以树状图的形式展示，使用户可以清晰地了解构件之间的层次关系和组织结构。用户可以通过树状图进行构件的导航、展开和折叠等操作，以便快速查找和定位所需的构件。</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构件分类与分级的灵活性和可定制性。应强调构件分类与分级软件的灵活性和可定制性。用户应能够根据项目的特点和需求自定义构件的分类与分级规则，根据实际情况添加、修改或删除分类与分级的数据表达模式和属性，以满足不同项目的要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8.3.1 标识管理系统应提升构件标注和标识的便捷性，应支持多种标识数据的生成、查看、编辑、导入、导出、查询、审核等功能的可能条文说明内容：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管理系统的目的。应说明标识管理系统的目的，即为提升构件标注和标识的便捷性，实现对构件标识数据的全面管理和有效利用。通过支持多种功能，该系统旨在简化标识数据的生成、查看、编辑、导入、导出、查询、审核等操作，提高标识管理的效率和准确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生成和编辑功能。应描述标识管理系统提供的标识数据的生成和编辑功能。用户可以使用系统提供的工具和界面，快速创建、编辑和定制标识数据，包括标识符号、标识文本、标识样式等。系统应支持多种标识数据的生成方式，以满足不同用户的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查看和预览功能。应介绍标识管理系统提供的标识数据的查看和预览功能。用户可以通过系统界面直观地查看和预览标识数据，包括标识的位置、属性、样式等。系统应提供灵活的查看和预览方式，例如列表视图、图形视图、全景视图等，以满足用户对标识数据的不同需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导入和导出功能。应说明标识管理系统支持标识数据的导入和导出功能。用户可以将外部的标识数据导入系统，或将系统中的标识数据导出为常见的数据格式，如CSV、Excel等。这样可以方便地与其他系统或工具进行数据交换和共享。</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数据的查询和审核功能。应介绍标识管理系统提供的标识数据的查询和审核功能。用户可以使用系统提供的查询工具，根据不同的条件和属性，进行快速和准确的标识数据查询。同时，系统应支持对标识数据的审核和审批流程，确保标识数据的准确性和一致性。</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用户权限管理和数据安全性保障。应强调标识管理系统提供的用户权限管理和数据安全性保障措施。系统应支持不同用户角色的权限设置，确保只有授权用户能够进行标识数据的操作和管理。同时，系统应采取适当的数据安全措施，保护标识数据的机密性和完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8.3.2 系统应有明确的标识标准和规则，确保系统生成的标识符合一致性和规范性要求的可能条文说明内容：</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标准和规则的目的。应说明系统制定标识标准和规则的目的，即为确保系统生成的标识符合一致性和规范性要求。通过明确的标准和规则，系统可以帮助用户生成一致风格、规范格式的标识，提高标识的可读性和识别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字体规范。应描述系统所规定的字体规范。包括字体类型、字号、字体风格等。系统应提供一组合适的字体选择，确保生成的标识具有清晰的字体展现效果，并符合行业或组织的规范要求。</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颜色规范。应介绍系统所规定的颜色规范。包括主要颜色、辅助颜色、背景颜色等。系统应提供一套统一的颜色标准，确保生成的标识在不同的输出媒介上具有一致的颜色表现，以及与品牌或标准的一致性。</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(4)</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大小规范。应说明系统所规定的大小规范。包括标识的高度、宽度、比例等。系统应提供一组合适的大小选择，确保生成的标识在不同的应用场景中具有合适的尺寸，既不会显得过大或过小，又能保持标识的清晰度和可辨识度。</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(5)</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格式规范。应描述系统所规定的格式规范。包括标识的形状、布局、图标使用等。系统应提供一套统一的格式规范，确保生成的标识具有一致的外观和布局，使其易于理解和识别。</w:t>
      </w:r>
    </w:p>
    <w:p>
      <w:pPr>
        <w:spacing w:line="240" w:lineRule="auto"/>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一致性和规范性的验证机制。应强调系统提供的标识一致性和规范性的验证机制。系统应具备自动或半自动的验证功能，能够对生成的标识进行检查和校验，确保其符合预设的标准和规则。如有不符合的情况，系统应提供相应的提示和修正建议。</w:t>
      </w:r>
    </w:p>
    <w:p>
      <w:pPr>
        <w:spacing w:line="240" w:lineRule="auto"/>
        <w:jc w:val="left"/>
        <w:rPr>
          <w:rFonts w:ascii="Times New Roman" w:hAnsi="Times New Roman" w:eastAsia="宋体" w:cs="Times New Roman"/>
          <w:sz w:val="21"/>
          <w:szCs w:val="24"/>
        </w:rPr>
      </w:pPr>
      <w:r>
        <w:rPr>
          <w:rFonts w:hint="eastAsia" w:ascii="Times New Roman" w:hAnsi="Times New Roman" w:eastAsia="宋体" w:cs="Times New Roman"/>
          <w:sz w:val="21"/>
          <w:szCs w:val="24"/>
        </w:rPr>
        <w:t>(7)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标识标准和规则的更新和维护。应说明系统对标识标准和规则的更新和维护机制。随着行业或组织标准的变化，系统应具备灵活的更新和维护机制，以保持标识生成的一致性和规范性。</w:t>
      </w:r>
    </w:p>
    <w:p>
      <w:pPr>
        <w:widowControl/>
        <w:spacing w:line="240" w:lineRule="auto"/>
        <w:jc w:val="left"/>
        <w:rPr>
          <w:rFonts w:ascii="Times New Roman" w:hAnsi="Times New Roman" w:eastAsia="宋体" w:cs="Times New Roman"/>
          <w:sz w:val="21"/>
          <w:szCs w:val="24"/>
        </w:rPr>
      </w:pPr>
      <w:r>
        <w:rPr>
          <w:rFonts w:ascii="Times New Roman" w:hAnsi="Times New Roman" w:eastAsia="宋体" w:cs="Times New Roman"/>
          <w:sz w:val="21"/>
          <w:szCs w:val="24"/>
        </w:rPr>
        <w:br w:type="page"/>
      </w:r>
    </w:p>
    <w:p>
      <w:pPr>
        <w:spacing w:line="360" w:lineRule="auto"/>
        <w:jc w:val="center"/>
        <w:outlineLvl w:val="0"/>
        <w:rPr>
          <w:rFonts w:ascii="宋体" w:hAnsi="宋体" w:eastAsia="宋体" w:cs="宋体"/>
          <w:sz w:val="36"/>
          <w:szCs w:val="36"/>
        </w:rPr>
      </w:pPr>
      <w:bookmarkStart w:id="66" w:name="_Toc836"/>
      <w:bookmarkStart w:id="67" w:name="_Toc161414423"/>
      <w:r>
        <w:rPr>
          <w:rFonts w:hint="eastAsia" w:ascii="宋体" w:hAnsi="宋体" w:eastAsia="宋体" w:cs="宋体"/>
          <w:sz w:val="36"/>
          <w:szCs w:val="36"/>
        </w:rPr>
        <w:t>附录</w:t>
      </w:r>
      <w:bookmarkEnd w:id="66"/>
      <w:bookmarkEnd w:id="67"/>
    </w:p>
    <w:p>
      <w:pPr>
        <w:widowControl w:val="0"/>
        <w:spacing w:line="360" w:lineRule="auto"/>
        <w:ind w:firstLine="360" w:firstLineChars="200"/>
        <w:contextualSpacing/>
        <w:jc w:val="both"/>
        <w:rPr>
          <w:rFonts w:asciiTheme="minorEastAsia" w:hAnsiTheme="minorEastAsia" w:eastAsiaTheme="minorEastAsia"/>
          <w:sz w:val="21"/>
          <w:szCs w:val="21"/>
        </w:rPr>
      </w:pPr>
      <w:r>
        <w:rPr>
          <w:rFonts w:ascii="Times New Roman" w:hAnsi="Times New Roman" w:eastAsia="宋体" w:cs="Times New Roman"/>
          <w:i/>
          <w:color w:val="5B9BD5"/>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393700</wp:posOffset>
                </wp:positionH>
                <wp:positionV relativeFrom="paragraph">
                  <wp:posOffset>718820</wp:posOffset>
                </wp:positionV>
                <wp:extent cx="2220595" cy="24872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220595" cy="2487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项目名称</w:t>
                            </w:r>
                          </w:p>
                          <w:p>
                            <w:pPr>
                              <w:spacing w:line="240" w:lineRule="auto"/>
                              <w:jc w:val="left"/>
                              <w:rPr>
                                <w:rFonts w:ascii="黑体" w:hAnsi="黑体" w:eastAsia="黑体" w:cs="黑体"/>
                                <w:sz w:val="21"/>
                                <w:szCs w:val="24"/>
                              </w:rPr>
                            </w:pPr>
                            <w:r>
                              <w:rPr>
                                <w:rFonts w:hint="eastAsia" w:ascii="黑体" w:hAnsi="黑体" w:eastAsia="黑体" w:cs="黑体"/>
                                <w:sz w:val="21"/>
                                <w:szCs w:val="24"/>
                              </w:rPr>
                              <w:t>某项目</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所属楼栋</w:t>
                            </w:r>
                          </w:p>
                          <w:p>
                            <w:pPr>
                              <w:spacing w:line="240" w:lineRule="auto"/>
                              <w:jc w:val="left"/>
                              <w:rPr>
                                <w:rFonts w:ascii="黑体" w:hAnsi="黑体" w:eastAsia="黑体" w:cs="黑体"/>
                                <w:sz w:val="21"/>
                                <w:szCs w:val="24"/>
                              </w:rPr>
                            </w:pPr>
                            <w:r>
                              <w:rPr>
                                <w:rFonts w:hint="eastAsia" w:ascii="黑体" w:hAnsi="黑体" w:eastAsia="黑体" w:cs="黑体"/>
                                <w:sz w:val="21"/>
                                <w:szCs w:val="24"/>
                              </w:rPr>
                              <w:t>1#楼</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楼层</w:t>
                            </w:r>
                          </w:p>
                          <w:p>
                            <w:pPr>
                              <w:spacing w:line="240" w:lineRule="auto"/>
                              <w:jc w:val="left"/>
                              <w:rPr>
                                <w:rFonts w:ascii="黑体" w:hAnsi="黑体" w:eastAsia="黑体" w:cs="黑体"/>
                                <w:sz w:val="21"/>
                                <w:szCs w:val="24"/>
                              </w:rPr>
                            </w:pPr>
                            <w:r>
                              <w:rPr>
                                <w:rFonts w:hint="eastAsia" w:ascii="黑体" w:hAnsi="黑体" w:eastAsia="黑体" w:cs="黑体"/>
                                <w:sz w:val="21"/>
                                <w:szCs w:val="24"/>
                              </w:rPr>
                              <w:t>1F</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构件类型</w:t>
                            </w:r>
                          </w:p>
                          <w:p>
                            <w:pPr>
                              <w:spacing w:line="240" w:lineRule="auto"/>
                              <w:jc w:val="left"/>
                              <w:rPr>
                                <w:rFonts w:ascii="黑体" w:hAnsi="黑体" w:eastAsia="黑体" w:cs="黑体"/>
                                <w:sz w:val="21"/>
                                <w:szCs w:val="24"/>
                              </w:rPr>
                            </w:pPr>
                            <w:r>
                              <w:rPr>
                                <w:rFonts w:hint="eastAsia" w:ascii="黑体" w:hAnsi="黑体" w:eastAsia="黑体" w:cs="黑体"/>
                                <w:sz w:val="21"/>
                                <w:szCs w:val="24"/>
                              </w:rPr>
                              <w:t>预制混凝土叠合板</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规格</w:t>
                            </w:r>
                          </w:p>
                          <w:p>
                            <w:pPr>
                              <w:spacing w:line="240" w:lineRule="auto"/>
                              <w:jc w:val="left"/>
                              <w:rPr>
                                <w:rFonts w:ascii="黑体" w:hAnsi="黑体" w:eastAsia="黑体" w:cs="黑体"/>
                                <w:sz w:val="21"/>
                                <w:szCs w:val="24"/>
                              </w:rPr>
                            </w:pPr>
                            <w:r>
                              <w:rPr>
                                <w:rFonts w:hint="eastAsia" w:ascii="黑体" w:hAnsi="黑体" w:eastAsia="黑体" w:cs="黑体"/>
                                <w:sz w:val="21"/>
                                <w:szCs w:val="24"/>
                              </w:rPr>
                              <w:t>2500</w:t>
                            </w:r>
                            <w:r>
                              <w:rPr>
                                <w:rFonts w:ascii="Arial" w:hAnsi="Arial" w:eastAsia="黑体" w:cs="Arial"/>
                                <w:sz w:val="21"/>
                                <w:szCs w:val="24"/>
                              </w:rPr>
                              <w:t>×</w:t>
                            </w:r>
                            <w:r>
                              <w:rPr>
                                <w:rFonts w:hint="eastAsia" w:ascii="黑体" w:hAnsi="黑体" w:eastAsia="黑体" w:cs="黑体"/>
                                <w:sz w:val="21"/>
                                <w:szCs w:val="24"/>
                              </w:rPr>
                              <w:t>1200</w:t>
                            </w:r>
                            <w:r>
                              <w:rPr>
                                <w:rFonts w:ascii="Arial" w:hAnsi="Arial" w:eastAsia="黑体" w:cs="Arial"/>
                                <w:sz w:val="21"/>
                                <w:szCs w:val="24"/>
                              </w:rPr>
                              <w:t>×</w:t>
                            </w:r>
                            <w:r>
                              <w:rPr>
                                <w:rFonts w:hint="eastAsia" w:ascii="Arial" w:hAnsi="Arial" w:eastAsia="黑体" w:cs="Arial"/>
                                <w:sz w:val="21"/>
                                <w:szCs w:val="24"/>
                              </w:rPr>
                              <w:t>60 mm</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生产商编码</w:t>
                            </w:r>
                          </w:p>
                          <w:p>
                            <w:pPr>
                              <w:spacing w:line="240" w:lineRule="auto"/>
                              <w:jc w:val="left"/>
                              <w:rPr>
                                <w:rFonts w:ascii="黑体" w:hAnsi="黑体" w:eastAsia="黑体" w:cs="黑体"/>
                                <w:sz w:val="21"/>
                                <w:szCs w:val="24"/>
                              </w:rPr>
                            </w:pPr>
                            <w:r>
                              <w:rPr>
                                <w:rFonts w:hint="eastAsia" w:ascii="黑体" w:hAnsi="黑体" w:eastAsia="黑体" w:cs="黑体"/>
                                <w:sz w:val="21"/>
                                <w:szCs w:val="24"/>
                              </w:rPr>
                              <w:t>LBX0101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56.6pt;height:195.85pt;width:174.85pt;z-index:251669504;mso-width-relative:page;mso-height-relative:page;" filled="f" stroked="f" coordsize="21600,21600" o:gfxdata="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7aIB/bAAAACgEAAA8AAAAAAAAAAQAg&#10;AAAAIgAAAGRycy9kb3ducmV2LnhtbFBLAQIUABQAAAAIAIdO4kABN30QRAIAAHcEAAAOAAAAAAAA&#10;AAEAIAAAACoBAABkcnMvZTJvRG9jLnhtbFBLBQYAAAAABgAGAFkBAADgBQAAAAA=&#10;">
                <v:fill on="f" focussize="0,0"/>
                <v:stroke on="f" weight="0.5pt"/>
                <v:imagedata o:title=""/>
                <o:lock v:ext="edit" aspectratio="f"/>
                <v:textbox>
                  <w:txbxContent>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项目名称</w:t>
                      </w:r>
                    </w:p>
                    <w:p>
                      <w:pPr>
                        <w:spacing w:line="240" w:lineRule="auto"/>
                        <w:jc w:val="left"/>
                        <w:rPr>
                          <w:rFonts w:ascii="黑体" w:hAnsi="黑体" w:eastAsia="黑体" w:cs="黑体"/>
                          <w:sz w:val="21"/>
                          <w:szCs w:val="24"/>
                        </w:rPr>
                      </w:pPr>
                      <w:r>
                        <w:rPr>
                          <w:rFonts w:hint="eastAsia" w:ascii="黑体" w:hAnsi="黑体" w:eastAsia="黑体" w:cs="黑体"/>
                          <w:sz w:val="21"/>
                          <w:szCs w:val="24"/>
                        </w:rPr>
                        <w:t>某项目</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所属楼栋</w:t>
                      </w:r>
                    </w:p>
                    <w:p>
                      <w:pPr>
                        <w:spacing w:line="240" w:lineRule="auto"/>
                        <w:jc w:val="left"/>
                        <w:rPr>
                          <w:rFonts w:ascii="黑体" w:hAnsi="黑体" w:eastAsia="黑体" w:cs="黑体"/>
                          <w:sz w:val="21"/>
                          <w:szCs w:val="24"/>
                        </w:rPr>
                      </w:pPr>
                      <w:r>
                        <w:rPr>
                          <w:rFonts w:hint="eastAsia" w:ascii="黑体" w:hAnsi="黑体" w:eastAsia="黑体" w:cs="黑体"/>
                          <w:sz w:val="21"/>
                          <w:szCs w:val="24"/>
                        </w:rPr>
                        <w:t>1#楼</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楼层</w:t>
                      </w:r>
                    </w:p>
                    <w:p>
                      <w:pPr>
                        <w:spacing w:line="240" w:lineRule="auto"/>
                        <w:jc w:val="left"/>
                        <w:rPr>
                          <w:rFonts w:ascii="黑体" w:hAnsi="黑体" w:eastAsia="黑体" w:cs="黑体"/>
                          <w:sz w:val="21"/>
                          <w:szCs w:val="24"/>
                        </w:rPr>
                      </w:pPr>
                      <w:r>
                        <w:rPr>
                          <w:rFonts w:hint="eastAsia" w:ascii="黑体" w:hAnsi="黑体" w:eastAsia="黑体" w:cs="黑体"/>
                          <w:sz w:val="21"/>
                          <w:szCs w:val="24"/>
                        </w:rPr>
                        <w:t>1F</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构件类型</w:t>
                      </w:r>
                    </w:p>
                    <w:p>
                      <w:pPr>
                        <w:spacing w:line="240" w:lineRule="auto"/>
                        <w:jc w:val="left"/>
                        <w:rPr>
                          <w:rFonts w:ascii="黑体" w:hAnsi="黑体" w:eastAsia="黑体" w:cs="黑体"/>
                          <w:sz w:val="21"/>
                          <w:szCs w:val="24"/>
                        </w:rPr>
                      </w:pPr>
                      <w:r>
                        <w:rPr>
                          <w:rFonts w:hint="eastAsia" w:ascii="黑体" w:hAnsi="黑体" w:eastAsia="黑体" w:cs="黑体"/>
                          <w:sz w:val="21"/>
                          <w:szCs w:val="24"/>
                        </w:rPr>
                        <w:t>预制混凝土叠合板</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规格</w:t>
                      </w:r>
                    </w:p>
                    <w:p>
                      <w:pPr>
                        <w:spacing w:line="240" w:lineRule="auto"/>
                        <w:jc w:val="left"/>
                        <w:rPr>
                          <w:rFonts w:ascii="黑体" w:hAnsi="黑体" w:eastAsia="黑体" w:cs="黑体"/>
                          <w:sz w:val="21"/>
                          <w:szCs w:val="24"/>
                        </w:rPr>
                      </w:pPr>
                      <w:r>
                        <w:rPr>
                          <w:rFonts w:hint="eastAsia" w:ascii="黑体" w:hAnsi="黑体" w:eastAsia="黑体" w:cs="黑体"/>
                          <w:sz w:val="21"/>
                          <w:szCs w:val="24"/>
                        </w:rPr>
                        <w:t>2500</w:t>
                      </w:r>
                      <w:r>
                        <w:rPr>
                          <w:rFonts w:ascii="Arial" w:hAnsi="Arial" w:eastAsia="黑体" w:cs="Arial"/>
                          <w:sz w:val="21"/>
                          <w:szCs w:val="24"/>
                        </w:rPr>
                        <w:t>×</w:t>
                      </w:r>
                      <w:r>
                        <w:rPr>
                          <w:rFonts w:hint="eastAsia" w:ascii="黑体" w:hAnsi="黑体" w:eastAsia="黑体" w:cs="黑体"/>
                          <w:sz w:val="21"/>
                          <w:szCs w:val="24"/>
                        </w:rPr>
                        <w:t>1200</w:t>
                      </w:r>
                      <w:r>
                        <w:rPr>
                          <w:rFonts w:ascii="Arial" w:hAnsi="Arial" w:eastAsia="黑体" w:cs="Arial"/>
                          <w:sz w:val="21"/>
                          <w:szCs w:val="24"/>
                        </w:rPr>
                        <w:t>×</w:t>
                      </w:r>
                      <w:r>
                        <w:rPr>
                          <w:rFonts w:hint="eastAsia" w:ascii="Arial" w:hAnsi="Arial" w:eastAsia="黑体" w:cs="Arial"/>
                          <w:sz w:val="21"/>
                          <w:szCs w:val="24"/>
                        </w:rPr>
                        <w:t>60 mm</w:t>
                      </w:r>
                    </w:p>
                    <w:p>
                      <w:pPr>
                        <w:spacing w:line="240" w:lineRule="auto"/>
                        <w:jc w:val="left"/>
                        <w:rPr>
                          <w:rFonts w:ascii="黑体" w:hAnsi="黑体" w:eastAsia="黑体" w:cs="黑体"/>
                          <w:b/>
                          <w:bCs/>
                          <w:sz w:val="21"/>
                          <w:szCs w:val="24"/>
                        </w:rPr>
                      </w:pPr>
                      <w:r>
                        <w:rPr>
                          <w:rFonts w:hint="eastAsia" w:ascii="黑体" w:hAnsi="黑体" w:eastAsia="黑体" w:cs="黑体"/>
                          <w:b/>
                          <w:bCs/>
                          <w:sz w:val="21"/>
                          <w:szCs w:val="24"/>
                        </w:rPr>
                        <w:t>生产商编码</w:t>
                      </w:r>
                    </w:p>
                    <w:p>
                      <w:pPr>
                        <w:spacing w:line="240" w:lineRule="auto"/>
                        <w:jc w:val="left"/>
                        <w:rPr>
                          <w:rFonts w:ascii="黑体" w:hAnsi="黑体" w:eastAsia="黑体" w:cs="黑体"/>
                          <w:sz w:val="21"/>
                          <w:szCs w:val="24"/>
                        </w:rPr>
                      </w:pPr>
                      <w:r>
                        <w:rPr>
                          <w:rFonts w:hint="eastAsia" w:ascii="黑体" w:hAnsi="黑体" w:eastAsia="黑体" w:cs="黑体"/>
                          <w:sz w:val="21"/>
                          <w:szCs w:val="24"/>
                        </w:rPr>
                        <w:t>LBX0101</w:t>
                      </w:r>
                    </w:p>
                  </w:txbxContent>
                </v:textbox>
              </v:shape>
            </w:pict>
          </mc:Fallback>
        </mc:AlternateContent>
      </w:r>
      <w:r>
        <w:rPr>
          <w:rFonts w:ascii="Times New Roman" w:hAnsi="Times New Roman" w:eastAsia="宋体" w:cs="Times New Roman"/>
          <w:i/>
          <w:color w:val="5B9BD5"/>
          <w:kern w:val="2"/>
          <w:sz w:val="18"/>
          <w:szCs w:val="24"/>
          <w:lang w:val="en-US" w:eastAsia="zh-CN" w:bidi="ar-SA"/>
        </w:rPr>
        <w:drawing>
          <wp:anchor distT="0" distB="0" distL="114300" distR="114300" simplePos="0" relativeHeight="251665408" behindDoc="1" locked="0" layoutInCell="1" allowOverlap="1">
            <wp:simplePos x="0" y="0"/>
            <wp:positionH relativeFrom="column">
              <wp:posOffset>2861310</wp:posOffset>
            </wp:positionH>
            <wp:positionV relativeFrom="paragraph">
              <wp:posOffset>824230</wp:posOffset>
            </wp:positionV>
            <wp:extent cx="2149475" cy="2184400"/>
            <wp:effectExtent l="0" t="0" r="0" b="0"/>
            <wp:wrapTight wrapText="bothSides">
              <wp:wrapPolygon>
                <wp:start x="0" y="0"/>
                <wp:lineTo x="0" y="21474"/>
                <wp:lineTo x="21440" y="21474"/>
                <wp:lineTo x="21440"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2149475" cy="2184400"/>
                    </a:xfrm>
                    <a:prstGeom prst="rect">
                      <a:avLst/>
                    </a:prstGeom>
                    <a:noFill/>
                    <a:ln>
                      <a:noFill/>
                    </a:ln>
                  </pic:spPr>
                </pic:pic>
              </a:graphicData>
            </a:graphic>
          </wp:anchor>
        </w:drawing>
      </w:r>
      <w:r>
        <w:rPr>
          <w:rFonts w:ascii="Times New Roman" w:hAnsi="Times New Roman" w:eastAsia="宋体" w:cs="Times New Roman"/>
          <w:i/>
          <w:color w:val="5B9BD5"/>
          <w:kern w:val="2"/>
          <w:sz w:val="18"/>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1386840</wp:posOffset>
                </wp:positionH>
                <wp:positionV relativeFrom="paragraph">
                  <wp:posOffset>454660</wp:posOffset>
                </wp:positionV>
                <wp:extent cx="2705100" cy="29845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7051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黑体" w:hAnsi="黑体" w:eastAsia="黑体" w:cs="黑体"/>
                                <w:b/>
                                <w:bCs/>
                                <w:sz w:val="22"/>
                                <w:szCs w:val="28"/>
                              </w:rPr>
                            </w:pPr>
                            <w:r>
                              <w:rPr>
                                <w:rFonts w:hint="eastAsia" w:ascii="黑体" w:hAnsi="黑体" w:eastAsia="黑体" w:cs="黑体"/>
                                <w:b/>
                                <w:bCs/>
                                <w:sz w:val="22"/>
                                <w:szCs w:val="28"/>
                              </w:rPr>
                              <w:t>某某设计有限公司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2pt;margin-top:35.8pt;height:23.5pt;width:213pt;z-index:251668480;mso-width-relative:page;mso-height-relative:page;" filled="f" stroked="f" coordsize="21600,21600" o:gfxdata="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IZeH/aAAAACgEAAA8AAAAAAAAAAQAgAAAA&#10;IgAAAGRycy9kb3ducmV2LnhtbFBLAQIUABQAAAAIAIdO4kCk5/dIQgIAAHYEAAAOAAAAAAAAAAEA&#10;IAAAACkBAABkcnMvZTJvRG9jLnhtbFBLBQYAAAAABgAGAFkBAADdBQAAAAA=&#10;">
                <v:fill on="f" focussize="0,0"/>
                <v:stroke on="f" weight="0.5pt"/>
                <v:imagedata o:title=""/>
                <o:lock v:ext="edit" aspectratio="f"/>
                <v:textbox>
                  <w:txbxContent>
                    <w:p>
                      <w:pPr>
                        <w:spacing w:line="240" w:lineRule="auto"/>
                        <w:jc w:val="center"/>
                        <w:rPr>
                          <w:rFonts w:ascii="黑体" w:hAnsi="黑体" w:eastAsia="黑体" w:cs="黑体"/>
                          <w:b/>
                          <w:bCs/>
                          <w:sz w:val="22"/>
                          <w:szCs w:val="28"/>
                        </w:rPr>
                      </w:pPr>
                      <w:r>
                        <w:rPr>
                          <w:rFonts w:hint="eastAsia" w:ascii="黑体" w:hAnsi="黑体" w:eastAsia="黑体" w:cs="黑体"/>
                          <w:b/>
                          <w:bCs/>
                          <w:sz w:val="22"/>
                          <w:szCs w:val="28"/>
                        </w:rPr>
                        <w:t>某某设计有限公司</w:t>
                      </w:r>
                    </w:p>
                  </w:txbxContent>
                </v:textbox>
              </v:shape>
            </w:pict>
          </mc:Fallback>
        </mc:AlternateContent>
      </w:r>
      <w:r>
        <w:rPr>
          <w:rFonts w:ascii="Times New Roman" w:hAnsi="Times New Roman" w:eastAsia="宋体" w:cs="Times New Roman"/>
          <w:i/>
          <w:color w:val="5B9BD5"/>
          <w:kern w:val="2"/>
          <w:sz w:val="18"/>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1357630</wp:posOffset>
                </wp:positionH>
                <wp:positionV relativeFrom="paragraph">
                  <wp:posOffset>261620</wp:posOffset>
                </wp:positionV>
                <wp:extent cx="2705100" cy="2984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7051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黑体" w:hAnsi="黑体" w:eastAsia="黑体" w:cs="黑体"/>
                                <w:b/>
                                <w:bCs/>
                                <w:sz w:val="24"/>
                                <w:szCs w:val="32"/>
                              </w:rPr>
                            </w:pPr>
                            <w:r>
                              <w:rPr>
                                <w:rFonts w:hint="eastAsia" w:ascii="黑体" w:hAnsi="黑体" w:eastAsia="黑体" w:cs="黑体"/>
                                <w:b/>
                                <w:bCs/>
                                <w:sz w:val="24"/>
                                <w:szCs w:val="32"/>
                              </w:rPr>
                              <w:t>构件二维码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20.6pt;height:23.5pt;width:213pt;z-index:251667456;mso-width-relative:page;mso-height-relative:page;" filled="f" stroked="f" coordsize="21600,21600" o:gfxdata="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4KMeTaAAAACQEAAA8AAAAAAAAAAQAgAAAA&#10;IgAAAGRycy9kb3ducmV2LnhtbFBLAQIUABQAAAAIAIdO4kCg/IQDQgIAAHYEAAAOAAAAAAAAAAEA&#10;IAAAACkBAABkcnMvZTJvRG9jLnhtbFBLBQYAAAAABgAGAFkBAADdBQAAAAA=&#10;">
                <v:fill on="f" focussize="0,0"/>
                <v:stroke on="f" weight="0.5pt"/>
                <v:imagedata o:title=""/>
                <o:lock v:ext="edit" aspectratio="f"/>
                <v:textbox>
                  <w:txbxContent>
                    <w:p>
                      <w:pPr>
                        <w:spacing w:line="240" w:lineRule="auto"/>
                        <w:jc w:val="center"/>
                        <w:rPr>
                          <w:rFonts w:ascii="黑体" w:hAnsi="黑体" w:eastAsia="黑体" w:cs="黑体"/>
                          <w:b/>
                          <w:bCs/>
                          <w:sz w:val="24"/>
                          <w:szCs w:val="32"/>
                        </w:rPr>
                      </w:pPr>
                      <w:r>
                        <w:rPr>
                          <w:rFonts w:hint="eastAsia" w:ascii="黑体" w:hAnsi="黑体" w:eastAsia="黑体" w:cs="黑体"/>
                          <w:b/>
                          <w:bCs/>
                          <w:sz w:val="24"/>
                          <w:szCs w:val="32"/>
                        </w:rPr>
                        <w:t>构件二维码</w:t>
                      </w:r>
                    </w:p>
                  </w:txbxContent>
                </v:textbox>
              </v:shape>
            </w:pict>
          </mc:Fallback>
        </mc:AlternateContent>
      </w:r>
      <w:r>
        <w:rPr>
          <w:rFonts w:ascii="Times New Roman" w:hAnsi="Times New Roman" w:eastAsia="宋体" w:cs="Times New Roman"/>
          <w:i/>
          <w:color w:val="5B9BD5"/>
          <w:kern w:val="2"/>
          <w:sz w:val="18"/>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1357630</wp:posOffset>
                </wp:positionH>
                <wp:positionV relativeFrom="paragraph">
                  <wp:posOffset>51435</wp:posOffset>
                </wp:positionV>
                <wp:extent cx="2705100" cy="298450"/>
                <wp:effectExtent l="0" t="0" r="0" b="0"/>
                <wp:wrapNone/>
                <wp:docPr id="29" name="文本框 29"/>
                <wp:cNvGraphicFramePr/>
                <a:graphic xmlns:a="http://schemas.openxmlformats.org/drawingml/2006/main">
                  <a:graphicData uri="http://schemas.microsoft.com/office/word/2010/wordprocessingShape">
                    <wps:wsp>
                      <wps:cNvSpPr txBox="1"/>
                      <wps:spPr>
                        <a:xfrm>
                          <a:off x="2500630" y="5499735"/>
                          <a:ext cx="27051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黑体" w:hAnsi="黑体" w:eastAsia="黑体" w:cs="黑体"/>
                                <w:b/>
                                <w:bCs/>
                                <w:sz w:val="24"/>
                                <w:szCs w:val="32"/>
                              </w:rPr>
                            </w:pPr>
                            <w:r>
                              <w:rPr>
                                <w:rFonts w:hint="eastAsia" w:ascii="黑体" w:hAnsi="黑体" w:eastAsia="黑体" w:cs="黑体"/>
                                <w:b/>
                                <w:bCs/>
                                <w:sz w:val="24"/>
                                <w:szCs w:val="32"/>
                              </w:rPr>
                              <w:t>某某装配式建筑信息服务与管理平台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5pt;height:23.5pt;width:213pt;z-index:251666432;mso-width-relative:page;mso-height-relative:page;" filled="f" stroked="f" coordsize="21600,21600" o:gfxdata="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8xngdkAAAAIAQAADwAA&#10;AAAAAAABACAAAAAiAAAAZHJzL2Rvd25yZXYueG1sUEsBAhQAFAAAAAgAh07iQPoYcTVOAgAAggQA&#10;AA4AAAAAAAAAAQAgAAAAKAEAAGRycy9lMm9Eb2MueG1sUEsFBgAAAAAGAAYAWQEAAOgFAAAAAA==&#10;">
                <v:fill on="f" focussize="0,0"/>
                <v:stroke on="f" weight="0.5pt"/>
                <v:imagedata o:title=""/>
                <o:lock v:ext="edit" aspectratio="f"/>
                <v:textbox>
                  <w:txbxContent>
                    <w:p>
                      <w:pPr>
                        <w:spacing w:line="240" w:lineRule="auto"/>
                        <w:jc w:val="center"/>
                        <w:rPr>
                          <w:rFonts w:ascii="黑体" w:hAnsi="黑体" w:eastAsia="黑体" w:cs="黑体"/>
                          <w:b/>
                          <w:bCs/>
                          <w:sz w:val="24"/>
                          <w:szCs w:val="32"/>
                        </w:rPr>
                      </w:pPr>
                      <w:r>
                        <w:rPr>
                          <w:rFonts w:hint="eastAsia" w:ascii="黑体" w:hAnsi="黑体" w:eastAsia="黑体" w:cs="黑体"/>
                          <w:b/>
                          <w:bCs/>
                          <w:sz w:val="24"/>
                          <w:szCs w:val="32"/>
                        </w:rPr>
                        <w:t>某某装配式建筑信息服务与管理平台</w:t>
                      </w:r>
                    </w:p>
                  </w:txbxContent>
                </v:textbox>
              </v:shape>
            </w:pict>
          </mc:Fallback>
        </mc:AlternateContent>
      </w:r>
      <w:r>
        <w:rPr>
          <w:rFonts w:ascii="Times New Roman" w:hAnsi="Times New Roman" w:eastAsia="宋体" w:cs="Times New Roman"/>
          <w:i/>
          <w:color w:val="5B9BD5"/>
          <w:kern w:val="2"/>
          <w:sz w:val="18"/>
          <w:szCs w:val="24"/>
          <w:lang w:val="en-US" w:eastAsia="zh-CN" w:bidi="ar-SA"/>
        </w:rPr>
        <mc:AlternateContent>
          <mc:Choice Requires="wps">
            <w:drawing>
              <wp:inline distT="0" distB="0" distL="114300" distR="114300">
                <wp:extent cx="4913630" cy="3178810"/>
                <wp:effectExtent l="6350" t="6350" r="13970" b="15240"/>
                <wp:docPr id="1" name="矩形 1"/>
                <wp:cNvGraphicFramePr/>
                <a:graphic xmlns:a="http://schemas.openxmlformats.org/drawingml/2006/main">
                  <a:graphicData uri="http://schemas.microsoft.com/office/word/2010/wordprocessingShape">
                    <wps:wsp>
                      <wps:cNvSpPr/>
                      <wps:spPr>
                        <a:xfrm>
                          <a:off x="1349375" y="5461635"/>
                          <a:ext cx="4913630" cy="3178810"/>
                        </a:xfrm>
                        <a:prstGeom prst="rect">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250.3pt;width:386.9pt;v-text-anchor:middle;" filled="f" stroked="t" coordsize="21600,21600" o:gfxdata="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iEK7NQAAAAFAQAADwAAAAAAAAABACAAAAAiAAAAZHJz&#10;L2Rvd25yZXYueG1sUEsBAhQAFAAAAAgAh07iQFnC0Ht6AgAA5gQAAA4AAAAAAAAAAQAgAAAAIwEA&#10;AGRycy9lMm9Eb2MueG1sUEsFBgAAAAAGAAYAWQEAAA8GAAAAAA==&#10;">
                <v:fill on="f" focussize="0,0"/>
                <v:stroke weight="1pt" color="#000000 [3204]" miterlimit="8" joinstyle="miter"/>
                <v:imagedata o:title=""/>
                <o:lock v:ext="edit" aspectratio="f"/>
                <w10:wrap type="none"/>
                <w10:anchorlock/>
              </v:rect>
            </w:pict>
          </mc:Fallback>
        </mc:AlternateContent>
      </w:r>
      <w:bookmarkEnd w:id="41"/>
      <w:bookmarkEnd w:id="42"/>
      <w:bookmarkEnd w:id="43"/>
    </w:p>
    <w:sectPr>
      <w:headerReference r:id="rId10" w:type="default"/>
      <w:footerReference r:id="rId11" w:type="default"/>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766037"/>
      <w:docPartObj>
        <w:docPartGallery w:val="autotext"/>
      </w:docPartObj>
    </w:sdtPr>
    <w:sdtContent>
      <w:p>
        <w:pPr>
          <w:pStyle w:val="15"/>
          <w:jc w:val="right"/>
        </w:pPr>
        <w:r>
          <w:fldChar w:fldCharType="begin"/>
        </w:r>
        <w:r>
          <w:instrText xml:space="preserve">PAGE   \* MERGEFORMAT</w:instrText>
        </w:r>
        <w:r>
          <w:fldChar w:fldCharType="separate"/>
        </w:r>
        <w:r>
          <w:rPr>
            <w:lang w:val="zh-CN"/>
          </w:rPr>
          <w:t>1</w:t>
        </w:r>
        <w:r>
          <w:fldChar w:fldCharType="end"/>
        </w:r>
      </w:p>
    </w:sdtContent>
  </w:sdt>
  <w:p>
    <w:pPr>
      <w:pStyle w:val="15"/>
      <w:jc w:val="right"/>
      <w:rPr>
        <w:rFonts w:ascii="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612119"/>
      <w:docPartObj>
        <w:docPartGallery w:val="autotext"/>
      </w:docPartObj>
    </w:sdtPr>
    <w:sdtContent>
      <w:p>
        <w:pPr>
          <w:pStyle w:val="15"/>
          <w:jc w:val="right"/>
        </w:pPr>
        <w:r>
          <w:fldChar w:fldCharType="begin"/>
        </w:r>
        <w:r>
          <w:instrText xml:space="preserve">PAGE   \* MERGEFORMAT</w:instrText>
        </w:r>
        <w:r>
          <w:fldChar w:fldCharType="separate"/>
        </w:r>
        <w:r>
          <w:rPr>
            <w:lang w:val="zh-CN"/>
          </w:rPr>
          <w:t>6</w:t>
        </w:r>
        <w:r>
          <w:fldChar w:fldCharType="end"/>
        </w:r>
      </w:p>
    </w:sdtContent>
  </w:sdt>
  <w:p>
    <w:pPr>
      <w:pStyle w:val="15"/>
      <w:jc w:val="right"/>
      <w:rPr>
        <w:rFonts w:ascii="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692905"/>
      <w:docPartObj>
        <w:docPartGallery w:val="autotext"/>
      </w:docPartObj>
    </w:sdtPr>
    <w:sdtContent>
      <w:p>
        <w:pPr>
          <w:pStyle w:val="15"/>
          <w:jc w:val="right"/>
        </w:pPr>
        <w:r>
          <w:fldChar w:fldCharType="begin"/>
        </w:r>
        <w:r>
          <w:instrText xml:space="preserve">PAGE   \* MERGEFORMAT</w:instrText>
        </w:r>
        <w:r>
          <w:fldChar w:fldCharType="separate"/>
        </w:r>
        <w:r>
          <w:rPr>
            <w:lang w:val="zh-CN"/>
          </w:rPr>
          <w:t>10</w:t>
        </w:r>
        <w:r>
          <w:fldChar w:fldCharType="end"/>
        </w:r>
      </w:p>
    </w:sdtContent>
  </w:sdt>
  <w:p>
    <w:pPr>
      <w:pStyle w:val="15"/>
      <w:jc w:val="right"/>
      <w:rPr>
        <w:rFonts w:ascii="仿宋"/>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942752"/>
      <w:docPartObj>
        <w:docPartGallery w:val="autotext"/>
      </w:docPartObj>
    </w:sdtPr>
    <w:sdtEndPr>
      <w:rPr>
        <w:rFonts w:ascii="宋体" w:hAnsi="宋体" w:eastAsia="宋体"/>
      </w:rPr>
    </w:sdtEndPr>
    <w:sdtContent>
      <w:p>
        <w:pPr>
          <w:pStyle w:val="15"/>
          <w:jc w:val="right"/>
          <w:rPr>
            <w:rFonts w:ascii="宋体" w:hAnsi="宋体" w:eastAsia="宋体"/>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11</w:t>
        </w:r>
        <w:r>
          <w:rPr>
            <w:rFonts w:ascii="宋体" w:hAnsi="宋体" w:eastAsia="宋体"/>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lef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208DA"/>
    <w:multiLevelType w:val="singleLevel"/>
    <w:tmpl w:val="AD9208DA"/>
    <w:lvl w:ilvl="0" w:tentative="0">
      <w:start w:val="1"/>
      <w:numFmt w:val="decimal"/>
      <w:lvlText w:val="(%1)"/>
      <w:lvlJc w:val="left"/>
      <w:pPr>
        <w:ind w:left="425" w:hanging="425"/>
      </w:pPr>
      <w:rPr>
        <w:rFonts w:hint="default"/>
      </w:rPr>
    </w:lvl>
  </w:abstractNum>
  <w:abstractNum w:abstractNumId="1">
    <w:nsid w:val="D38EE64C"/>
    <w:multiLevelType w:val="singleLevel"/>
    <w:tmpl w:val="D38EE64C"/>
    <w:lvl w:ilvl="0" w:tentative="0">
      <w:start w:val="1"/>
      <w:numFmt w:val="decimal"/>
      <w:lvlText w:val="(%1)"/>
      <w:lvlJc w:val="left"/>
      <w:pPr>
        <w:ind w:left="425" w:hanging="425"/>
      </w:pPr>
      <w:rPr>
        <w:rFonts w:hint="default"/>
      </w:rPr>
    </w:lvl>
  </w:abstractNum>
  <w:abstractNum w:abstractNumId="2">
    <w:nsid w:val="502152D9"/>
    <w:multiLevelType w:val="singleLevel"/>
    <w:tmpl w:val="502152D9"/>
    <w:lvl w:ilvl="0" w:tentative="0">
      <w:start w:val="1"/>
      <w:numFmt w:val="decimal"/>
      <w:suff w:val="space"/>
      <w:lvlText w:val="%1."/>
      <w:lvlJc w:val="left"/>
    </w:lvl>
  </w:abstractNum>
  <w:abstractNum w:abstractNumId="3">
    <w:nsid w:val="69A75FCC"/>
    <w:multiLevelType w:val="singleLevel"/>
    <w:tmpl w:val="69A75FCC"/>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5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lZGNjNWZiNzVkMmQ0YjE0Mzg5NWFmODhlZjBmMTgifQ=="/>
  </w:docVars>
  <w:rsids>
    <w:rsidRoot w:val="00714ADB"/>
    <w:rsid w:val="00000BC3"/>
    <w:rsid w:val="00000FD5"/>
    <w:rsid w:val="000016C3"/>
    <w:rsid w:val="00001A66"/>
    <w:rsid w:val="00001A98"/>
    <w:rsid w:val="00001DF5"/>
    <w:rsid w:val="00002261"/>
    <w:rsid w:val="00002439"/>
    <w:rsid w:val="000028EC"/>
    <w:rsid w:val="000029B8"/>
    <w:rsid w:val="00002D97"/>
    <w:rsid w:val="00003338"/>
    <w:rsid w:val="00003412"/>
    <w:rsid w:val="000034A0"/>
    <w:rsid w:val="00003B8B"/>
    <w:rsid w:val="0000436D"/>
    <w:rsid w:val="00004DC5"/>
    <w:rsid w:val="00004EC7"/>
    <w:rsid w:val="0000502D"/>
    <w:rsid w:val="000059E6"/>
    <w:rsid w:val="00005B8E"/>
    <w:rsid w:val="000061B0"/>
    <w:rsid w:val="000062CC"/>
    <w:rsid w:val="00006B8D"/>
    <w:rsid w:val="000070C2"/>
    <w:rsid w:val="00010198"/>
    <w:rsid w:val="00010251"/>
    <w:rsid w:val="00010E07"/>
    <w:rsid w:val="000113A5"/>
    <w:rsid w:val="000127CD"/>
    <w:rsid w:val="000133A0"/>
    <w:rsid w:val="000140F3"/>
    <w:rsid w:val="00014296"/>
    <w:rsid w:val="00014728"/>
    <w:rsid w:val="00014A49"/>
    <w:rsid w:val="000154F0"/>
    <w:rsid w:val="000154FA"/>
    <w:rsid w:val="00015B50"/>
    <w:rsid w:val="000161D7"/>
    <w:rsid w:val="0001638E"/>
    <w:rsid w:val="000163C8"/>
    <w:rsid w:val="00016B02"/>
    <w:rsid w:val="0001779C"/>
    <w:rsid w:val="00017865"/>
    <w:rsid w:val="00017BC5"/>
    <w:rsid w:val="000207FF"/>
    <w:rsid w:val="0002108D"/>
    <w:rsid w:val="00021394"/>
    <w:rsid w:val="00021917"/>
    <w:rsid w:val="00021FB2"/>
    <w:rsid w:val="00022117"/>
    <w:rsid w:val="00022291"/>
    <w:rsid w:val="000224A3"/>
    <w:rsid w:val="000232F4"/>
    <w:rsid w:val="000236E1"/>
    <w:rsid w:val="000236F7"/>
    <w:rsid w:val="00023B7A"/>
    <w:rsid w:val="00024D3B"/>
    <w:rsid w:val="00024D47"/>
    <w:rsid w:val="000251C7"/>
    <w:rsid w:val="00025447"/>
    <w:rsid w:val="000255D0"/>
    <w:rsid w:val="000259DF"/>
    <w:rsid w:val="00025CC5"/>
    <w:rsid w:val="000264D0"/>
    <w:rsid w:val="0002677B"/>
    <w:rsid w:val="000268E2"/>
    <w:rsid w:val="00026D1C"/>
    <w:rsid w:val="00026E47"/>
    <w:rsid w:val="000271E4"/>
    <w:rsid w:val="000273A1"/>
    <w:rsid w:val="0002796A"/>
    <w:rsid w:val="00027D7C"/>
    <w:rsid w:val="00027F0B"/>
    <w:rsid w:val="00027FAF"/>
    <w:rsid w:val="000300B5"/>
    <w:rsid w:val="000304BA"/>
    <w:rsid w:val="0003079F"/>
    <w:rsid w:val="0003095A"/>
    <w:rsid w:val="00030AE5"/>
    <w:rsid w:val="00031239"/>
    <w:rsid w:val="00031D3E"/>
    <w:rsid w:val="00032440"/>
    <w:rsid w:val="000324BC"/>
    <w:rsid w:val="00032531"/>
    <w:rsid w:val="000325E9"/>
    <w:rsid w:val="00032937"/>
    <w:rsid w:val="00032A2E"/>
    <w:rsid w:val="000331EE"/>
    <w:rsid w:val="000347F5"/>
    <w:rsid w:val="00034843"/>
    <w:rsid w:val="0003505A"/>
    <w:rsid w:val="00035621"/>
    <w:rsid w:val="0003572E"/>
    <w:rsid w:val="00035D2B"/>
    <w:rsid w:val="00036519"/>
    <w:rsid w:val="00036609"/>
    <w:rsid w:val="00037B9E"/>
    <w:rsid w:val="00037D7F"/>
    <w:rsid w:val="00040C08"/>
    <w:rsid w:val="000416C5"/>
    <w:rsid w:val="0004223B"/>
    <w:rsid w:val="00042CED"/>
    <w:rsid w:val="00042FA3"/>
    <w:rsid w:val="00043177"/>
    <w:rsid w:val="0004341E"/>
    <w:rsid w:val="00043553"/>
    <w:rsid w:val="0004415D"/>
    <w:rsid w:val="0004678D"/>
    <w:rsid w:val="00050A08"/>
    <w:rsid w:val="00051993"/>
    <w:rsid w:val="0005253C"/>
    <w:rsid w:val="00053660"/>
    <w:rsid w:val="00053F2B"/>
    <w:rsid w:val="00054105"/>
    <w:rsid w:val="00054476"/>
    <w:rsid w:val="00054E44"/>
    <w:rsid w:val="00056D8A"/>
    <w:rsid w:val="000572A9"/>
    <w:rsid w:val="0005743D"/>
    <w:rsid w:val="000574F8"/>
    <w:rsid w:val="00057F02"/>
    <w:rsid w:val="00060605"/>
    <w:rsid w:val="00060B9E"/>
    <w:rsid w:val="00060EC6"/>
    <w:rsid w:val="00061AEC"/>
    <w:rsid w:val="00061D81"/>
    <w:rsid w:val="00062525"/>
    <w:rsid w:val="000626A4"/>
    <w:rsid w:val="00062878"/>
    <w:rsid w:val="0006329B"/>
    <w:rsid w:val="00063841"/>
    <w:rsid w:val="00063BC8"/>
    <w:rsid w:val="00063C29"/>
    <w:rsid w:val="000641E8"/>
    <w:rsid w:val="000644CB"/>
    <w:rsid w:val="00064B49"/>
    <w:rsid w:val="0006579B"/>
    <w:rsid w:val="000657E1"/>
    <w:rsid w:val="00065F68"/>
    <w:rsid w:val="0006601D"/>
    <w:rsid w:val="000660A3"/>
    <w:rsid w:val="00066BCA"/>
    <w:rsid w:val="000702F4"/>
    <w:rsid w:val="00070345"/>
    <w:rsid w:val="00070808"/>
    <w:rsid w:val="00070F4D"/>
    <w:rsid w:val="00071A4F"/>
    <w:rsid w:val="00071B34"/>
    <w:rsid w:val="00071F15"/>
    <w:rsid w:val="0007223A"/>
    <w:rsid w:val="00072435"/>
    <w:rsid w:val="00072B14"/>
    <w:rsid w:val="00072BF8"/>
    <w:rsid w:val="00072DAA"/>
    <w:rsid w:val="000748B8"/>
    <w:rsid w:val="00074F60"/>
    <w:rsid w:val="00074F61"/>
    <w:rsid w:val="00075879"/>
    <w:rsid w:val="0007592E"/>
    <w:rsid w:val="0007603A"/>
    <w:rsid w:val="00076402"/>
    <w:rsid w:val="00076B62"/>
    <w:rsid w:val="00076D3C"/>
    <w:rsid w:val="0007735B"/>
    <w:rsid w:val="000779B8"/>
    <w:rsid w:val="00077F9C"/>
    <w:rsid w:val="0008012A"/>
    <w:rsid w:val="000803E2"/>
    <w:rsid w:val="00080BF8"/>
    <w:rsid w:val="00080EEC"/>
    <w:rsid w:val="000814BB"/>
    <w:rsid w:val="000816AA"/>
    <w:rsid w:val="00081B33"/>
    <w:rsid w:val="000821F0"/>
    <w:rsid w:val="0008226D"/>
    <w:rsid w:val="0008326A"/>
    <w:rsid w:val="000836F3"/>
    <w:rsid w:val="00083A64"/>
    <w:rsid w:val="00083B28"/>
    <w:rsid w:val="00084139"/>
    <w:rsid w:val="000841C7"/>
    <w:rsid w:val="00084216"/>
    <w:rsid w:val="00084276"/>
    <w:rsid w:val="000842CD"/>
    <w:rsid w:val="000845AD"/>
    <w:rsid w:val="000846EA"/>
    <w:rsid w:val="00084E31"/>
    <w:rsid w:val="00084E60"/>
    <w:rsid w:val="00085520"/>
    <w:rsid w:val="00085A8C"/>
    <w:rsid w:val="00085CD6"/>
    <w:rsid w:val="00085EEA"/>
    <w:rsid w:val="0008664F"/>
    <w:rsid w:val="00086E8B"/>
    <w:rsid w:val="0008707C"/>
    <w:rsid w:val="000870BA"/>
    <w:rsid w:val="00087570"/>
    <w:rsid w:val="000875FD"/>
    <w:rsid w:val="00087769"/>
    <w:rsid w:val="00090149"/>
    <w:rsid w:val="000902B7"/>
    <w:rsid w:val="00090633"/>
    <w:rsid w:val="00090861"/>
    <w:rsid w:val="000908DB"/>
    <w:rsid w:val="00090C67"/>
    <w:rsid w:val="0009103D"/>
    <w:rsid w:val="00091286"/>
    <w:rsid w:val="00091E0E"/>
    <w:rsid w:val="000923A3"/>
    <w:rsid w:val="00092DCE"/>
    <w:rsid w:val="00092E6D"/>
    <w:rsid w:val="000930A5"/>
    <w:rsid w:val="0009330C"/>
    <w:rsid w:val="000937A8"/>
    <w:rsid w:val="00093888"/>
    <w:rsid w:val="000939F9"/>
    <w:rsid w:val="000940F3"/>
    <w:rsid w:val="00094336"/>
    <w:rsid w:val="00094F30"/>
    <w:rsid w:val="00095AA6"/>
    <w:rsid w:val="00095ACF"/>
    <w:rsid w:val="00095B54"/>
    <w:rsid w:val="00096152"/>
    <w:rsid w:val="00096702"/>
    <w:rsid w:val="00096A85"/>
    <w:rsid w:val="00096D23"/>
    <w:rsid w:val="00097260"/>
    <w:rsid w:val="000A0789"/>
    <w:rsid w:val="000A1995"/>
    <w:rsid w:val="000A1B0D"/>
    <w:rsid w:val="000A1CC0"/>
    <w:rsid w:val="000A20D8"/>
    <w:rsid w:val="000A315D"/>
    <w:rsid w:val="000A3476"/>
    <w:rsid w:val="000A35B1"/>
    <w:rsid w:val="000A39D9"/>
    <w:rsid w:val="000A49E3"/>
    <w:rsid w:val="000A5520"/>
    <w:rsid w:val="000A5576"/>
    <w:rsid w:val="000A5822"/>
    <w:rsid w:val="000A5AAD"/>
    <w:rsid w:val="000A5BBB"/>
    <w:rsid w:val="000A64EC"/>
    <w:rsid w:val="000A69E5"/>
    <w:rsid w:val="000A701F"/>
    <w:rsid w:val="000A78DB"/>
    <w:rsid w:val="000B080C"/>
    <w:rsid w:val="000B0DA7"/>
    <w:rsid w:val="000B1277"/>
    <w:rsid w:val="000B129E"/>
    <w:rsid w:val="000B13ED"/>
    <w:rsid w:val="000B15C3"/>
    <w:rsid w:val="000B180B"/>
    <w:rsid w:val="000B1A07"/>
    <w:rsid w:val="000B1AFD"/>
    <w:rsid w:val="000B2321"/>
    <w:rsid w:val="000B23B5"/>
    <w:rsid w:val="000B2C2D"/>
    <w:rsid w:val="000B2C86"/>
    <w:rsid w:val="000B32C7"/>
    <w:rsid w:val="000B400F"/>
    <w:rsid w:val="000B41E6"/>
    <w:rsid w:val="000B4423"/>
    <w:rsid w:val="000B479C"/>
    <w:rsid w:val="000B49CC"/>
    <w:rsid w:val="000B4E68"/>
    <w:rsid w:val="000B5310"/>
    <w:rsid w:val="000B5B33"/>
    <w:rsid w:val="000B5E7D"/>
    <w:rsid w:val="000B5FA8"/>
    <w:rsid w:val="000B68A9"/>
    <w:rsid w:val="000B68C7"/>
    <w:rsid w:val="000B69AF"/>
    <w:rsid w:val="000B6A91"/>
    <w:rsid w:val="000B6AFC"/>
    <w:rsid w:val="000B6B3D"/>
    <w:rsid w:val="000B6DC2"/>
    <w:rsid w:val="000B76AE"/>
    <w:rsid w:val="000B7B9D"/>
    <w:rsid w:val="000B7F6B"/>
    <w:rsid w:val="000C0024"/>
    <w:rsid w:val="000C0503"/>
    <w:rsid w:val="000C05DB"/>
    <w:rsid w:val="000C0650"/>
    <w:rsid w:val="000C0900"/>
    <w:rsid w:val="000C111F"/>
    <w:rsid w:val="000C11EB"/>
    <w:rsid w:val="000C1E3A"/>
    <w:rsid w:val="000C2809"/>
    <w:rsid w:val="000C2971"/>
    <w:rsid w:val="000C2C2A"/>
    <w:rsid w:val="000C2CE8"/>
    <w:rsid w:val="000C2E97"/>
    <w:rsid w:val="000C3AD1"/>
    <w:rsid w:val="000C3B7B"/>
    <w:rsid w:val="000C3C83"/>
    <w:rsid w:val="000C45C4"/>
    <w:rsid w:val="000C4ACD"/>
    <w:rsid w:val="000C4AF1"/>
    <w:rsid w:val="000C4EC2"/>
    <w:rsid w:val="000C55EB"/>
    <w:rsid w:val="000C60AD"/>
    <w:rsid w:val="000C6DAC"/>
    <w:rsid w:val="000C7110"/>
    <w:rsid w:val="000C779F"/>
    <w:rsid w:val="000D0024"/>
    <w:rsid w:val="000D075B"/>
    <w:rsid w:val="000D0A5B"/>
    <w:rsid w:val="000D0A62"/>
    <w:rsid w:val="000D0E29"/>
    <w:rsid w:val="000D10AF"/>
    <w:rsid w:val="000D12D4"/>
    <w:rsid w:val="000D132F"/>
    <w:rsid w:val="000D1662"/>
    <w:rsid w:val="000D172C"/>
    <w:rsid w:val="000D1AED"/>
    <w:rsid w:val="000D268A"/>
    <w:rsid w:val="000D2E44"/>
    <w:rsid w:val="000D31CA"/>
    <w:rsid w:val="000D31FB"/>
    <w:rsid w:val="000D32D7"/>
    <w:rsid w:val="000D368C"/>
    <w:rsid w:val="000D3CD4"/>
    <w:rsid w:val="000D4EA9"/>
    <w:rsid w:val="000D5698"/>
    <w:rsid w:val="000D587D"/>
    <w:rsid w:val="000D5ABD"/>
    <w:rsid w:val="000D5C22"/>
    <w:rsid w:val="000D64E7"/>
    <w:rsid w:val="000D6BD2"/>
    <w:rsid w:val="000D6E7D"/>
    <w:rsid w:val="000D7111"/>
    <w:rsid w:val="000D787F"/>
    <w:rsid w:val="000D7A5B"/>
    <w:rsid w:val="000D7B58"/>
    <w:rsid w:val="000D7D5F"/>
    <w:rsid w:val="000D7FBE"/>
    <w:rsid w:val="000E0480"/>
    <w:rsid w:val="000E0DAE"/>
    <w:rsid w:val="000E10B9"/>
    <w:rsid w:val="000E1356"/>
    <w:rsid w:val="000E1387"/>
    <w:rsid w:val="000E1E14"/>
    <w:rsid w:val="000E21AF"/>
    <w:rsid w:val="000E279B"/>
    <w:rsid w:val="000E2A4F"/>
    <w:rsid w:val="000E2ACF"/>
    <w:rsid w:val="000E36E5"/>
    <w:rsid w:val="000E380C"/>
    <w:rsid w:val="000E38D2"/>
    <w:rsid w:val="000E3E88"/>
    <w:rsid w:val="000E4764"/>
    <w:rsid w:val="000E4D47"/>
    <w:rsid w:val="000E4E13"/>
    <w:rsid w:val="000E5307"/>
    <w:rsid w:val="000E583E"/>
    <w:rsid w:val="000E5D7A"/>
    <w:rsid w:val="000E5F20"/>
    <w:rsid w:val="000E5F80"/>
    <w:rsid w:val="000F01CD"/>
    <w:rsid w:val="000F07D4"/>
    <w:rsid w:val="000F0828"/>
    <w:rsid w:val="000F0971"/>
    <w:rsid w:val="000F163F"/>
    <w:rsid w:val="000F1AC9"/>
    <w:rsid w:val="000F1D24"/>
    <w:rsid w:val="000F2436"/>
    <w:rsid w:val="000F3038"/>
    <w:rsid w:val="000F3124"/>
    <w:rsid w:val="000F397A"/>
    <w:rsid w:val="000F39F0"/>
    <w:rsid w:val="000F3E31"/>
    <w:rsid w:val="000F3EE0"/>
    <w:rsid w:val="000F3F1B"/>
    <w:rsid w:val="000F41D8"/>
    <w:rsid w:val="000F435D"/>
    <w:rsid w:val="000F4B4E"/>
    <w:rsid w:val="000F58DD"/>
    <w:rsid w:val="000F59C1"/>
    <w:rsid w:val="000F7811"/>
    <w:rsid w:val="000F7C71"/>
    <w:rsid w:val="000F7EF3"/>
    <w:rsid w:val="00100235"/>
    <w:rsid w:val="00100EAB"/>
    <w:rsid w:val="00101549"/>
    <w:rsid w:val="00101A91"/>
    <w:rsid w:val="00101B23"/>
    <w:rsid w:val="00101D4D"/>
    <w:rsid w:val="00102104"/>
    <w:rsid w:val="001021DB"/>
    <w:rsid w:val="0010245B"/>
    <w:rsid w:val="00102D2C"/>
    <w:rsid w:val="001030F3"/>
    <w:rsid w:val="0010344B"/>
    <w:rsid w:val="00103B73"/>
    <w:rsid w:val="00104070"/>
    <w:rsid w:val="001047DD"/>
    <w:rsid w:val="00104BE8"/>
    <w:rsid w:val="001051E1"/>
    <w:rsid w:val="00105239"/>
    <w:rsid w:val="001055A5"/>
    <w:rsid w:val="001058A2"/>
    <w:rsid w:val="001058A6"/>
    <w:rsid w:val="00105A3D"/>
    <w:rsid w:val="00105D6B"/>
    <w:rsid w:val="00105FE2"/>
    <w:rsid w:val="00106206"/>
    <w:rsid w:val="00106E1D"/>
    <w:rsid w:val="00106F47"/>
    <w:rsid w:val="0010770D"/>
    <w:rsid w:val="001077BA"/>
    <w:rsid w:val="00107A09"/>
    <w:rsid w:val="00107D03"/>
    <w:rsid w:val="001101A2"/>
    <w:rsid w:val="00110938"/>
    <w:rsid w:val="001114A6"/>
    <w:rsid w:val="00112149"/>
    <w:rsid w:val="00112594"/>
    <w:rsid w:val="001126D0"/>
    <w:rsid w:val="0011337B"/>
    <w:rsid w:val="001136F3"/>
    <w:rsid w:val="0011422F"/>
    <w:rsid w:val="001145AA"/>
    <w:rsid w:val="00114F71"/>
    <w:rsid w:val="00115205"/>
    <w:rsid w:val="00115F6F"/>
    <w:rsid w:val="00116252"/>
    <w:rsid w:val="00116326"/>
    <w:rsid w:val="001164ED"/>
    <w:rsid w:val="001167A4"/>
    <w:rsid w:val="00116DEF"/>
    <w:rsid w:val="00117408"/>
    <w:rsid w:val="00117C8E"/>
    <w:rsid w:val="00117CB8"/>
    <w:rsid w:val="00120289"/>
    <w:rsid w:val="001203A2"/>
    <w:rsid w:val="0012061E"/>
    <w:rsid w:val="00120A05"/>
    <w:rsid w:val="00120AED"/>
    <w:rsid w:val="00120E0E"/>
    <w:rsid w:val="00121445"/>
    <w:rsid w:val="001214F7"/>
    <w:rsid w:val="00121501"/>
    <w:rsid w:val="0012186B"/>
    <w:rsid w:val="001218EE"/>
    <w:rsid w:val="00121A60"/>
    <w:rsid w:val="00121EA5"/>
    <w:rsid w:val="001224DB"/>
    <w:rsid w:val="00122E88"/>
    <w:rsid w:val="00123337"/>
    <w:rsid w:val="00123C25"/>
    <w:rsid w:val="00124732"/>
    <w:rsid w:val="0012514E"/>
    <w:rsid w:val="00125D48"/>
    <w:rsid w:val="0012698D"/>
    <w:rsid w:val="0012712A"/>
    <w:rsid w:val="001274F3"/>
    <w:rsid w:val="001279A3"/>
    <w:rsid w:val="001307D1"/>
    <w:rsid w:val="00130AEA"/>
    <w:rsid w:val="00130C87"/>
    <w:rsid w:val="00130CA9"/>
    <w:rsid w:val="00130CEB"/>
    <w:rsid w:val="0013122E"/>
    <w:rsid w:val="001313AC"/>
    <w:rsid w:val="00132A85"/>
    <w:rsid w:val="00132AB5"/>
    <w:rsid w:val="00132D50"/>
    <w:rsid w:val="00132E1E"/>
    <w:rsid w:val="00132FBF"/>
    <w:rsid w:val="0013490D"/>
    <w:rsid w:val="001351DE"/>
    <w:rsid w:val="00135203"/>
    <w:rsid w:val="00135418"/>
    <w:rsid w:val="00135460"/>
    <w:rsid w:val="00135739"/>
    <w:rsid w:val="00135DAB"/>
    <w:rsid w:val="00135F8F"/>
    <w:rsid w:val="00135FA6"/>
    <w:rsid w:val="00136368"/>
    <w:rsid w:val="00136EF2"/>
    <w:rsid w:val="001371B2"/>
    <w:rsid w:val="00137250"/>
    <w:rsid w:val="0013732F"/>
    <w:rsid w:val="00137486"/>
    <w:rsid w:val="0013774A"/>
    <w:rsid w:val="00137B1E"/>
    <w:rsid w:val="00137EF1"/>
    <w:rsid w:val="00140340"/>
    <w:rsid w:val="001404B1"/>
    <w:rsid w:val="0014114B"/>
    <w:rsid w:val="0014232A"/>
    <w:rsid w:val="00142A0F"/>
    <w:rsid w:val="00142D50"/>
    <w:rsid w:val="00142F80"/>
    <w:rsid w:val="00143E89"/>
    <w:rsid w:val="001441BD"/>
    <w:rsid w:val="0014428E"/>
    <w:rsid w:val="00144C9E"/>
    <w:rsid w:val="00145322"/>
    <w:rsid w:val="001453D5"/>
    <w:rsid w:val="001456BD"/>
    <w:rsid w:val="00145747"/>
    <w:rsid w:val="00145C6F"/>
    <w:rsid w:val="00145C75"/>
    <w:rsid w:val="00145E8E"/>
    <w:rsid w:val="0014618B"/>
    <w:rsid w:val="00146468"/>
    <w:rsid w:val="001465FF"/>
    <w:rsid w:val="00146A73"/>
    <w:rsid w:val="00147155"/>
    <w:rsid w:val="00147937"/>
    <w:rsid w:val="00147E6F"/>
    <w:rsid w:val="001504DF"/>
    <w:rsid w:val="0015197B"/>
    <w:rsid w:val="00151EEA"/>
    <w:rsid w:val="00151F4C"/>
    <w:rsid w:val="001521ED"/>
    <w:rsid w:val="001522EA"/>
    <w:rsid w:val="00152313"/>
    <w:rsid w:val="0015245D"/>
    <w:rsid w:val="00152540"/>
    <w:rsid w:val="00152906"/>
    <w:rsid w:val="00153361"/>
    <w:rsid w:val="00153D50"/>
    <w:rsid w:val="001547B9"/>
    <w:rsid w:val="00154D2E"/>
    <w:rsid w:val="00154DA9"/>
    <w:rsid w:val="00154EDD"/>
    <w:rsid w:val="00155107"/>
    <w:rsid w:val="00155882"/>
    <w:rsid w:val="00155D85"/>
    <w:rsid w:val="001561BC"/>
    <w:rsid w:val="00156652"/>
    <w:rsid w:val="001569FC"/>
    <w:rsid w:val="00156F4F"/>
    <w:rsid w:val="0015714D"/>
    <w:rsid w:val="0015744A"/>
    <w:rsid w:val="001578EC"/>
    <w:rsid w:val="00157AE7"/>
    <w:rsid w:val="00160C36"/>
    <w:rsid w:val="0016139F"/>
    <w:rsid w:val="00161496"/>
    <w:rsid w:val="0016154B"/>
    <w:rsid w:val="001617FE"/>
    <w:rsid w:val="00161B72"/>
    <w:rsid w:val="001625B6"/>
    <w:rsid w:val="001625C0"/>
    <w:rsid w:val="00162A28"/>
    <w:rsid w:val="00162E10"/>
    <w:rsid w:val="00162FCD"/>
    <w:rsid w:val="00163108"/>
    <w:rsid w:val="00163CC1"/>
    <w:rsid w:val="00164492"/>
    <w:rsid w:val="00164E2B"/>
    <w:rsid w:val="00164FCC"/>
    <w:rsid w:val="0016549D"/>
    <w:rsid w:val="0016685A"/>
    <w:rsid w:val="00166EB4"/>
    <w:rsid w:val="00167448"/>
    <w:rsid w:val="00167C4E"/>
    <w:rsid w:val="00167C82"/>
    <w:rsid w:val="0017021F"/>
    <w:rsid w:val="001706B5"/>
    <w:rsid w:val="001708C3"/>
    <w:rsid w:val="00170B08"/>
    <w:rsid w:val="00170C58"/>
    <w:rsid w:val="00171238"/>
    <w:rsid w:val="00171638"/>
    <w:rsid w:val="0017166F"/>
    <w:rsid w:val="0017175B"/>
    <w:rsid w:val="0017189D"/>
    <w:rsid w:val="00171AFC"/>
    <w:rsid w:val="00171E40"/>
    <w:rsid w:val="00172561"/>
    <w:rsid w:val="00172C1B"/>
    <w:rsid w:val="00172DB6"/>
    <w:rsid w:val="001734AC"/>
    <w:rsid w:val="001738AF"/>
    <w:rsid w:val="00173ADA"/>
    <w:rsid w:val="00174412"/>
    <w:rsid w:val="0017462B"/>
    <w:rsid w:val="00174651"/>
    <w:rsid w:val="00174712"/>
    <w:rsid w:val="0017549A"/>
    <w:rsid w:val="0017583B"/>
    <w:rsid w:val="00175AA4"/>
    <w:rsid w:val="00175C33"/>
    <w:rsid w:val="00175F94"/>
    <w:rsid w:val="00176C88"/>
    <w:rsid w:val="001774D5"/>
    <w:rsid w:val="00177A18"/>
    <w:rsid w:val="0018023E"/>
    <w:rsid w:val="00180560"/>
    <w:rsid w:val="00180D63"/>
    <w:rsid w:val="00180FC3"/>
    <w:rsid w:val="00180FDF"/>
    <w:rsid w:val="001818F9"/>
    <w:rsid w:val="00182124"/>
    <w:rsid w:val="0018220A"/>
    <w:rsid w:val="001830F4"/>
    <w:rsid w:val="0018396B"/>
    <w:rsid w:val="00183A04"/>
    <w:rsid w:val="00184209"/>
    <w:rsid w:val="001844C3"/>
    <w:rsid w:val="0018454F"/>
    <w:rsid w:val="001858F0"/>
    <w:rsid w:val="00186137"/>
    <w:rsid w:val="001871EE"/>
    <w:rsid w:val="001873F3"/>
    <w:rsid w:val="00187C25"/>
    <w:rsid w:val="001900F4"/>
    <w:rsid w:val="0019096C"/>
    <w:rsid w:val="00191033"/>
    <w:rsid w:val="00191065"/>
    <w:rsid w:val="00192115"/>
    <w:rsid w:val="001926D6"/>
    <w:rsid w:val="001928C5"/>
    <w:rsid w:val="00192E27"/>
    <w:rsid w:val="001930FF"/>
    <w:rsid w:val="0019396F"/>
    <w:rsid w:val="00193AD6"/>
    <w:rsid w:val="00193DAA"/>
    <w:rsid w:val="001944D9"/>
    <w:rsid w:val="001946BB"/>
    <w:rsid w:val="001948EB"/>
    <w:rsid w:val="00194930"/>
    <w:rsid w:val="001950DD"/>
    <w:rsid w:val="0019517B"/>
    <w:rsid w:val="001953EC"/>
    <w:rsid w:val="0019550A"/>
    <w:rsid w:val="00195761"/>
    <w:rsid w:val="00195A4F"/>
    <w:rsid w:val="00195C32"/>
    <w:rsid w:val="00195DBA"/>
    <w:rsid w:val="00195F06"/>
    <w:rsid w:val="0019613F"/>
    <w:rsid w:val="00196473"/>
    <w:rsid w:val="00196474"/>
    <w:rsid w:val="001965B4"/>
    <w:rsid w:val="00196B3E"/>
    <w:rsid w:val="00196CBF"/>
    <w:rsid w:val="0019708E"/>
    <w:rsid w:val="00197181"/>
    <w:rsid w:val="001971F9"/>
    <w:rsid w:val="001972AA"/>
    <w:rsid w:val="00197CC1"/>
    <w:rsid w:val="00197FB2"/>
    <w:rsid w:val="001A0391"/>
    <w:rsid w:val="001A0441"/>
    <w:rsid w:val="001A0839"/>
    <w:rsid w:val="001A0A1B"/>
    <w:rsid w:val="001A0E97"/>
    <w:rsid w:val="001A125D"/>
    <w:rsid w:val="001A1D10"/>
    <w:rsid w:val="001A1D14"/>
    <w:rsid w:val="001A2131"/>
    <w:rsid w:val="001A2197"/>
    <w:rsid w:val="001A222B"/>
    <w:rsid w:val="001A25FC"/>
    <w:rsid w:val="001A2C64"/>
    <w:rsid w:val="001A2FEA"/>
    <w:rsid w:val="001A3F95"/>
    <w:rsid w:val="001A53CD"/>
    <w:rsid w:val="001A549C"/>
    <w:rsid w:val="001A55A6"/>
    <w:rsid w:val="001A5621"/>
    <w:rsid w:val="001A5FCD"/>
    <w:rsid w:val="001A6022"/>
    <w:rsid w:val="001A617B"/>
    <w:rsid w:val="001A61B1"/>
    <w:rsid w:val="001A631F"/>
    <w:rsid w:val="001A6327"/>
    <w:rsid w:val="001A6773"/>
    <w:rsid w:val="001A764A"/>
    <w:rsid w:val="001A7B78"/>
    <w:rsid w:val="001B01C2"/>
    <w:rsid w:val="001B0532"/>
    <w:rsid w:val="001B069D"/>
    <w:rsid w:val="001B0BE9"/>
    <w:rsid w:val="001B11BE"/>
    <w:rsid w:val="001B1255"/>
    <w:rsid w:val="001B1A1A"/>
    <w:rsid w:val="001B1CC5"/>
    <w:rsid w:val="001B1E2C"/>
    <w:rsid w:val="001B1F94"/>
    <w:rsid w:val="001B25FC"/>
    <w:rsid w:val="001B2B43"/>
    <w:rsid w:val="001B2BD9"/>
    <w:rsid w:val="001B2C8C"/>
    <w:rsid w:val="001B31C7"/>
    <w:rsid w:val="001B433B"/>
    <w:rsid w:val="001B4499"/>
    <w:rsid w:val="001B462E"/>
    <w:rsid w:val="001B4797"/>
    <w:rsid w:val="001B4F06"/>
    <w:rsid w:val="001B4FDF"/>
    <w:rsid w:val="001B58E9"/>
    <w:rsid w:val="001B6BC8"/>
    <w:rsid w:val="001B6BFC"/>
    <w:rsid w:val="001B6E4D"/>
    <w:rsid w:val="001B6F09"/>
    <w:rsid w:val="001B7BD0"/>
    <w:rsid w:val="001B7FDB"/>
    <w:rsid w:val="001C00C5"/>
    <w:rsid w:val="001C01BE"/>
    <w:rsid w:val="001C02A6"/>
    <w:rsid w:val="001C03FA"/>
    <w:rsid w:val="001C0439"/>
    <w:rsid w:val="001C0592"/>
    <w:rsid w:val="001C0909"/>
    <w:rsid w:val="001C0F70"/>
    <w:rsid w:val="001C15F8"/>
    <w:rsid w:val="001C166C"/>
    <w:rsid w:val="001C1C43"/>
    <w:rsid w:val="001C1FA2"/>
    <w:rsid w:val="001C21AF"/>
    <w:rsid w:val="001C22AC"/>
    <w:rsid w:val="001C26DA"/>
    <w:rsid w:val="001C27DF"/>
    <w:rsid w:val="001C3507"/>
    <w:rsid w:val="001C3CDC"/>
    <w:rsid w:val="001C407E"/>
    <w:rsid w:val="001C4264"/>
    <w:rsid w:val="001C4835"/>
    <w:rsid w:val="001C55D2"/>
    <w:rsid w:val="001C5C73"/>
    <w:rsid w:val="001C5F38"/>
    <w:rsid w:val="001C66E6"/>
    <w:rsid w:val="001C67F6"/>
    <w:rsid w:val="001C6FD1"/>
    <w:rsid w:val="001C7A22"/>
    <w:rsid w:val="001C7E2B"/>
    <w:rsid w:val="001D0452"/>
    <w:rsid w:val="001D0BF7"/>
    <w:rsid w:val="001D1658"/>
    <w:rsid w:val="001D1956"/>
    <w:rsid w:val="001D1BB5"/>
    <w:rsid w:val="001D1C99"/>
    <w:rsid w:val="001D1D2C"/>
    <w:rsid w:val="001D1E95"/>
    <w:rsid w:val="001D2478"/>
    <w:rsid w:val="001D24AE"/>
    <w:rsid w:val="001D2D99"/>
    <w:rsid w:val="001D313F"/>
    <w:rsid w:val="001D3EF9"/>
    <w:rsid w:val="001D469C"/>
    <w:rsid w:val="001D48FC"/>
    <w:rsid w:val="001D5912"/>
    <w:rsid w:val="001D675A"/>
    <w:rsid w:val="001D675D"/>
    <w:rsid w:val="001D6B9F"/>
    <w:rsid w:val="001D6C73"/>
    <w:rsid w:val="001D732A"/>
    <w:rsid w:val="001D7797"/>
    <w:rsid w:val="001D783F"/>
    <w:rsid w:val="001D7BDE"/>
    <w:rsid w:val="001D7CF7"/>
    <w:rsid w:val="001D7DCC"/>
    <w:rsid w:val="001E040A"/>
    <w:rsid w:val="001E169C"/>
    <w:rsid w:val="001E1B3F"/>
    <w:rsid w:val="001E21E7"/>
    <w:rsid w:val="001E2918"/>
    <w:rsid w:val="001E2AD7"/>
    <w:rsid w:val="001E2F4C"/>
    <w:rsid w:val="001E4513"/>
    <w:rsid w:val="001E45F1"/>
    <w:rsid w:val="001E4BEF"/>
    <w:rsid w:val="001E5074"/>
    <w:rsid w:val="001E5B83"/>
    <w:rsid w:val="001E5F5B"/>
    <w:rsid w:val="001E623C"/>
    <w:rsid w:val="001E68E7"/>
    <w:rsid w:val="001E6C19"/>
    <w:rsid w:val="001E7B52"/>
    <w:rsid w:val="001F0408"/>
    <w:rsid w:val="001F116E"/>
    <w:rsid w:val="001F159B"/>
    <w:rsid w:val="001F1927"/>
    <w:rsid w:val="001F1BF4"/>
    <w:rsid w:val="001F21B2"/>
    <w:rsid w:val="001F2E33"/>
    <w:rsid w:val="001F35D5"/>
    <w:rsid w:val="001F3967"/>
    <w:rsid w:val="001F4292"/>
    <w:rsid w:val="001F44FB"/>
    <w:rsid w:val="001F482B"/>
    <w:rsid w:val="001F490B"/>
    <w:rsid w:val="001F4912"/>
    <w:rsid w:val="001F4BBF"/>
    <w:rsid w:val="001F4C6F"/>
    <w:rsid w:val="001F54C0"/>
    <w:rsid w:val="001F5A00"/>
    <w:rsid w:val="001F5A40"/>
    <w:rsid w:val="001F5C4C"/>
    <w:rsid w:val="001F6321"/>
    <w:rsid w:val="001F66EB"/>
    <w:rsid w:val="001F7428"/>
    <w:rsid w:val="001F76CD"/>
    <w:rsid w:val="001F7858"/>
    <w:rsid w:val="001F78C6"/>
    <w:rsid w:val="001F7A1C"/>
    <w:rsid w:val="001F7E10"/>
    <w:rsid w:val="002007A0"/>
    <w:rsid w:val="002007B2"/>
    <w:rsid w:val="002008E3"/>
    <w:rsid w:val="00200EB0"/>
    <w:rsid w:val="00201505"/>
    <w:rsid w:val="00201602"/>
    <w:rsid w:val="002016A0"/>
    <w:rsid w:val="00203146"/>
    <w:rsid w:val="00203B4F"/>
    <w:rsid w:val="00203C1C"/>
    <w:rsid w:val="00203DEA"/>
    <w:rsid w:val="00203EA1"/>
    <w:rsid w:val="00203EC1"/>
    <w:rsid w:val="00203F82"/>
    <w:rsid w:val="00204B19"/>
    <w:rsid w:val="00205198"/>
    <w:rsid w:val="002053E1"/>
    <w:rsid w:val="0020549E"/>
    <w:rsid w:val="00205B56"/>
    <w:rsid w:val="00206021"/>
    <w:rsid w:val="00206660"/>
    <w:rsid w:val="002066A1"/>
    <w:rsid w:val="002068C4"/>
    <w:rsid w:val="00206BC7"/>
    <w:rsid w:val="00207B5A"/>
    <w:rsid w:val="00207C20"/>
    <w:rsid w:val="00207E54"/>
    <w:rsid w:val="002107DB"/>
    <w:rsid w:val="00210FB1"/>
    <w:rsid w:val="002110A3"/>
    <w:rsid w:val="00211EDE"/>
    <w:rsid w:val="00211F07"/>
    <w:rsid w:val="00211FD9"/>
    <w:rsid w:val="0021286B"/>
    <w:rsid w:val="00212ADE"/>
    <w:rsid w:val="00213802"/>
    <w:rsid w:val="00213D30"/>
    <w:rsid w:val="00213F38"/>
    <w:rsid w:val="00214548"/>
    <w:rsid w:val="002148F0"/>
    <w:rsid w:val="00214C43"/>
    <w:rsid w:val="0021512B"/>
    <w:rsid w:val="002155A2"/>
    <w:rsid w:val="002156B1"/>
    <w:rsid w:val="0021611B"/>
    <w:rsid w:val="0021640B"/>
    <w:rsid w:val="0021689D"/>
    <w:rsid w:val="00216E28"/>
    <w:rsid w:val="00216E37"/>
    <w:rsid w:val="0022017B"/>
    <w:rsid w:val="00220BFB"/>
    <w:rsid w:val="00221069"/>
    <w:rsid w:val="00221813"/>
    <w:rsid w:val="00221E8C"/>
    <w:rsid w:val="00222328"/>
    <w:rsid w:val="0022236C"/>
    <w:rsid w:val="002232DE"/>
    <w:rsid w:val="00223AA5"/>
    <w:rsid w:val="00224260"/>
    <w:rsid w:val="00224492"/>
    <w:rsid w:val="00224545"/>
    <w:rsid w:val="002248C8"/>
    <w:rsid w:val="00224AF8"/>
    <w:rsid w:val="00224CD8"/>
    <w:rsid w:val="00224D7E"/>
    <w:rsid w:val="00225449"/>
    <w:rsid w:val="00225B81"/>
    <w:rsid w:val="00225DC7"/>
    <w:rsid w:val="00225F1E"/>
    <w:rsid w:val="00226FAD"/>
    <w:rsid w:val="00227126"/>
    <w:rsid w:val="002275F0"/>
    <w:rsid w:val="0022777B"/>
    <w:rsid w:val="0022795B"/>
    <w:rsid w:val="00227E6E"/>
    <w:rsid w:val="00230201"/>
    <w:rsid w:val="002302A9"/>
    <w:rsid w:val="0023047C"/>
    <w:rsid w:val="00230807"/>
    <w:rsid w:val="00230B75"/>
    <w:rsid w:val="00231444"/>
    <w:rsid w:val="00232E77"/>
    <w:rsid w:val="00233E6E"/>
    <w:rsid w:val="0023411C"/>
    <w:rsid w:val="002347C1"/>
    <w:rsid w:val="0023488C"/>
    <w:rsid w:val="00234A49"/>
    <w:rsid w:val="00234C8D"/>
    <w:rsid w:val="00234EF0"/>
    <w:rsid w:val="002357C2"/>
    <w:rsid w:val="0023583A"/>
    <w:rsid w:val="002358CD"/>
    <w:rsid w:val="002361A4"/>
    <w:rsid w:val="0023763E"/>
    <w:rsid w:val="00237A50"/>
    <w:rsid w:val="00237F61"/>
    <w:rsid w:val="00240288"/>
    <w:rsid w:val="00240A4E"/>
    <w:rsid w:val="00241249"/>
    <w:rsid w:val="00241397"/>
    <w:rsid w:val="002419F0"/>
    <w:rsid w:val="00241B3D"/>
    <w:rsid w:val="002439E3"/>
    <w:rsid w:val="00244A25"/>
    <w:rsid w:val="00244A63"/>
    <w:rsid w:val="0024515E"/>
    <w:rsid w:val="00245195"/>
    <w:rsid w:val="00246465"/>
    <w:rsid w:val="00246D2E"/>
    <w:rsid w:val="00247308"/>
    <w:rsid w:val="0024797C"/>
    <w:rsid w:val="0025006D"/>
    <w:rsid w:val="002500BF"/>
    <w:rsid w:val="0025025E"/>
    <w:rsid w:val="00250C54"/>
    <w:rsid w:val="0025104F"/>
    <w:rsid w:val="002514EF"/>
    <w:rsid w:val="00251B1F"/>
    <w:rsid w:val="00251D5A"/>
    <w:rsid w:val="002521DE"/>
    <w:rsid w:val="00252990"/>
    <w:rsid w:val="00253A3C"/>
    <w:rsid w:val="0025409C"/>
    <w:rsid w:val="002544D3"/>
    <w:rsid w:val="002546F6"/>
    <w:rsid w:val="002553E8"/>
    <w:rsid w:val="0025561C"/>
    <w:rsid w:val="00255ACE"/>
    <w:rsid w:val="0025670A"/>
    <w:rsid w:val="00256800"/>
    <w:rsid w:val="00257028"/>
    <w:rsid w:val="00257124"/>
    <w:rsid w:val="002574C7"/>
    <w:rsid w:val="002579E8"/>
    <w:rsid w:val="0026005B"/>
    <w:rsid w:val="002604D5"/>
    <w:rsid w:val="00260AFB"/>
    <w:rsid w:val="00260B0B"/>
    <w:rsid w:val="00260B3B"/>
    <w:rsid w:val="00260F09"/>
    <w:rsid w:val="00261717"/>
    <w:rsid w:val="00261D83"/>
    <w:rsid w:val="00261EBC"/>
    <w:rsid w:val="00261FB9"/>
    <w:rsid w:val="00263763"/>
    <w:rsid w:val="00263B7F"/>
    <w:rsid w:val="00263B8E"/>
    <w:rsid w:val="002640BF"/>
    <w:rsid w:val="002646E4"/>
    <w:rsid w:val="002646EB"/>
    <w:rsid w:val="002647CC"/>
    <w:rsid w:val="00264C0C"/>
    <w:rsid w:val="002651A0"/>
    <w:rsid w:val="002655E4"/>
    <w:rsid w:val="00265662"/>
    <w:rsid w:val="002659A9"/>
    <w:rsid w:val="002661CB"/>
    <w:rsid w:val="00266884"/>
    <w:rsid w:val="0026689C"/>
    <w:rsid w:val="00266F76"/>
    <w:rsid w:val="00266FB2"/>
    <w:rsid w:val="002671D9"/>
    <w:rsid w:val="00267479"/>
    <w:rsid w:val="00267FFD"/>
    <w:rsid w:val="002704EB"/>
    <w:rsid w:val="0027053F"/>
    <w:rsid w:val="0027058C"/>
    <w:rsid w:val="00270775"/>
    <w:rsid w:val="00270A56"/>
    <w:rsid w:val="00270D11"/>
    <w:rsid w:val="00271FB3"/>
    <w:rsid w:val="00272795"/>
    <w:rsid w:val="00272A10"/>
    <w:rsid w:val="00272F63"/>
    <w:rsid w:val="00272FA7"/>
    <w:rsid w:val="00272FBA"/>
    <w:rsid w:val="00273070"/>
    <w:rsid w:val="002732E1"/>
    <w:rsid w:val="00273C31"/>
    <w:rsid w:val="00274090"/>
    <w:rsid w:val="002743A0"/>
    <w:rsid w:val="00274DFF"/>
    <w:rsid w:val="00275B68"/>
    <w:rsid w:val="002763C8"/>
    <w:rsid w:val="002765E0"/>
    <w:rsid w:val="00276640"/>
    <w:rsid w:val="0027679F"/>
    <w:rsid w:val="00276D90"/>
    <w:rsid w:val="00276FF8"/>
    <w:rsid w:val="0027707A"/>
    <w:rsid w:val="00277104"/>
    <w:rsid w:val="002772C2"/>
    <w:rsid w:val="00277ABF"/>
    <w:rsid w:val="002800E4"/>
    <w:rsid w:val="0028061D"/>
    <w:rsid w:val="00280782"/>
    <w:rsid w:val="002808D8"/>
    <w:rsid w:val="00281213"/>
    <w:rsid w:val="002813AA"/>
    <w:rsid w:val="0028141E"/>
    <w:rsid w:val="00281573"/>
    <w:rsid w:val="00281971"/>
    <w:rsid w:val="00281FDC"/>
    <w:rsid w:val="00282124"/>
    <w:rsid w:val="00282240"/>
    <w:rsid w:val="00282833"/>
    <w:rsid w:val="00282C87"/>
    <w:rsid w:val="00283223"/>
    <w:rsid w:val="002832F9"/>
    <w:rsid w:val="00283479"/>
    <w:rsid w:val="00283FDA"/>
    <w:rsid w:val="00284A80"/>
    <w:rsid w:val="0028509B"/>
    <w:rsid w:val="00285B48"/>
    <w:rsid w:val="00285C7B"/>
    <w:rsid w:val="00286361"/>
    <w:rsid w:val="00286497"/>
    <w:rsid w:val="002869A7"/>
    <w:rsid w:val="00286A95"/>
    <w:rsid w:val="002870FC"/>
    <w:rsid w:val="0028769F"/>
    <w:rsid w:val="00290037"/>
    <w:rsid w:val="00290204"/>
    <w:rsid w:val="00290901"/>
    <w:rsid w:val="002914FE"/>
    <w:rsid w:val="00291918"/>
    <w:rsid w:val="002924A4"/>
    <w:rsid w:val="00292FA0"/>
    <w:rsid w:val="00293214"/>
    <w:rsid w:val="00293D92"/>
    <w:rsid w:val="00294250"/>
    <w:rsid w:val="0029447D"/>
    <w:rsid w:val="00294806"/>
    <w:rsid w:val="00294A82"/>
    <w:rsid w:val="00294C71"/>
    <w:rsid w:val="0029513A"/>
    <w:rsid w:val="00295680"/>
    <w:rsid w:val="002957D5"/>
    <w:rsid w:val="002958F2"/>
    <w:rsid w:val="0029594B"/>
    <w:rsid w:val="002967E3"/>
    <w:rsid w:val="0029774F"/>
    <w:rsid w:val="002978C6"/>
    <w:rsid w:val="002A011F"/>
    <w:rsid w:val="002A07B1"/>
    <w:rsid w:val="002A0930"/>
    <w:rsid w:val="002A0EF4"/>
    <w:rsid w:val="002A14D7"/>
    <w:rsid w:val="002A2274"/>
    <w:rsid w:val="002A228B"/>
    <w:rsid w:val="002A2B08"/>
    <w:rsid w:val="002A2DAD"/>
    <w:rsid w:val="002A3192"/>
    <w:rsid w:val="002A31EE"/>
    <w:rsid w:val="002A39F9"/>
    <w:rsid w:val="002A3BF4"/>
    <w:rsid w:val="002A505A"/>
    <w:rsid w:val="002A578C"/>
    <w:rsid w:val="002A5BEC"/>
    <w:rsid w:val="002A5D38"/>
    <w:rsid w:val="002A6159"/>
    <w:rsid w:val="002A6635"/>
    <w:rsid w:val="002A66B7"/>
    <w:rsid w:val="002A6991"/>
    <w:rsid w:val="002A69AD"/>
    <w:rsid w:val="002A7BCA"/>
    <w:rsid w:val="002A7F79"/>
    <w:rsid w:val="002B043E"/>
    <w:rsid w:val="002B0BC3"/>
    <w:rsid w:val="002B105E"/>
    <w:rsid w:val="002B150A"/>
    <w:rsid w:val="002B1F13"/>
    <w:rsid w:val="002B225F"/>
    <w:rsid w:val="002B2510"/>
    <w:rsid w:val="002B25B6"/>
    <w:rsid w:val="002B2BDF"/>
    <w:rsid w:val="002B2C58"/>
    <w:rsid w:val="002B33D6"/>
    <w:rsid w:val="002B3795"/>
    <w:rsid w:val="002B40F0"/>
    <w:rsid w:val="002B424E"/>
    <w:rsid w:val="002B4674"/>
    <w:rsid w:val="002B476B"/>
    <w:rsid w:val="002B4986"/>
    <w:rsid w:val="002B4A53"/>
    <w:rsid w:val="002B4E05"/>
    <w:rsid w:val="002B5114"/>
    <w:rsid w:val="002B51A5"/>
    <w:rsid w:val="002B5211"/>
    <w:rsid w:val="002B5348"/>
    <w:rsid w:val="002B57EF"/>
    <w:rsid w:val="002B63DF"/>
    <w:rsid w:val="002B6DD6"/>
    <w:rsid w:val="002B720D"/>
    <w:rsid w:val="002B72D2"/>
    <w:rsid w:val="002B7A66"/>
    <w:rsid w:val="002C088A"/>
    <w:rsid w:val="002C0A79"/>
    <w:rsid w:val="002C22B0"/>
    <w:rsid w:val="002C2382"/>
    <w:rsid w:val="002C3100"/>
    <w:rsid w:val="002C31EC"/>
    <w:rsid w:val="002C3914"/>
    <w:rsid w:val="002C3D38"/>
    <w:rsid w:val="002C3EF9"/>
    <w:rsid w:val="002C47FC"/>
    <w:rsid w:val="002C49AB"/>
    <w:rsid w:val="002C49FB"/>
    <w:rsid w:val="002C4AD7"/>
    <w:rsid w:val="002C5764"/>
    <w:rsid w:val="002C5BB6"/>
    <w:rsid w:val="002C635F"/>
    <w:rsid w:val="002C6516"/>
    <w:rsid w:val="002C6DD8"/>
    <w:rsid w:val="002C7AF3"/>
    <w:rsid w:val="002C7B53"/>
    <w:rsid w:val="002C7FB6"/>
    <w:rsid w:val="002D0D28"/>
    <w:rsid w:val="002D198A"/>
    <w:rsid w:val="002D1B47"/>
    <w:rsid w:val="002D28D5"/>
    <w:rsid w:val="002D2D18"/>
    <w:rsid w:val="002D2F58"/>
    <w:rsid w:val="002D316E"/>
    <w:rsid w:val="002D3B3E"/>
    <w:rsid w:val="002D3DA4"/>
    <w:rsid w:val="002D3FC9"/>
    <w:rsid w:val="002D4574"/>
    <w:rsid w:val="002D4C4E"/>
    <w:rsid w:val="002D4F71"/>
    <w:rsid w:val="002D4FDA"/>
    <w:rsid w:val="002D50E4"/>
    <w:rsid w:val="002D516D"/>
    <w:rsid w:val="002D57D3"/>
    <w:rsid w:val="002D5E04"/>
    <w:rsid w:val="002D5F11"/>
    <w:rsid w:val="002D644C"/>
    <w:rsid w:val="002D69CF"/>
    <w:rsid w:val="002D6CF2"/>
    <w:rsid w:val="002D6F04"/>
    <w:rsid w:val="002D70B7"/>
    <w:rsid w:val="002D75C9"/>
    <w:rsid w:val="002D7917"/>
    <w:rsid w:val="002D7BB0"/>
    <w:rsid w:val="002D7CDB"/>
    <w:rsid w:val="002E02EA"/>
    <w:rsid w:val="002E0A47"/>
    <w:rsid w:val="002E0DC0"/>
    <w:rsid w:val="002E12FC"/>
    <w:rsid w:val="002E1653"/>
    <w:rsid w:val="002E1A00"/>
    <w:rsid w:val="002E1AC1"/>
    <w:rsid w:val="002E2266"/>
    <w:rsid w:val="002E243A"/>
    <w:rsid w:val="002E27EE"/>
    <w:rsid w:val="002E2893"/>
    <w:rsid w:val="002E2C6B"/>
    <w:rsid w:val="002E2DED"/>
    <w:rsid w:val="002E307F"/>
    <w:rsid w:val="002E3680"/>
    <w:rsid w:val="002E3C70"/>
    <w:rsid w:val="002E4E2A"/>
    <w:rsid w:val="002E4EBB"/>
    <w:rsid w:val="002E536B"/>
    <w:rsid w:val="002E55C8"/>
    <w:rsid w:val="002E562D"/>
    <w:rsid w:val="002E5AE6"/>
    <w:rsid w:val="002E5DC0"/>
    <w:rsid w:val="002E6A6D"/>
    <w:rsid w:val="002E6B6D"/>
    <w:rsid w:val="002E6FA9"/>
    <w:rsid w:val="002E72AF"/>
    <w:rsid w:val="002E74F6"/>
    <w:rsid w:val="002E7685"/>
    <w:rsid w:val="002E7ED9"/>
    <w:rsid w:val="002F0515"/>
    <w:rsid w:val="002F063A"/>
    <w:rsid w:val="002F0699"/>
    <w:rsid w:val="002F0972"/>
    <w:rsid w:val="002F09F7"/>
    <w:rsid w:val="002F1E78"/>
    <w:rsid w:val="002F1FB6"/>
    <w:rsid w:val="002F283D"/>
    <w:rsid w:val="002F34BB"/>
    <w:rsid w:val="002F35EE"/>
    <w:rsid w:val="002F395F"/>
    <w:rsid w:val="002F3F4F"/>
    <w:rsid w:val="002F4354"/>
    <w:rsid w:val="002F43AD"/>
    <w:rsid w:val="002F51DC"/>
    <w:rsid w:val="002F5923"/>
    <w:rsid w:val="002F5DDB"/>
    <w:rsid w:val="002F622E"/>
    <w:rsid w:val="002F745F"/>
    <w:rsid w:val="002F76BA"/>
    <w:rsid w:val="002F7772"/>
    <w:rsid w:val="002F78A2"/>
    <w:rsid w:val="0030009A"/>
    <w:rsid w:val="00300334"/>
    <w:rsid w:val="003006CF"/>
    <w:rsid w:val="0030079C"/>
    <w:rsid w:val="00301863"/>
    <w:rsid w:val="00301F79"/>
    <w:rsid w:val="003023AE"/>
    <w:rsid w:val="00303132"/>
    <w:rsid w:val="00303942"/>
    <w:rsid w:val="00303B5E"/>
    <w:rsid w:val="0030446C"/>
    <w:rsid w:val="003046BE"/>
    <w:rsid w:val="00304E32"/>
    <w:rsid w:val="00305007"/>
    <w:rsid w:val="00305010"/>
    <w:rsid w:val="003051B5"/>
    <w:rsid w:val="003064BD"/>
    <w:rsid w:val="00306B8F"/>
    <w:rsid w:val="00306F4C"/>
    <w:rsid w:val="00307102"/>
    <w:rsid w:val="003078AC"/>
    <w:rsid w:val="00307C76"/>
    <w:rsid w:val="00310250"/>
    <w:rsid w:val="00310F52"/>
    <w:rsid w:val="003119A2"/>
    <w:rsid w:val="00311B7A"/>
    <w:rsid w:val="00311BF2"/>
    <w:rsid w:val="0031216E"/>
    <w:rsid w:val="0031254E"/>
    <w:rsid w:val="00312A38"/>
    <w:rsid w:val="00312E7B"/>
    <w:rsid w:val="0031347E"/>
    <w:rsid w:val="00313825"/>
    <w:rsid w:val="003140D3"/>
    <w:rsid w:val="003144A1"/>
    <w:rsid w:val="00314877"/>
    <w:rsid w:val="0031506A"/>
    <w:rsid w:val="003163D9"/>
    <w:rsid w:val="0031668F"/>
    <w:rsid w:val="0031699E"/>
    <w:rsid w:val="00316B15"/>
    <w:rsid w:val="00316B69"/>
    <w:rsid w:val="00316FF7"/>
    <w:rsid w:val="0031700F"/>
    <w:rsid w:val="003170C5"/>
    <w:rsid w:val="003170F1"/>
    <w:rsid w:val="00320416"/>
    <w:rsid w:val="0032042B"/>
    <w:rsid w:val="003204FE"/>
    <w:rsid w:val="00320598"/>
    <w:rsid w:val="0032103C"/>
    <w:rsid w:val="003213F0"/>
    <w:rsid w:val="003217BA"/>
    <w:rsid w:val="00321A7F"/>
    <w:rsid w:val="00321C6F"/>
    <w:rsid w:val="00321F2A"/>
    <w:rsid w:val="003220AF"/>
    <w:rsid w:val="0032270E"/>
    <w:rsid w:val="0032294F"/>
    <w:rsid w:val="00322997"/>
    <w:rsid w:val="00322F7D"/>
    <w:rsid w:val="00323551"/>
    <w:rsid w:val="00323A1D"/>
    <w:rsid w:val="003242CC"/>
    <w:rsid w:val="00324307"/>
    <w:rsid w:val="00324CC2"/>
    <w:rsid w:val="00325715"/>
    <w:rsid w:val="00325751"/>
    <w:rsid w:val="003261D7"/>
    <w:rsid w:val="003266C7"/>
    <w:rsid w:val="003271BA"/>
    <w:rsid w:val="00327296"/>
    <w:rsid w:val="003274B9"/>
    <w:rsid w:val="00327E24"/>
    <w:rsid w:val="003312E0"/>
    <w:rsid w:val="003313EF"/>
    <w:rsid w:val="00331AF8"/>
    <w:rsid w:val="0033200E"/>
    <w:rsid w:val="00332711"/>
    <w:rsid w:val="003329E2"/>
    <w:rsid w:val="0033379F"/>
    <w:rsid w:val="0033387F"/>
    <w:rsid w:val="003340E6"/>
    <w:rsid w:val="00334188"/>
    <w:rsid w:val="0033460C"/>
    <w:rsid w:val="00334D07"/>
    <w:rsid w:val="00335571"/>
    <w:rsid w:val="00335B03"/>
    <w:rsid w:val="003364F0"/>
    <w:rsid w:val="00336A45"/>
    <w:rsid w:val="00336B0F"/>
    <w:rsid w:val="00337C92"/>
    <w:rsid w:val="0034097F"/>
    <w:rsid w:val="00340A1E"/>
    <w:rsid w:val="003414E9"/>
    <w:rsid w:val="0034196F"/>
    <w:rsid w:val="00342035"/>
    <w:rsid w:val="003420F4"/>
    <w:rsid w:val="0034263E"/>
    <w:rsid w:val="00343139"/>
    <w:rsid w:val="003435B2"/>
    <w:rsid w:val="003444D0"/>
    <w:rsid w:val="00344CFF"/>
    <w:rsid w:val="003451BF"/>
    <w:rsid w:val="003453B0"/>
    <w:rsid w:val="0034596A"/>
    <w:rsid w:val="00345BE3"/>
    <w:rsid w:val="00346257"/>
    <w:rsid w:val="003463EF"/>
    <w:rsid w:val="003468B8"/>
    <w:rsid w:val="003474B2"/>
    <w:rsid w:val="00347B1C"/>
    <w:rsid w:val="00347D48"/>
    <w:rsid w:val="00350455"/>
    <w:rsid w:val="00350CBE"/>
    <w:rsid w:val="00350EA6"/>
    <w:rsid w:val="00351DDA"/>
    <w:rsid w:val="0035248A"/>
    <w:rsid w:val="0035319F"/>
    <w:rsid w:val="0035328F"/>
    <w:rsid w:val="00353EF3"/>
    <w:rsid w:val="0035414F"/>
    <w:rsid w:val="0035465E"/>
    <w:rsid w:val="00354A1D"/>
    <w:rsid w:val="00354AD1"/>
    <w:rsid w:val="003559DA"/>
    <w:rsid w:val="00355F87"/>
    <w:rsid w:val="0035638C"/>
    <w:rsid w:val="003563A1"/>
    <w:rsid w:val="0035662E"/>
    <w:rsid w:val="003566ED"/>
    <w:rsid w:val="003567FF"/>
    <w:rsid w:val="0035683C"/>
    <w:rsid w:val="003568BC"/>
    <w:rsid w:val="0035694D"/>
    <w:rsid w:val="0035773D"/>
    <w:rsid w:val="00357A57"/>
    <w:rsid w:val="00357E56"/>
    <w:rsid w:val="00361162"/>
    <w:rsid w:val="00361437"/>
    <w:rsid w:val="003619B2"/>
    <w:rsid w:val="003624F4"/>
    <w:rsid w:val="00362F6E"/>
    <w:rsid w:val="003635FD"/>
    <w:rsid w:val="00363774"/>
    <w:rsid w:val="003637CA"/>
    <w:rsid w:val="00363B8F"/>
    <w:rsid w:val="00363FA4"/>
    <w:rsid w:val="00364373"/>
    <w:rsid w:val="00364440"/>
    <w:rsid w:val="00364481"/>
    <w:rsid w:val="003653ED"/>
    <w:rsid w:val="003654E7"/>
    <w:rsid w:val="003654F7"/>
    <w:rsid w:val="0036571C"/>
    <w:rsid w:val="0036583F"/>
    <w:rsid w:val="00365CC3"/>
    <w:rsid w:val="00365DB7"/>
    <w:rsid w:val="003662DB"/>
    <w:rsid w:val="003663A4"/>
    <w:rsid w:val="003666D1"/>
    <w:rsid w:val="00366AE2"/>
    <w:rsid w:val="00366EBF"/>
    <w:rsid w:val="0036759F"/>
    <w:rsid w:val="00367754"/>
    <w:rsid w:val="00367B49"/>
    <w:rsid w:val="00367CAC"/>
    <w:rsid w:val="00370100"/>
    <w:rsid w:val="00370197"/>
    <w:rsid w:val="00370573"/>
    <w:rsid w:val="00370F7D"/>
    <w:rsid w:val="003715DF"/>
    <w:rsid w:val="00371E6E"/>
    <w:rsid w:val="00372021"/>
    <w:rsid w:val="00372132"/>
    <w:rsid w:val="00372587"/>
    <w:rsid w:val="00372C33"/>
    <w:rsid w:val="00372EC0"/>
    <w:rsid w:val="0037384B"/>
    <w:rsid w:val="00374018"/>
    <w:rsid w:val="0037506E"/>
    <w:rsid w:val="003754E1"/>
    <w:rsid w:val="00375BF1"/>
    <w:rsid w:val="0037681D"/>
    <w:rsid w:val="0037697B"/>
    <w:rsid w:val="00376FAE"/>
    <w:rsid w:val="003773F7"/>
    <w:rsid w:val="00377486"/>
    <w:rsid w:val="003807BA"/>
    <w:rsid w:val="00380921"/>
    <w:rsid w:val="00380971"/>
    <w:rsid w:val="003816E8"/>
    <w:rsid w:val="00381A1B"/>
    <w:rsid w:val="00381A61"/>
    <w:rsid w:val="00381C4A"/>
    <w:rsid w:val="00381EAE"/>
    <w:rsid w:val="00382007"/>
    <w:rsid w:val="00382145"/>
    <w:rsid w:val="00382835"/>
    <w:rsid w:val="0038297D"/>
    <w:rsid w:val="00382AC1"/>
    <w:rsid w:val="003830DC"/>
    <w:rsid w:val="003836AC"/>
    <w:rsid w:val="003836BC"/>
    <w:rsid w:val="00383780"/>
    <w:rsid w:val="00384E59"/>
    <w:rsid w:val="00384F1A"/>
    <w:rsid w:val="00385A7A"/>
    <w:rsid w:val="00385D20"/>
    <w:rsid w:val="003862BA"/>
    <w:rsid w:val="00386541"/>
    <w:rsid w:val="00386BEA"/>
    <w:rsid w:val="00386C6B"/>
    <w:rsid w:val="0038748B"/>
    <w:rsid w:val="003900EB"/>
    <w:rsid w:val="00390777"/>
    <w:rsid w:val="003909E3"/>
    <w:rsid w:val="00390AEA"/>
    <w:rsid w:val="003913E8"/>
    <w:rsid w:val="003915B5"/>
    <w:rsid w:val="0039197B"/>
    <w:rsid w:val="00391B43"/>
    <w:rsid w:val="0039250E"/>
    <w:rsid w:val="003927D9"/>
    <w:rsid w:val="00393229"/>
    <w:rsid w:val="003934E6"/>
    <w:rsid w:val="00393A5B"/>
    <w:rsid w:val="00393F9D"/>
    <w:rsid w:val="0039447D"/>
    <w:rsid w:val="00394548"/>
    <w:rsid w:val="0039545A"/>
    <w:rsid w:val="00395675"/>
    <w:rsid w:val="00395E27"/>
    <w:rsid w:val="00395F38"/>
    <w:rsid w:val="00396168"/>
    <w:rsid w:val="00396864"/>
    <w:rsid w:val="00396BD3"/>
    <w:rsid w:val="0039721C"/>
    <w:rsid w:val="003976C8"/>
    <w:rsid w:val="00397C8C"/>
    <w:rsid w:val="00397D9D"/>
    <w:rsid w:val="003A060F"/>
    <w:rsid w:val="003A0628"/>
    <w:rsid w:val="003A09E2"/>
    <w:rsid w:val="003A0A70"/>
    <w:rsid w:val="003A0CFF"/>
    <w:rsid w:val="003A0D2B"/>
    <w:rsid w:val="003A0E24"/>
    <w:rsid w:val="003A2491"/>
    <w:rsid w:val="003A2A7F"/>
    <w:rsid w:val="003A2BAC"/>
    <w:rsid w:val="003A399F"/>
    <w:rsid w:val="003A56E3"/>
    <w:rsid w:val="003A5DAA"/>
    <w:rsid w:val="003A614F"/>
    <w:rsid w:val="003A629F"/>
    <w:rsid w:val="003A62F9"/>
    <w:rsid w:val="003A6CE7"/>
    <w:rsid w:val="003A74B9"/>
    <w:rsid w:val="003A7ABA"/>
    <w:rsid w:val="003A7D5F"/>
    <w:rsid w:val="003B01F6"/>
    <w:rsid w:val="003B057F"/>
    <w:rsid w:val="003B0F58"/>
    <w:rsid w:val="003B1075"/>
    <w:rsid w:val="003B1443"/>
    <w:rsid w:val="003B1E8E"/>
    <w:rsid w:val="003B228B"/>
    <w:rsid w:val="003B2524"/>
    <w:rsid w:val="003B276A"/>
    <w:rsid w:val="003B2B9B"/>
    <w:rsid w:val="003B2D23"/>
    <w:rsid w:val="003B3B6A"/>
    <w:rsid w:val="003B3CA4"/>
    <w:rsid w:val="003B3CF7"/>
    <w:rsid w:val="003B400B"/>
    <w:rsid w:val="003B43B3"/>
    <w:rsid w:val="003B4719"/>
    <w:rsid w:val="003B53A1"/>
    <w:rsid w:val="003B62CF"/>
    <w:rsid w:val="003B6649"/>
    <w:rsid w:val="003B7056"/>
    <w:rsid w:val="003B7DA3"/>
    <w:rsid w:val="003B7EC4"/>
    <w:rsid w:val="003C0388"/>
    <w:rsid w:val="003C053E"/>
    <w:rsid w:val="003C0739"/>
    <w:rsid w:val="003C1C36"/>
    <w:rsid w:val="003C2FD8"/>
    <w:rsid w:val="003C3186"/>
    <w:rsid w:val="003C3EE0"/>
    <w:rsid w:val="003C47CF"/>
    <w:rsid w:val="003C4C7B"/>
    <w:rsid w:val="003C4CD7"/>
    <w:rsid w:val="003C4EA3"/>
    <w:rsid w:val="003C5806"/>
    <w:rsid w:val="003C6892"/>
    <w:rsid w:val="003C6AA0"/>
    <w:rsid w:val="003C6BAA"/>
    <w:rsid w:val="003C7034"/>
    <w:rsid w:val="003C729B"/>
    <w:rsid w:val="003C745F"/>
    <w:rsid w:val="003D152F"/>
    <w:rsid w:val="003D1C2E"/>
    <w:rsid w:val="003D1CF1"/>
    <w:rsid w:val="003D1E45"/>
    <w:rsid w:val="003D20FA"/>
    <w:rsid w:val="003D2ADF"/>
    <w:rsid w:val="003D2EA0"/>
    <w:rsid w:val="003D3C58"/>
    <w:rsid w:val="003D41AF"/>
    <w:rsid w:val="003D4515"/>
    <w:rsid w:val="003D46EE"/>
    <w:rsid w:val="003D4999"/>
    <w:rsid w:val="003D547A"/>
    <w:rsid w:val="003D55E4"/>
    <w:rsid w:val="003D6825"/>
    <w:rsid w:val="003D6C75"/>
    <w:rsid w:val="003D6D2B"/>
    <w:rsid w:val="003D77D6"/>
    <w:rsid w:val="003D7E0D"/>
    <w:rsid w:val="003E0DE7"/>
    <w:rsid w:val="003E0ED3"/>
    <w:rsid w:val="003E16BF"/>
    <w:rsid w:val="003E183A"/>
    <w:rsid w:val="003E1DDE"/>
    <w:rsid w:val="003E23FF"/>
    <w:rsid w:val="003E2613"/>
    <w:rsid w:val="003E37F0"/>
    <w:rsid w:val="003E4128"/>
    <w:rsid w:val="003E41E2"/>
    <w:rsid w:val="003E4758"/>
    <w:rsid w:val="003E51C6"/>
    <w:rsid w:val="003E5B03"/>
    <w:rsid w:val="003E5FA1"/>
    <w:rsid w:val="003E616F"/>
    <w:rsid w:val="003E62CF"/>
    <w:rsid w:val="003E6780"/>
    <w:rsid w:val="003E6EB2"/>
    <w:rsid w:val="003E6F4B"/>
    <w:rsid w:val="003E70F5"/>
    <w:rsid w:val="003E71C1"/>
    <w:rsid w:val="003E7974"/>
    <w:rsid w:val="003E7ACE"/>
    <w:rsid w:val="003F06F6"/>
    <w:rsid w:val="003F0DCC"/>
    <w:rsid w:val="003F0F59"/>
    <w:rsid w:val="003F201C"/>
    <w:rsid w:val="003F2140"/>
    <w:rsid w:val="003F24C0"/>
    <w:rsid w:val="003F282D"/>
    <w:rsid w:val="003F3AE3"/>
    <w:rsid w:val="003F49B5"/>
    <w:rsid w:val="003F4F53"/>
    <w:rsid w:val="003F61B4"/>
    <w:rsid w:val="003F69A8"/>
    <w:rsid w:val="003F6AB6"/>
    <w:rsid w:val="003F7410"/>
    <w:rsid w:val="003F766E"/>
    <w:rsid w:val="003F76DA"/>
    <w:rsid w:val="003F78A8"/>
    <w:rsid w:val="003F7AB3"/>
    <w:rsid w:val="004006A2"/>
    <w:rsid w:val="00400A5D"/>
    <w:rsid w:val="00401A01"/>
    <w:rsid w:val="00401CEA"/>
    <w:rsid w:val="004029BB"/>
    <w:rsid w:val="00403CBD"/>
    <w:rsid w:val="00403E1D"/>
    <w:rsid w:val="004040E1"/>
    <w:rsid w:val="00404107"/>
    <w:rsid w:val="004041BB"/>
    <w:rsid w:val="00404AFD"/>
    <w:rsid w:val="00404D1F"/>
    <w:rsid w:val="00405098"/>
    <w:rsid w:val="004054EA"/>
    <w:rsid w:val="0040578C"/>
    <w:rsid w:val="00405B07"/>
    <w:rsid w:val="00405E2A"/>
    <w:rsid w:val="004063FD"/>
    <w:rsid w:val="00406AEF"/>
    <w:rsid w:val="00407A07"/>
    <w:rsid w:val="00407C06"/>
    <w:rsid w:val="00410839"/>
    <w:rsid w:val="00410FED"/>
    <w:rsid w:val="0041155B"/>
    <w:rsid w:val="00412960"/>
    <w:rsid w:val="0041338A"/>
    <w:rsid w:val="0041380A"/>
    <w:rsid w:val="0041421B"/>
    <w:rsid w:val="00414310"/>
    <w:rsid w:val="004145E2"/>
    <w:rsid w:val="00414801"/>
    <w:rsid w:val="00415026"/>
    <w:rsid w:val="00415775"/>
    <w:rsid w:val="00415C59"/>
    <w:rsid w:val="00415CF7"/>
    <w:rsid w:val="00416128"/>
    <w:rsid w:val="0041637B"/>
    <w:rsid w:val="004169ED"/>
    <w:rsid w:val="0041744A"/>
    <w:rsid w:val="0041776A"/>
    <w:rsid w:val="00417AF4"/>
    <w:rsid w:val="00417F1A"/>
    <w:rsid w:val="0042067D"/>
    <w:rsid w:val="00420954"/>
    <w:rsid w:val="0042098C"/>
    <w:rsid w:val="00420B57"/>
    <w:rsid w:val="00420EB4"/>
    <w:rsid w:val="00421585"/>
    <w:rsid w:val="00421791"/>
    <w:rsid w:val="004218D9"/>
    <w:rsid w:val="00421A25"/>
    <w:rsid w:val="00422E91"/>
    <w:rsid w:val="00424E9E"/>
    <w:rsid w:val="004251CB"/>
    <w:rsid w:val="004255CA"/>
    <w:rsid w:val="004256EE"/>
    <w:rsid w:val="004259DD"/>
    <w:rsid w:val="00426584"/>
    <w:rsid w:val="004269ED"/>
    <w:rsid w:val="00426EF3"/>
    <w:rsid w:val="00427708"/>
    <w:rsid w:val="00427A67"/>
    <w:rsid w:val="00427F44"/>
    <w:rsid w:val="0043013A"/>
    <w:rsid w:val="004302A3"/>
    <w:rsid w:val="00430368"/>
    <w:rsid w:val="00430801"/>
    <w:rsid w:val="00430821"/>
    <w:rsid w:val="00431F4C"/>
    <w:rsid w:val="00433587"/>
    <w:rsid w:val="004349D1"/>
    <w:rsid w:val="00434B94"/>
    <w:rsid w:val="00434F21"/>
    <w:rsid w:val="00434F8F"/>
    <w:rsid w:val="004353B6"/>
    <w:rsid w:val="004358EB"/>
    <w:rsid w:val="00436188"/>
    <w:rsid w:val="00436AB0"/>
    <w:rsid w:val="004370B9"/>
    <w:rsid w:val="00437A8D"/>
    <w:rsid w:val="00440125"/>
    <w:rsid w:val="004407A1"/>
    <w:rsid w:val="00441A0A"/>
    <w:rsid w:val="00441C6D"/>
    <w:rsid w:val="004423AE"/>
    <w:rsid w:val="004423CB"/>
    <w:rsid w:val="00442403"/>
    <w:rsid w:val="00442446"/>
    <w:rsid w:val="004429AC"/>
    <w:rsid w:val="00442C27"/>
    <w:rsid w:val="00443296"/>
    <w:rsid w:val="00443A8D"/>
    <w:rsid w:val="00443B73"/>
    <w:rsid w:val="00443D81"/>
    <w:rsid w:val="00443DDE"/>
    <w:rsid w:val="00443EEC"/>
    <w:rsid w:val="004442F0"/>
    <w:rsid w:val="00444773"/>
    <w:rsid w:val="00444D46"/>
    <w:rsid w:val="00445309"/>
    <w:rsid w:val="004457C3"/>
    <w:rsid w:val="0044586F"/>
    <w:rsid w:val="004466A7"/>
    <w:rsid w:val="00446919"/>
    <w:rsid w:val="00446AB6"/>
    <w:rsid w:val="00447351"/>
    <w:rsid w:val="00447FD8"/>
    <w:rsid w:val="004500BD"/>
    <w:rsid w:val="00450363"/>
    <w:rsid w:val="00450467"/>
    <w:rsid w:val="00450594"/>
    <w:rsid w:val="00450A3E"/>
    <w:rsid w:val="00450DBD"/>
    <w:rsid w:val="004510B5"/>
    <w:rsid w:val="0045125F"/>
    <w:rsid w:val="00451363"/>
    <w:rsid w:val="00451787"/>
    <w:rsid w:val="00451ECF"/>
    <w:rsid w:val="004527E4"/>
    <w:rsid w:val="00452E8D"/>
    <w:rsid w:val="004537BB"/>
    <w:rsid w:val="004537E7"/>
    <w:rsid w:val="00453C93"/>
    <w:rsid w:val="00454BDF"/>
    <w:rsid w:val="004553DE"/>
    <w:rsid w:val="00455406"/>
    <w:rsid w:val="004554B6"/>
    <w:rsid w:val="00455584"/>
    <w:rsid w:val="004556F2"/>
    <w:rsid w:val="004558FC"/>
    <w:rsid w:val="00455C28"/>
    <w:rsid w:val="00455C5D"/>
    <w:rsid w:val="00455FF3"/>
    <w:rsid w:val="00456484"/>
    <w:rsid w:val="004569F6"/>
    <w:rsid w:val="00456D45"/>
    <w:rsid w:val="00457A2E"/>
    <w:rsid w:val="00460091"/>
    <w:rsid w:val="004600A7"/>
    <w:rsid w:val="00460334"/>
    <w:rsid w:val="00460397"/>
    <w:rsid w:val="0046079E"/>
    <w:rsid w:val="00460EE7"/>
    <w:rsid w:val="00460FA2"/>
    <w:rsid w:val="00461260"/>
    <w:rsid w:val="004614B7"/>
    <w:rsid w:val="00461663"/>
    <w:rsid w:val="00461E42"/>
    <w:rsid w:val="00461F50"/>
    <w:rsid w:val="00461FAB"/>
    <w:rsid w:val="0046205D"/>
    <w:rsid w:val="004620CD"/>
    <w:rsid w:val="004623A0"/>
    <w:rsid w:val="0046290F"/>
    <w:rsid w:val="00462984"/>
    <w:rsid w:val="00464743"/>
    <w:rsid w:val="00464E02"/>
    <w:rsid w:val="00465512"/>
    <w:rsid w:val="00465CF1"/>
    <w:rsid w:val="00466367"/>
    <w:rsid w:val="004669C1"/>
    <w:rsid w:val="004671CF"/>
    <w:rsid w:val="00467252"/>
    <w:rsid w:val="00467257"/>
    <w:rsid w:val="00467694"/>
    <w:rsid w:val="00467F6F"/>
    <w:rsid w:val="00470250"/>
    <w:rsid w:val="0047054C"/>
    <w:rsid w:val="0047185F"/>
    <w:rsid w:val="00471AA3"/>
    <w:rsid w:val="00472049"/>
    <w:rsid w:val="00472D52"/>
    <w:rsid w:val="00473449"/>
    <w:rsid w:val="004738D8"/>
    <w:rsid w:val="00473EB3"/>
    <w:rsid w:val="00473FB3"/>
    <w:rsid w:val="004744B1"/>
    <w:rsid w:val="00474705"/>
    <w:rsid w:val="004749A5"/>
    <w:rsid w:val="00475037"/>
    <w:rsid w:val="0047553B"/>
    <w:rsid w:val="00475A16"/>
    <w:rsid w:val="00475C6D"/>
    <w:rsid w:val="00475EA2"/>
    <w:rsid w:val="004761A2"/>
    <w:rsid w:val="0047633C"/>
    <w:rsid w:val="00476F33"/>
    <w:rsid w:val="0047742B"/>
    <w:rsid w:val="00477888"/>
    <w:rsid w:val="004779AF"/>
    <w:rsid w:val="00480278"/>
    <w:rsid w:val="00481112"/>
    <w:rsid w:val="004811C7"/>
    <w:rsid w:val="00481280"/>
    <w:rsid w:val="00481965"/>
    <w:rsid w:val="00481A60"/>
    <w:rsid w:val="00481FB3"/>
    <w:rsid w:val="0048203A"/>
    <w:rsid w:val="0048211D"/>
    <w:rsid w:val="00482316"/>
    <w:rsid w:val="00482422"/>
    <w:rsid w:val="00482796"/>
    <w:rsid w:val="00482C67"/>
    <w:rsid w:val="0048365C"/>
    <w:rsid w:val="00483969"/>
    <w:rsid w:val="0048443C"/>
    <w:rsid w:val="004844EB"/>
    <w:rsid w:val="004847A2"/>
    <w:rsid w:val="0048484E"/>
    <w:rsid w:val="0048542B"/>
    <w:rsid w:val="00485DFB"/>
    <w:rsid w:val="00486573"/>
    <w:rsid w:val="004868F9"/>
    <w:rsid w:val="00486C21"/>
    <w:rsid w:val="00486F3D"/>
    <w:rsid w:val="00487080"/>
    <w:rsid w:val="0048719C"/>
    <w:rsid w:val="00487447"/>
    <w:rsid w:val="004878BD"/>
    <w:rsid w:val="004902C4"/>
    <w:rsid w:val="004909A4"/>
    <w:rsid w:val="00490BE6"/>
    <w:rsid w:val="0049155A"/>
    <w:rsid w:val="00491D7A"/>
    <w:rsid w:val="004920C4"/>
    <w:rsid w:val="00492519"/>
    <w:rsid w:val="004928BB"/>
    <w:rsid w:val="004928D5"/>
    <w:rsid w:val="0049295E"/>
    <w:rsid w:val="00493654"/>
    <w:rsid w:val="00493F19"/>
    <w:rsid w:val="0049438C"/>
    <w:rsid w:val="00494789"/>
    <w:rsid w:val="00494B9D"/>
    <w:rsid w:val="00495132"/>
    <w:rsid w:val="00495250"/>
    <w:rsid w:val="004953F7"/>
    <w:rsid w:val="0049564B"/>
    <w:rsid w:val="00496909"/>
    <w:rsid w:val="0049691C"/>
    <w:rsid w:val="00496BBF"/>
    <w:rsid w:val="004973CE"/>
    <w:rsid w:val="00497548"/>
    <w:rsid w:val="0049756D"/>
    <w:rsid w:val="00497D98"/>
    <w:rsid w:val="00497F7F"/>
    <w:rsid w:val="004A1A06"/>
    <w:rsid w:val="004A1E5D"/>
    <w:rsid w:val="004A25EF"/>
    <w:rsid w:val="004A266B"/>
    <w:rsid w:val="004A29DC"/>
    <w:rsid w:val="004A3325"/>
    <w:rsid w:val="004A346D"/>
    <w:rsid w:val="004A3A01"/>
    <w:rsid w:val="004A3D4D"/>
    <w:rsid w:val="004A3D5D"/>
    <w:rsid w:val="004A43C8"/>
    <w:rsid w:val="004A4BA0"/>
    <w:rsid w:val="004A4C26"/>
    <w:rsid w:val="004A4E35"/>
    <w:rsid w:val="004A501B"/>
    <w:rsid w:val="004A6859"/>
    <w:rsid w:val="004A6A89"/>
    <w:rsid w:val="004A6ACD"/>
    <w:rsid w:val="004A6D1D"/>
    <w:rsid w:val="004A73B5"/>
    <w:rsid w:val="004A761D"/>
    <w:rsid w:val="004A779D"/>
    <w:rsid w:val="004A7883"/>
    <w:rsid w:val="004A7B5A"/>
    <w:rsid w:val="004B0159"/>
    <w:rsid w:val="004B0239"/>
    <w:rsid w:val="004B04FF"/>
    <w:rsid w:val="004B10B2"/>
    <w:rsid w:val="004B1251"/>
    <w:rsid w:val="004B1AA5"/>
    <w:rsid w:val="004B22A1"/>
    <w:rsid w:val="004B27C0"/>
    <w:rsid w:val="004B2960"/>
    <w:rsid w:val="004B32C5"/>
    <w:rsid w:val="004B3443"/>
    <w:rsid w:val="004B35E8"/>
    <w:rsid w:val="004B3CDC"/>
    <w:rsid w:val="004B3CE5"/>
    <w:rsid w:val="004B430C"/>
    <w:rsid w:val="004B4E2F"/>
    <w:rsid w:val="004B579A"/>
    <w:rsid w:val="004B57EE"/>
    <w:rsid w:val="004B71D1"/>
    <w:rsid w:val="004B75D7"/>
    <w:rsid w:val="004B7A27"/>
    <w:rsid w:val="004C0884"/>
    <w:rsid w:val="004C1362"/>
    <w:rsid w:val="004C19A8"/>
    <w:rsid w:val="004C1C33"/>
    <w:rsid w:val="004C1CE8"/>
    <w:rsid w:val="004C1E6A"/>
    <w:rsid w:val="004C2294"/>
    <w:rsid w:val="004C2FB1"/>
    <w:rsid w:val="004C31CB"/>
    <w:rsid w:val="004C353B"/>
    <w:rsid w:val="004C3720"/>
    <w:rsid w:val="004C37A1"/>
    <w:rsid w:val="004C394B"/>
    <w:rsid w:val="004C3F57"/>
    <w:rsid w:val="004C4AC4"/>
    <w:rsid w:val="004C4DEA"/>
    <w:rsid w:val="004C76E8"/>
    <w:rsid w:val="004C7991"/>
    <w:rsid w:val="004D009D"/>
    <w:rsid w:val="004D01A7"/>
    <w:rsid w:val="004D0633"/>
    <w:rsid w:val="004D06E1"/>
    <w:rsid w:val="004D079B"/>
    <w:rsid w:val="004D0E21"/>
    <w:rsid w:val="004D0E7F"/>
    <w:rsid w:val="004D1D1E"/>
    <w:rsid w:val="004D3614"/>
    <w:rsid w:val="004D3758"/>
    <w:rsid w:val="004D38E7"/>
    <w:rsid w:val="004D3A2B"/>
    <w:rsid w:val="004D4035"/>
    <w:rsid w:val="004D4459"/>
    <w:rsid w:val="004D4484"/>
    <w:rsid w:val="004D6C39"/>
    <w:rsid w:val="004D721B"/>
    <w:rsid w:val="004D72EE"/>
    <w:rsid w:val="004D742E"/>
    <w:rsid w:val="004D7735"/>
    <w:rsid w:val="004E08DA"/>
    <w:rsid w:val="004E0BEC"/>
    <w:rsid w:val="004E11B6"/>
    <w:rsid w:val="004E1322"/>
    <w:rsid w:val="004E137B"/>
    <w:rsid w:val="004E1481"/>
    <w:rsid w:val="004E1C38"/>
    <w:rsid w:val="004E25DC"/>
    <w:rsid w:val="004E27AA"/>
    <w:rsid w:val="004E3363"/>
    <w:rsid w:val="004E40A2"/>
    <w:rsid w:val="004E46D6"/>
    <w:rsid w:val="004E47A5"/>
    <w:rsid w:val="004E538E"/>
    <w:rsid w:val="004E595C"/>
    <w:rsid w:val="004E68F6"/>
    <w:rsid w:val="004E6B19"/>
    <w:rsid w:val="004E72E7"/>
    <w:rsid w:val="004F0116"/>
    <w:rsid w:val="004F0D97"/>
    <w:rsid w:val="004F0E85"/>
    <w:rsid w:val="004F1288"/>
    <w:rsid w:val="004F14F3"/>
    <w:rsid w:val="004F1AC9"/>
    <w:rsid w:val="004F1DD4"/>
    <w:rsid w:val="004F2A34"/>
    <w:rsid w:val="004F2D30"/>
    <w:rsid w:val="004F2D93"/>
    <w:rsid w:val="004F2E1B"/>
    <w:rsid w:val="004F2F2F"/>
    <w:rsid w:val="004F30B9"/>
    <w:rsid w:val="004F321D"/>
    <w:rsid w:val="004F3BD5"/>
    <w:rsid w:val="004F41E5"/>
    <w:rsid w:val="004F4506"/>
    <w:rsid w:val="004F4FF6"/>
    <w:rsid w:val="004F51B4"/>
    <w:rsid w:val="004F51F5"/>
    <w:rsid w:val="004F556F"/>
    <w:rsid w:val="004F560D"/>
    <w:rsid w:val="004F5E1E"/>
    <w:rsid w:val="004F6558"/>
    <w:rsid w:val="004F6688"/>
    <w:rsid w:val="004F675D"/>
    <w:rsid w:val="004F6F03"/>
    <w:rsid w:val="004F735D"/>
    <w:rsid w:val="005011D9"/>
    <w:rsid w:val="00501417"/>
    <w:rsid w:val="00501AD5"/>
    <w:rsid w:val="00501C12"/>
    <w:rsid w:val="005024BF"/>
    <w:rsid w:val="005029F3"/>
    <w:rsid w:val="00502DA3"/>
    <w:rsid w:val="00503609"/>
    <w:rsid w:val="0050390D"/>
    <w:rsid w:val="00504132"/>
    <w:rsid w:val="00504DFD"/>
    <w:rsid w:val="00505DB2"/>
    <w:rsid w:val="00506BA0"/>
    <w:rsid w:val="00506F3E"/>
    <w:rsid w:val="0050794C"/>
    <w:rsid w:val="00507BCB"/>
    <w:rsid w:val="00507CBD"/>
    <w:rsid w:val="00507FAE"/>
    <w:rsid w:val="005101BE"/>
    <w:rsid w:val="0051023E"/>
    <w:rsid w:val="00510B42"/>
    <w:rsid w:val="00510C62"/>
    <w:rsid w:val="00510DB3"/>
    <w:rsid w:val="005113AC"/>
    <w:rsid w:val="0051152B"/>
    <w:rsid w:val="00511A00"/>
    <w:rsid w:val="00511A84"/>
    <w:rsid w:val="00511BDC"/>
    <w:rsid w:val="00511C25"/>
    <w:rsid w:val="00511E8E"/>
    <w:rsid w:val="005123EB"/>
    <w:rsid w:val="00513194"/>
    <w:rsid w:val="00513B03"/>
    <w:rsid w:val="00513D1F"/>
    <w:rsid w:val="00514649"/>
    <w:rsid w:val="005152E9"/>
    <w:rsid w:val="00515A77"/>
    <w:rsid w:val="0051634C"/>
    <w:rsid w:val="005169C3"/>
    <w:rsid w:val="005178B4"/>
    <w:rsid w:val="00520216"/>
    <w:rsid w:val="00520483"/>
    <w:rsid w:val="00520539"/>
    <w:rsid w:val="00520A8F"/>
    <w:rsid w:val="00520C89"/>
    <w:rsid w:val="0052158F"/>
    <w:rsid w:val="005217D0"/>
    <w:rsid w:val="00521ADF"/>
    <w:rsid w:val="00521E98"/>
    <w:rsid w:val="00522048"/>
    <w:rsid w:val="00522BC5"/>
    <w:rsid w:val="005236B5"/>
    <w:rsid w:val="005236F7"/>
    <w:rsid w:val="00523746"/>
    <w:rsid w:val="00523C75"/>
    <w:rsid w:val="00523FD6"/>
    <w:rsid w:val="0052431C"/>
    <w:rsid w:val="005244CF"/>
    <w:rsid w:val="00524520"/>
    <w:rsid w:val="00524600"/>
    <w:rsid w:val="00525DDD"/>
    <w:rsid w:val="0052718A"/>
    <w:rsid w:val="005274FE"/>
    <w:rsid w:val="00527B3D"/>
    <w:rsid w:val="00527DA0"/>
    <w:rsid w:val="00530363"/>
    <w:rsid w:val="0053042F"/>
    <w:rsid w:val="005306BA"/>
    <w:rsid w:val="005307B4"/>
    <w:rsid w:val="005307B6"/>
    <w:rsid w:val="00530D41"/>
    <w:rsid w:val="00531459"/>
    <w:rsid w:val="00531B45"/>
    <w:rsid w:val="00531CDB"/>
    <w:rsid w:val="00531D5D"/>
    <w:rsid w:val="00531FF1"/>
    <w:rsid w:val="00532890"/>
    <w:rsid w:val="00532AAD"/>
    <w:rsid w:val="00532DC8"/>
    <w:rsid w:val="005330C8"/>
    <w:rsid w:val="00533122"/>
    <w:rsid w:val="0053319E"/>
    <w:rsid w:val="00533397"/>
    <w:rsid w:val="005335AF"/>
    <w:rsid w:val="005337A2"/>
    <w:rsid w:val="0053388E"/>
    <w:rsid w:val="005339AE"/>
    <w:rsid w:val="00533C34"/>
    <w:rsid w:val="00534131"/>
    <w:rsid w:val="0053456B"/>
    <w:rsid w:val="0053499E"/>
    <w:rsid w:val="00534F94"/>
    <w:rsid w:val="00535212"/>
    <w:rsid w:val="0053539C"/>
    <w:rsid w:val="0053548A"/>
    <w:rsid w:val="00535494"/>
    <w:rsid w:val="005357A2"/>
    <w:rsid w:val="00535A54"/>
    <w:rsid w:val="00535F48"/>
    <w:rsid w:val="005379EE"/>
    <w:rsid w:val="005379FC"/>
    <w:rsid w:val="0054022F"/>
    <w:rsid w:val="005407CD"/>
    <w:rsid w:val="00540925"/>
    <w:rsid w:val="00540C56"/>
    <w:rsid w:val="00540FA5"/>
    <w:rsid w:val="00541253"/>
    <w:rsid w:val="005418EA"/>
    <w:rsid w:val="00541E9C"/>
    <w:rsid w:val="005425B4"/>
    <w:rsid w:val="00542CD1"/>
    <w:rsid w:val="00542D9D"/>
    <w:rsid w:val="005430C0"/>
    <w:rsid w:val="005433B8"/>
    <w:rsid w:val="005448A6"/>
    <w:rsid w:val="00544F9A"/>
    <w:rsid w:val="005450C3"/>
    <w:rsid w:val="00545290"/>
    <w:rsid w:val="00545383"/>
    <w:rsid w:val="00546032"/>
    <w:rsid w:val="005460D1"/>
    <w:rsid w:val="005462E5"/>
    <w:rsid w:val="00546AA4"/>
    <w:rsid w:val="00546D83"/>
    <w:rsid w:val="005473A2"/>
    <w:rsid w:val="00547A27"/>
    <w:rsid w:val="00547D06"/>
    <w:rsid w:val="00550AC1"/>
    <w:rsid w:val="00550C27"/>
    <w:rsid w:val="00552483"/>
    <w:rsid w:val="0055332C"/>
    <w:rsid w:val="00553C80"/>
    <w:rsid w:val="00553D57"/>
    <w:rsid w:val="00555303"/>
    <w:rsid w:val="0055555D"/>
    <w:rsid w:val="00555B80"/>
    <w:rsid w:val="005564D4"/>
    <w:rsid w:val="00556E05"/>
    <w:rsid w:val="005570BA"/>
    <w:rsid w:val="005570FD"/>
    <w:rsid w:val="005571A0"/>
    <w:rsid w:val="00557217"/>
    <w:rsid w:val="00557899"/>
    <w:rsid w:val="00557AA4"/>
    <w:rsid w:val="00557DD8"/>
    <w:rsid w:val="00557F5B"/>
    <w:rsid w:val="005602CF"/>
    <w:rsid w:val="0056044D"/>
    <w:rsid w:val="005608A9"/>
    <w:rsid w:val="005608EE"/>
    <w:rsid w:val="00560E3D"/>
    <w:rsid w:val="005611C2"/>
    <w:rsid w:val="005613F1"/>
    <w:rsid w:val="00561B9E"/>
    <w:rsid w:val="00561DFE"/>
    <w:rsid w:val="0056213C"/>
    <w:rsid w:val="00562275"/>
    <w:rsid w:val="00562DEC"/>
    <w:rsid w:val="00563DF5"/>
    <w:rsid w:val="0056440D"/>
    <w:rsid w:val="00564A33"/>
    <w:rsid w:val="00564EC9"/>
    <w:rsid w:val="00564F35"/>
    <w:rsid w:val="00565694"/>
    <w:rsid w:val="00565A56"/>
    <w:rsid w:val="00565AEC"/>
    <w:rsid w:val="0056619A"/>
    <w:rsid w:val="00566A17"/>
    <w:rsid w:val="00566B28"/>
    <w:rsid w:val="00566E13"/>
    <w:rsid w:val="00567521"/>
    <w:rsid w:val="00570136"/>
    <w:rsid w:val="005714EA"/>
    <w:rsid w:val="00571827"/>
    <w:rsid w:val="00571A6F"/>
    <w:rsid w:val="00571BB5"/>
    <w:rsid w:val="00571F7C"/>
    <w:rsid w:val="0057298F"/>
    <w:rsid w:val="00573F81"/>
    <w:rsid w:val="00574054"/>
    <w:rsid w:val="005745CB"/>
    <w:rsid w:val="005748FF"/>
    <w:rsid w:val="00574CDA"/>
    <w:rsid w:val="00575635"/>
    <w:rsid w:val="00576320"/>
    <w:rsid w:val="0057635C"/>
    <w:rsid w:val="00576A0D"/>
    <w:rsid w:val="00576CB0"/>
    <w:rsid w:val="00576FDC"/>
    <w:rsid w:val="005770B4"/>
    <w:rsid w:val="00580321"/>
    <w:rsid w:val="0058044E"/>
    <w:rsid w:val="00580720"/>
    <w:rsid w:val="00580763"/>
    <w:rsid w:val="00580959"/>
    <w:rsid w:val="00580AAA"/>
    <w:rsid w:val="00580CDE"/>
    <w:rsid w:val="005821C7"/>
    <w:rsid w:val="0058279B"/>
    <w:rsid w:val="00582953"/>
    <w:rsid w:val="005839B4"/>
    <w:rsid w:val="005846A6"/>
    <w:rsid w:val="005846F7"/>
    <w:rsid w:val="005848BE"/>
    <w:rsid w:val="00584CA7"/>
    <w:rsid w:val="005855D3"/>
    <w:rsid w:val="005859F9"/>
    <w:rsid w:val="00585A20"/>
    <w:rsid w:val="00585F7B"/>
    <w:rsid w:val="005862F4"/>
    <w:rsid w:val="005866B9"/>
    <w:rsid w:val="00586911"/>
    <w:rsid w:val="00586C6F"/>
    <w:rsid w:val="00586ED3"/>
    <w:rsid w:val="005872C0"/>
    <w:rsid w:val="00587B46"/>
    <w:rsid w:val="0059018E"/>
    <w:rsid w:val="00591250"/>
    <w:rsid w:val="00591823"/>
    <w:rsid w:val="0059187C"/>
    <w:rsid w:val="00591956"/>
    <w:rsid w:val="00591E85"/>
    <w:rsid w:val="00592F64"/>
    <w:rsid w:val="00593933"/>
    <w:rsid w:val="00594857"/>
    <w:rsid w:val="00594C02"/>
    <w:rsid w:val="00594DC4"/>
    <w:rsid w:val="005953B7"/>
    <w:rsid w:val="005954C3"/>
    <w:rsid w:val="005957E8"/>
    <w:rsid w:val="0059598B"/>
    <w:rsid w:val="00595F73"/>
    <w:rsid w:val="00596278"/>
    <w:rsid w:val="0059637F"/>
    <w:rsid w:val="0059661E"/>
    <w:rsid w:val="005969D3"/>
    <w:rsid w:val="00596ACE"/>
    <w:rsid w:val="005974EA"/>
    <w:rsid w:val="00597A51"/>
    <w:rsid w:val="005A027C"/>
    <w:rsid w:val="005A0D71"/>
    <w:rsid w:val="005A10BA"/>
    <w:rsid w:val="005A1172"/>
    <w:rsid w:val="005A14B5"/>
    <w:rsid w:val="005A216A"/>
    <w:rsid w:val="005A3530"/>
    <w:rsid w:val="005A369E"/>
    <w:rsid w:val="005A3C9D"/>
    <w:rsid w:val="005A4C4D"/>
    <w:rsid w:val="005A4D3C"/>
    <w:rsid w:val="005A4F04"/>
    <w:rsid w:val="005A504C"/>
    <w:rsid w:val="005A5ABC"/>
    <w:rsid w:val="005A5BED"/>
    <w:rsid w:val="005A5E37"/>
    <w:rsid w:val="005A68C1"/>
    <w:rsid w:val="005A6E66"/>
    <w:rsid w:val="005A76B1"/>
    <w:rsid w:val="005A7725"/>
    <w:rsid w:val="005B068E"/>
    <w:rsid w:val="005B096E"/>
    <w:rsid w:val="005B0F0D"/>
    <w:rsid w:val="005B2E6F"/>
    <w:rsid w:val="005B30A7"/>
    <w:rsid w:val="005B310A"/>
    <w:rsid w:val="005B33CD"/>
    <w:rsid w:val="005B3B6C"/>
    <w:rsid w:val="005B3DE5"/>
    <w:rsid w:val="005B44EA"/>
    <w:rsid w:val="005B4CC9"/>
    <w:rsid w:val="005B4E93"/>
    <w:rsid w:val="005B4FC4"/>
    <w:rsid w:val="005B5730"/>
    <w:rsid w:val="005B6209"/>
    <w:rsid w:val="005B6CC5"/>
    <w:rsid w:val="005B7DD4"/>
    <w:rsid w:val="005C00D0"/>
    <w:rsid w:val="005C01FB"/>
    <w:rsid w:val="005C0594"/>
    <w:rsid w:val="005C0FA4"/>
    <w:rsid w:val="005C1400"/>
    <w:rsid w:val="005C1C5F"/>
    <w:rsid w:val="005C1D63"/>
    <w:rsid w:val="005C1FD3"/>
    <w:rsid w:val="005C2F69"/>
    <w:rsid w:val="005C31AA"/>
    <w:rsid w:val="005C3C54"/>
    <w:rsid w:val="005C3DA9"/>
    <w:rsid w:val="005C3FC9"/>
    <w:rsid w:val="005C41DE"/>
    <w:rsid w:val="005C47CA"/>
    <w:rsid w:val="005C47EA"/>
    <w:rsid w:val="005C4E3F"/>
    <w:rsid w:val="005C530A"/>
    <w:rsid w:val="005C57B6"/>
    <w:rsid w:val="005C5B80"/>
    <w:rsid w:val="005C6DD1"/>
    <w:rsid w:val="005C7017"/>
    <w:rsid w:val="005C708B"/>
    <w:rsid w:val="005C7A61"/>
    <w:rsid w:val="005C7B33"/>
    <w:rsid w:val="005C7F85"/>
    <w:rsid w:val="005D0606"/>
    <w:rsid w:val="005D0A69"/>
    <w:rsid w:val="005D136E"/>
    <w:rsid w:val="005D200E"/>
    <w:rsid w:val="005D234B"/>
    <w:rsid w:val="005D2878"/>
    <w:rsid w:val="005D2888"/>
    <w:rsid w:val="005D2DCF"/>
    <w:rsid w:val="005D31AD"/>
    <w:rsid w:val="005D3A74"/>
    <w:rsid w:val="005D3D27"/>
    <w:rsid w:val="005D3E9D"/>
    <w:rsid w:val="005D44D2"/>
    <w:rsid w:val="005D4581"/>
    <w:rsid w:val="005D47F9"/>
    <w:rsid w:val="005D4BFF"/>
    <w:rsid w:val="005D509A"/>
    <w:rsid w:val="005D51FC"/>
    <w:rsid w:val="005D53E6"/>
    <w:rsid w:val="005D62AF"/>
    <w:rsid w:val="005D6404"/>
    <w:rsid w:val="005D745B"/>
    <w:rsid w:val="005D75CD"/>
    <w:rsid w:val="005D76D3"/>
    <w:rsid w:val="005D7EC5"/>
    <w:rsid w:val="005E0178"/>
    <w:rsid w:val="005E03E0"/>
    <w:rsid w:val="005E05C2"/>
    <w:rsid w:val="005E067B"/>
    <w:rsid w:val="005E1171"/>
    <w:rsid w:val="005E1B61"/>
    <w:rsid w:val="005E1EAA"/>
    <w:rsid w:val="005E2E59"/>
    <w:rsid w:val="005E34E6"/>
    <w:rsid w:val="005E3518"/>
    <w:rsid w:val="005E39E0"/>
    <w:rsid w:val="005E3CF7"/>
    <w:rsid w:val="005E3F99"/>
    <w:rsid w:val="005E4072"/>
    <w:rsid w:val="005E4113"/>
    <w:rsid w:val="005E4BB4"/>
    <w:rsid w:val="005E5016"/>
    <w:rsid w:val="005E51E9"/>
    <w:rsid w:val="005E5E9E"/>
    <w:rsid w:val="005E64B5"/>
    <w:rsid w:val="005E6C0B"/>
    <w:rsid w:val="005E7035"/>
    <w:rsid w:val="005E7156"/>
    <w:rsid w:val="005E7CA2"/>
    <w:rsid w:val="005F08AD"/>
    <w:rsid w:val="005F09BF"/>
    <w:rsid w:val="005F0E3C"/>
    <w:rsid w:val="005F1C7B"/>
    <w:rsid w:val="005F3144"/>
    <w:rsid w:val="005F31F2"/>
    <w:rsid w:val="005F32BB"/>
    <w:rsid w:val="005F3438"/>
    <w:rsid w:val="005F3444"/>
    <w:rsid w:val="005F38A3"/>
    <w:rsid w:val="005F41EC"/>
    <w:rsid w:val="005F4382"/>
    <w:rsid w:val="005F49CB"/>
    <w:rsid w:val="005F51A5"/>
    <w:rsid w:val="005F53CA"/>
    <w:rsid w:val="005F63A9"/>
    <w:rsid w:val="005F64C1"/>
    <w:rsid w:val="005F7015"/>
    <w:rsid w:val="005F75E5"/>
    <w:rsid w:val="005F7F64"/>
    <w:rsid w:val="006008A5"/>
    <w:rsid w:val="006016B0"/>
    <w:rsid w:val="00601E7C"/>
    <w:rsid w:val="00601EBE"/>
    <w:rsid w:val="006029FC"/>
    <w:rsid w:val="00603186"/>
    <w:rsid w:val="006033A4"/>
    <w:rsid w:val="0060392D"/>
    <w:rsid w:val="006045D9"/>
    <w:rsid w:val="006046BF"/>
    <w:rsid w:val="00604D84"/>
    <w:rsid w:val="00605791"/>
    <w:rsid w:val="0060625D"/>
    <w:rsid w:val="00606633"/>
    <w:rsid w:val="00606737"/>
    <w:rsid w:val="00606A8C"/>
    <w:rsid w:val="006070A9"/>
    <w:rsid w:val="00607519"/>
    <w:rsid w:val="006077AA"/>
    <w:rsid w:val="00607CE8"/>
    <w:rsid w:val="00607EC3"/>
    <w:rsid w:val="00610442"/>
    <w:rsid w:val="00610869"/>
    <w:rsid w:val="006115CD"/>
    <w:rsid w:val="0061240D"/>
    <w:rsid w:val="006128B0"/>
    <w:rsid w:val="00612A99"/>
    <w:rsid w:val="00612C60"/>
    <w:rsid w:val="0061337E"/>
    <w:rsid w:val="0061371B"/>
    <w:rsid w:val="00613B64"/>
    <w:rsid w:val="00613E0F"/>
    <w:rsid w:val="00613E77"/>
    <w:rsid w:val="00613F07"/>
    <w:rsid w:val="00614094"/>
    <w:rsid w:val="006151A1"/>
    <w:rsid w:val="00616185"/>
    <w:rsid w:val="006161D3"/>
    <w:rsid w:val="006165E3"/>
    <w:rsid w:val="006167AC"/>
    <w:rsid w:val="00617A0B"/>
    <w:rsid w:val="00617E3E"/>
    <w:rsid w:val="0062010D"/>
    <w:rsid w:val="00620423"/>
    <w:rsid w:val="006205B7"/>
    <w:rsid w:val="00620EC9"/>
    <w:rsid w:val="0062129E"/>
    <w:rsid w:val="006213BB"/>
    <w:rsid w:val="006213D4"/>
    <w:rsid w:val="00621537"/>
    <w:rsid w:val="006216FF"/>
    <w:rsid w:val="00621853"/>
    <w:rsid w:val="006226CC"/>
    <w:rsid w:val="006229EA"/>
    <w:rsid w:val="006234A5"/>
    <w:rsid w:val="00623575"/>
    <w:rsid w:val="006238F6"/>
    <w:rsid w:val="00623AAF"/>
    <w:rsid w:val="0062474E"/>
    <w:rsid w:val="00624D19"/>
    <w:rsid w:val="00625989"/>
    <w:rsid w:val="00625C73"/>
    <w:rsid w:val="00625EB0"/>
    <w:rsid w:val="0062649B"/>
    <w:rsid w:val="006264B7"/>
    <w:rsid w:val="00626B73"/>
    <w:rsid w:val="00626C4E"/>
    <w:rsid w:val="0062744C"/>
    <w:rsid w:val="00630079"/>
    <w:rsid w:val="00630E06"/>
    <w:rsid w:val="00631440"/>
    <w:rsid w:val="006315A4"/>
    <w:rsid w:val="0063193C"/>
    <w:rsid w:val="00631D80"/>
    <w:rsid w:val="00631DFF"/>
    <w:rsid w:val="00631ECD"/>
    <w:rsid w:val="006329A9"/>
    <w:rsid w:val="00632B09"/>
    <w:rsid w:val="00632F2B"/>
    <w:rsid w:val="00633B83"/>
    <w:rsid w:val="00633DBB"/>
    <w:rsid w:val="006343AC"/>
    <w:rsid w:val="00634462"/>
    <w:rsid w:val="00635363"/>
    <w:rsid w:val="00636022"/>
    <w:rsid w:val="00636075"/>
    <w:rsid w:val="00637508"/>
    <w:rsid w:val="00637971"/>
    <w:rsid w:val="00640877"/>
    <w:rsid w:val="00640DEF"/>
    <w:rsid w:val="00641007"/>
    <w:rsid w:val="006412F2"/>
    <w:rsid w:val="006418CA"/>
    <w:rsid w:val="00641B97"/>
    <w:rsid w:val="006421A3"/>
    <w:rsid w:val="00642579"/>
    <w:rsid w:val="00642726"/>
    <w:rsid w:val="00642F0F"/>
    <w:rsid w:val="00643087"/>
    <w:rsid w:val="00643669"/>
    <w:rsid w:val="00643A78"/>
    <w:rsid w:val="00643F16"/>
    <w:rsid w:val="006447AC"/>
    <w:rsid w:val="00644833"/>
    <w:rsid w:val="0064493F"/>
    <w:rsid w:val="00645020"/>
    <w:rsid w:val="006456A7"/>
    <w:rsid w:val="00645A55"/>
    <w:rsid w:val="00645AE5"/>
    <w:rsid w:val="00645C05"/>
    <w:rsid w:val="00645EB1"/>
    <w:rsid w:val="006466EB"/>
    <w:rsid w:val="0064694F"/>
    <w:rsid w:val="0064699D"/>
    <w:rsid w:val="006477AB"/>
    <w:rsid w:val="00650475"/>
    <w:rsid w:val="00650CD1"/>
    <w:rsid w:val="00650FBA"/>
    <w:rsid w:val="0065158A"/>
    <w:rsid w:val="00651DF9"/>
    <w:rsid w:val="00651FB5"/>
    <w:rsid w:val="006530CE"/>
    <w:rsid w:val="006535E6"/>
    <w:rsid w:val="006536A2"/>
    <w:rsid w:val="00653FC4"/>
    <w:rsid w:val="00654075"/>
    <w:rsid w:val="006541C2"/>
    <w:rsid w:val="00654241"/>
    <w:rsid w:val="00654BBF"/>
    <w:rsid w:val="00654D1F"/>
    <w:rsid w:val="00655839"/>
    <w:rsid w:val="00655BCC"/>
    <w:rsid w:val="00655CD2"/>
    <w:rsid w:val="0065644A"/>
    <w:rsid w:val="0065693B"/>
    <w:rsid w:val="00656CF3"/>
    <w:rsid w:val="00656E04"/>
    <w:rsid w:val="00657646"/>
    <w:rsid w:val="00657924"/>
    <w:rsid w:val="00657C4D"/>
    <w:rsid w:val="00657D02"/>
    <w:rsid w:val="00660392"/>
    <w:rsid w:val="0066095F"/>
    <w:rsid w:val="00660AE2"/>
    <w:rsid w:val="00660EE9"/>
    <w:rsid w:val="00661D81"/>
    <w:rsid w:val="00662DD4"/>
    <w:rsid w:val="00663B85"/>
    <w:rsid w:val="00663EB9"/>
    <w:rsid w:val="00663FD5"/>
    <w:rsid w:val="006648BF"/>
    <w:rsid w:val="00664929"/>
    <w:rsid w:val="00664F90"/>
    <w:rsid w:val="00665049"/>
    <w:rsid w:val="0066506F"/>
    <w:rsid w:val="00665CA9"/>
    <w:rsid w:val="00666802"/>
    <w:rsid w:val="006674AF"/>
    <w:rsid w:val="006675A7"/>
    <w:rsid w:val="006676DA"/>
    <w:rsid w:val="00667783"/>
    <w:rsid w:val="006679B9"/>
    <w:rsid w:val="00667EC8"/>
    <w:rsid w:val="00671210"/>
    <w:rsid w:val="006714AD"/>
    <w:rsid w:val="00671D4E"/>
    <w:rsid w:val="00671EC8"/>
    <w:rsid w:val="006725DE"/>
    <w:rsid w:val="00672621"/>
    <w:rsid w:val="006728C3"/>
    <w:rsid w:val="00672E1D"/>
    <w:rsid w:val="0067333D"/>
    <w:rsid w:val="00673506"/>
    <w:rsid w:val="0067388A"/>
    <w:rsid w:val="006738E8"/>
    <w:rsid w:val="006742E6"/>
    <w:rsid w:val="00675464"/>
    <w:rsid w:val="00675544"/>
    <w:rsid w:val="00675743"/>
    <w:rsid w:val="00676830"/>
    <w:rsid w:val="00676831"/>
    <w:rsid w:val="0067693E"/>
    <w:rsid w:val="0067696E"/>
    <w:rsid w:val="0067723A"/>
    <w:rsid w:val="006774AF"/>
    <w:rsid w:val="006777DB"/>
    <w:rsid w:val="00677A4A"/>
    <w:rsid w:val="00680533"/>
    <w:rsid w:val="0068084E"/>
    <w:rsid w:val="00681263"/>
    <w:rsid w:val="00681596"/>
    <w:rsid w:val="0068188E"/>
    <w:rsid w:val="00681B5D"/>
    <w:rsid w:val="00681F61"/>
    <w:rsid w:val="0068291D"/>
    <w:rsid w:val="006830A7"/>
    <w:rsid w:val="006832E6"/>
    <w:rsid w:val="00683462"/>
    <w:rsid w:val="00683BE8"/>
    <w:rsid w:val="00683FAA"/>
    <w:rsid w:val="0068438C"/>
    <w:rsid w:val="00684D82"/>
    <w:rsid w:val="00685B44"/>
    <w:rsid w:val="00685C76"/>
    <w:rsid w:val="00685D39"/>
    <w:rsid w:val="006862C0"/>
    <w:rsid w:val="006870D8"/>
    <w:rsid w:val="00687600"/>
    <w:rsid w:val="00690E9F"/>
    <w:rsid w:val="006913C7"/>
    <w:rsid w:val="0069175F"/>
    <w:rsid w:val="00691C0A"/>
    <w:rsid w:val="00692AA4"/>
    <w:rsid w:val="006934BA"/>
    <w:rsid w:val="00693F38"/>
    <w:rsid w:val="00694456"/>
    <w:rsid w:val="00694A56"/>
    <w:rsid w:val="00695B09"/>
    <w:rsid w:val="00695D67"/>
    <w:rsid w:val="00696460"/>
    <w:rsid w:val="006965A9"/>
    <w:rsid w:val="00696737"/>
    <w:rsid w:val="00696A3A"/>
    <w:rsid w:val="00696A72"/>
    <w:rsid w:val="0069742F"/>
    <w:rsid w:val="00697987"/>
    <w:rsid w:val="00697A5C"/>
    <w:rsid w:val="006A0644"/>
    <w:rsid w:val="006A078A"/>
    <w:rsid w:val="006A0930"/>
    <w:rsid w:val="006A144F"/>
    <w:rsid w:val="006A16AA"/>
    <w:rsid w:val="006A1C3A"/>
    <w:rsid w:val="006A1DDD"/>
    <w:rsid w:val="006A30D3"/>
    <w:rsid w:val="006A366C"/>
    <w:rsid w:val="006A3931"/>
    <w:rsid w:val="006A44BE"/>
    <w:rsid w:val="006A5706"/>
    <w:rsid w:val="006A5D36"/>
    <w:rsid w:val="006A5E99"/>
    <w:rsid w:val="006A770B"/>
    <w:rsid w:val="006A79C8"/>
    <w:rsid w:val="006A7A32"/>
    <w:rsid w:val="006A7AFA"/>
    <w:rsid w:val="006A7EA4"/>
    <w:rsid w:val="006A7EE4"/>
    <w:rsid w:val="006A7EEC"/>
    <w:rsid w:val="006A7F64"/>
    <w:rsid w:val="006B1265"/>
    <w:rsid w:val="006B132F"/>
    <w:rsid w:val="006B1537"/>
    <w:rsid w:val="006B1803"/>
    <w:rsid w:val="006B1AFB"/>
    <w:rsid w:val="006B1FDE"/>
    <w:rsid w:val="006B21C1"/>
    <w:rsid w:val="006B22C2"/>
    <w:rsid w:val="006B2C29"/>
    <w:rsid w:val="006B36F0"/>
    <w:rsid w:val="006B3F52"/>
    <w:rsid w:val="006B42D6"/>
    <w:rsid w:val="006B4327"/>
    <w:rsid w:val="006B4C6C"/>
    <w:rsid w:val="006B5804"/>
    <w:rsid w:val="006B581C"/>
    <w:rsid w:val="006B5E91"/>
    <w:rsid w:val="006B6228"/>
    <w:rsid w:val="006B630A"/>
    <w:rsid w:val="006B6942"/>
    <w:rsid w:val="006B6BCE"/>
    <w:rsid w:val="006B72CC"/>
    <w:rsid w:val="006B7581"/>
    <w:rsid w:val="006B789E"/>
    <w:rsid w:val="006B78EF"/>
    <w:rsid w:val="006B791C"/>
    <w:rsid w:val="006B7AAE"/>
    <w:rsid w:val="006C004E"/>
    <w:rsid w:val="006C1801"/>
    <w:rsid w:val="006C1C55"/>
    <w:rsid w:val="006C1DCD"/>
    <w:rsid w:val="006C1E39"/>
    <w:rsid w:val="006C1F7C"/>
    <w:rsid w:val="006C23F0"/>
    <w:rsid w:val="006C281C"/>
    <w:rsid w:val="006C35D5"/>
    <w:rsid w:val="006C4276"/>
    <w:rsid w:val="006C44B5"/>
    <w:rsid w:val="006C5211"/>
    <w:rsid w:val="006C53C9"/>
    <w:rsid w:val="006C6AEB"/>
    <w:rsid w:val="006C6E85"/>
    <w:rsid w:val="006C6EAC"/>
    <w:rsid w:val="006C7309"/>
    <w:rsid w:val="006C762D"/>
    <w:rsid w:val="006D0065"/>
    <w:rsid w:val="006D00E1"/>
    <w:rsid w:val="006D0E6F"/>
    <w:rsid w:val="006D1105"/>
    <w:rsid w:val="006D16B0"/>
    <w:rsid w:val="006D1D6A"/>
    <w:rsid w:val="006D200F"/>
    <w:rsid w:val="006D2BF0"/>
    <w:rsid w:val="006D3222"/>
    <w:rsid w:val="006D3CB1"/>
    <w:rsid w:val="006D3DB0"/>
    <w:rsid w:val="006D4169"/>
    <w:rsid w:val="006D41AD"/>
    <w:rsid w:val="006D4F56"/>
    <w:rsid w:val="006D5CFD"/>
    <w:rsid w:val="006D69C1"/>
    <w:rsid w:val="006E0318"/>
    <w:rsid w:val="006E09CF"/>
    <w:rsid w:val="006E0A62"/>
    <w:rsid w:val="006E13A5"/>
    <w:rsid w:val="006E1F5E"/>
    <w:rsid w:val="006E216B"/>
    <w:rsid w:val="006E2909"/>
    <w:rsid w:val="006E2C6A"/>
    <w:rsid w:val="006E2DE2"/>
    <w:rsid w:val="006E328A"/>
    <w:rsid w:val="006E3A94"/>
    <w:rsid w:val="006E3CDE"/>
    <w:rsid w:val="006E44CC"/>
    <w:rsid w:val="006E4F83"/>
    <w:rsid w:val="006E5359"/>
    <w:rsid w:val="006E5842"/>
    <w:rsid w:val="006E5A3D"/>
    <w:rsid w:val="006E6173"/>
    <w:rsid w:val="006E63FD"/>
    <w:rsid w:val="006E6636"/>
    <w:rsid w:val="006E66E7"/>
    <w:rsid w:val="006E670A"/>
    <w:rsid w:val="006E7098"/>
    <w:rsid w:val="006E7272"/>
    <w:rsid w:val="006E7DAC"/>
    <w:rsid w:val="006F00EE"/>
    <w:rsid w:val="006F05D7"/>
    <w:rsid w:val="006F05DB"/>
    <w:rsid w:val="006F062F"/>
    <w:rsid w:val="006F08BC"/>
    <w:rsid w:val="006F12A4"/>
    <w:rsid w:val="006F172D"/>
    <w:rsid w:val="006F17FF"/>
    <w:rsid w:val="006F1EB6"/>
    <w:rsid w:val="006F26C0"/>
    <w:rsid w:val="006F285A"/>
    <w:rsid w:val="006F291B"/>
    <w:rsid w:val="006F2EB3"/>
    <w:rsid w:val="006F3E5B"/>
    <w:rsid w:val="006F3E96"/>
    <w:rsid w:val="006F43C9"/>
    <w:rsid w:val="006F45DD"/>
    <w:rsid w:val="006F4E3F"/>
    <w:rsid w:val="006F5328"/>
    <w:rsid w:val="006F57D4"/>
    <w:rsid w:val="006F5FBE"/>
    <w:rsid w:val="006F677D"/>
    <w:rsid w:val="006F69C4"/>
    <w:rsid w:val="006F7478"/>
    <w:rsid w:val="006F7F1F"/>
    <w:rsid w:val="00700145"/>
    <w:rsid w:val="0070095F"/>
    <w:rsid w:val="0070199E"/>
    <w:rsid w:val="007021DC"/>
    <w:rsid w:val="00702248"/>
    <w:rsid w:val="00702826"/>
    <w:rsid w:val="00702C9B"/>
    <w:rsid w:val="00702FCC"/>
    <w:rsid w:val="007032CB"/>
    <w:rsid w:val="007032DE"/>
    <w:rsid w:val="007035F2"/>
    <w:rsid w:val="00703EE7"/>
    <w:rsid w:val="00704520"/>
    <w:rsid w:val="00704C8F"/>
    <w:rsid w:val="00704EAC"/>
    <w:rsid w:val="007052F5"/>
    <w:rsid w:val="0070550F"/>
    <w:rsid w:val="00705CBA"/>
    <w:rsid w:val="00705F19"/>
    <w:rsid w:val="00706062"/>
    <w:rsid w:val="00706FB7"/>
    <w:rsid w:val="00707171"/>
    <w:rsid w:val="007071A9"/>
    <w:rsid w:val="00707581"/>
    <w:rsid w:val="0071008E"/>
    <w:rsid w:val="007101FA"/>
    <w:rsid w:val="00710293"/>
    <w:rsid w:val="00710A84"/>
    <w:rsid w:val="00710DA9"/>
    <w:rsid w:val="007121F2"/>
    <w:rsid w:val="00712855"/>
    <w:rsid w:val="007130E4"/>
    <w:rsid w:val="00713535"/>
    <w:rsid w:val="00713536"/>
    <w:rsid w:val="00713FA9"/>
    <w:rsid w:val="0071421C"/>
    <w:rsid w:val="007144A6"/>
    <w:rsid w:val="00714718"/>
    <w:rsid w:val="0071492A"/>
    <w:rsid w:val="00714ADB"/>
    <w:rsid w:val="00714B16"/>
    <w:rsid w:val="007157D1"/>
    <w:rsid w:val="007158F6"/>
    <w:rsid w:val="00715A35"/>
    <w:rsid w:val="00715EBA"/>
    <w:rsid w:val="00716649"/>
    <w:rsid w:val="007168C7"/>
    <w:rsid w:val="007169C0"/>
    <w:rsid w:val="00716B5E"/>
    <w:rsid w:val="0071742E"/>
    <w:rsid w:val="00720642"/>
    <w:rsid w:val="00720B0C"/>
    <w:rsid w:val="00720BCE"/>
    <w:rsid w:val="00720FE3"/>
    <w:rsid w:val="007211C8"/>
    <w:rsid w:val="00721A56"/>
    <w:rsid w:val="00721CBD"/>
    <w:rsid w:val="00721F2A"/>
    <w:rsid w:val="007227A1"/>
    <w:rsid w:val="00722950"/>
    <w:rsid w:val="00722ECD"/>
    <w:rsid w:val="0072317A"/>
    <w:rsid w:val="00723262"/>
    <w:rsid w:val="00723377"/>
    <w:rsid w:val="00724117"/>
    <w:rsid w:val="00724D75"/>
    <w:rsid w:val="00724DFF"/>
    <w:rsid w:val="007256DD"/>
    <w:rsid w:val="007260D5"/>
    <w:rsid w:val="007268CC"/>
    <w:rsid w:val="0072730E"/>
    <w:rsid w:val="007276DC"/>
    <w:rsid w:val="007304C7"/>
    <w:rsid w:val="0073075F"/>
    <w:rsid w:val="0073193C"/>
    <w:rsid w:val="00731B96"/>
    <w:rsid w:val="00731BB0"/>
    <w:rsid w:val="00731F47"/>
    <w:rsid w:val="00732055"/>
    <w:rsid w:val="007324F1"/>
    <w:rsid w:val="00732534"/>
    <w:rsid w:val="007326E9"/>
    <w:rsid w:val="0073295B"/>
    <w:rsid w:val="00732D8B"/>
    <w:rsid w:val="0073322F"/>
    <w:rsid w:val="00733E4E"/>
    <w:rsid w:val="00734169"/>
    <w:rsid w:val="007343C8"/>
    <w:rsid w:val="00734524"/>
    <w:rsid w:val="0073502A"/>
    <w:rsid w:val="007359A2"/>
    <w:rsid w:val="007359B5"/>
    <w:rsid w:val="00736086"/>
    <w:rsid w:val="0073651D"/>
    <w:rsid w:val="00736634"/>
    <w:rsid w:val="00736829"/>
    <w:rsid w:val="007378EB"/>
    <w:rsid w:val="00737B8C"/>
    <w:rsid w:val="00740861"/>
    <w:rsid w:val="00740B68"/>
    <w:rsid w:val="007414A0"/>
    <w:rsid w:val="0074189A"/>
    <w:rsid w:val="00741A76"/>
    <w:rsid w:val="0074202A"/>
    <w:rsid w:val="007437B4"/>
    <w:rsid w:val="00743809"/>
    <w:rsid w:val="00744C89"/>
    <w:rsid w:val="00745C0D"/>
    <w:rsid w:val="00745C21"/>
    <w:rsid w:val="00746B8E"/>
    <w:rsid w:val="00746D1F"/>
    <w:rsid w:val="00746D85"/>
    <w:rsid w:val="0074703D"/>
    <w:rsid w:val="00747BCD"/>
    <w:rsid w:val="0075000B"/>
    <w:rsid w:val="007504C7"/>
    <w:rsid w:val="00750638"/>
    <w:rsid w:val="00750822"/>
    <w:rsid w:val="00750D8C"/>
    <w:rsid w:val="00750EA1"/>
    <w:rsid w:val="00751465"/>
    <w:rsid w:val="00751663"/>
    <w:rsid w:val="00751BC3"/>
    <w:rsid w:val="007521E6"/>
    <w:rsid w:val="007522AB"/>
    <w:rsid w:val="00752849"/>
    <w:rsid w:val="00752BE2"/>
    <w:rsid w:val="00753E4E"/>
    <w:rsid w:val="00753EA3"/>
    <w:rsid w:val="007541A9"/>
    <w:rsid w:val="0075444E"/>
    <w:rsid w:val="00754ACF"/>
    <w:rsid w:val="00754DE8"/>
    <w:rsid w:val="00754F45"/>
    <w:rsid w:val="007551C2"/>
    <w:rsid w:val="007556CE"/>
    <w:rsid w:val="007559C8"/>
    <w:rsid w:val="007559E2"/>
    <w:rsid w:val="00755A47"/>
    <w:rsid w:val="0075632B"/>
    <w:rsid w:val="0075666F"/>
    <w:rsid w:val="00756A1A"/>
    <w:rsid w:val="00756ADC"/>
    <w:rsid w:val="00756EC5"/>
    <w:rsid w:val="00757068"/>
    <w:rsid w:val="00757430"/>
    <w:rsid w:val="00757A49"/>
    <w:rsid w:val="00757BB5"/>
    <w:rsid w:val="00757EB3"/>
    <w:rsid w:val="00757ED2"/>
    <w:rsid w:val="007612BF"/>
    <w:rsid w:val="007613E7"/>
    <w:rsid w:val="0076158B"/>
    <w:rsid w:val="0076216B"/>
    <w:rsid w:val="007623D1"/>
    <w:rsid w:val="00762665"/>
    <w:rsid w:val="007626FF"/>
    <w:rsid w:val="00763A92"/>
    <w:rsid w:val="00763E1A"/>
    <w:rsid w:val="00764270"/>
    <w:rsid w:val="007659A1"/>
    <w:rsid w:val="00766AF5"/>
    <w:rsid w:val="00766E6A"/>
    <w:rsid w:val="00766FFE"/>
    <w:rsid w:val="007672FE"/>
    <w:rsid w:val="0076767C"/>
    <w:rsid w:val="00767721"/>
    <w:rsid w:val="007677C7"/>
    <w:rsid w:val="0077057D"/>
    <w:rsid w:val="00770686"/>
    <w:rsid w:val="00771096"/>
    <w:rsid w:val="007718D3"/>
    <w:rsid w:val="00771BCD"/>
    <w:rsid w:val="00771E63"/>
    <w:rsid w:val="00771E8C"/>
    <w:rsid w:val="00771EC5"/>
    <w:rsid w:val="00771ED4"/>
    <w:rsid w:val="00772C6E"/>
    <w:rsid w:val="007734CB"/>
    <w:rsid w:val="00773A7D"/>
    <w:rsid w:val="00773FF6"/>
    <w:rsid w:val="00774807"/>
    <w:rsid w:val="00774CEC"/>
    <w:rsid w:val="00774DE7"/>
    <w:rsid w:val="00777BA7"/>
    <w:rsid w:val="00777F1D"/>
    <w:rsid w:val="00780A8D"/>
    <w:rsid w:val="00780AAB"/>
    <w:rsid w:val="00780E4D"/>
    <w:rsid w:val="00781AFE"/>
    <w:rsid w:val="00781C0C"/>
    <w:rsid w:val="00782A0C"/>
    <w:rsid w:val="007830EF"/>
    <w:rsid w:val="00783684"/>
    <w:rsid w:val="00783C54"/>
    <w:rsid w:val="0078519A"/>
    <w:rsid w:val="0078538F"/>
    <w:rsid w:val="00785986"/>
    <w:rsid w:val="00785C5F"/>
    <w:rsid w:val="007866CB"/>
    <w:rsid w:val="007867C9"/>
    <w:rsid w:val="007867D6"/>
    <w:rsid w:val="00786FAE"/>
    <w:rsid w:val="00787281"/>
    <w:rsid w:val="00787B9A"/>
    <w:rsid w:val="00787CB8"/>
    <w:rsid w:val="00787FB2"/>
    <w:rsid w:val="00787FC4"/>
    <w:rsid w:val="0079010B"/>
    <w:rsid w:val="007902D8"/>
    <w:rsid w:val="0079034E"/>
    <w:rsid w:val="007907AA"/>
    <w:rsid w:val="00790D41"/>
    <w:rsid w:val="00790ED9"/>
    <w:rsid w:val="007919F5"/>
    <w:rsid w:val="00791E4E"/>
    <w:rsid w:val="0079292C"/>
    <w:rsid w:val="00792EB7"/>
    <w:rsid w:val="00792EF3"/>
    <w:rsid w:val="00793F74"/>
    <w:rsid w:val="007945F7"/>
    <w:rsid w:val="00794A41"/>
    <w:rsid w:val="007966FE"/>
    <w:rsid w:val="007971DB"/>
    <w:rsid w:val="007971E4"/>
    <w:rsid w:val="00797475"/>
    <w:rsid w:val="00797555"/>
    <w:rsid w:val="0079778F"/>
    <w:rsid w:val="00797B0B"/>
    <w:rsid w:val="007A0713"/>
    <w:rsid w:val="007A0C96"/>
    <w:rsid w:val="007A0CDF"/>
    <w:rsid w:val="007A1918"/>
    <w:rsid w:val="007A193B"/>
    <w:rsid w:val="007A1B18"/>
    <w:rsid w:val="007A1ED5"/>
    <w:rsid w:val="007A24E2"/>
    <w:rsid w:val="007A2C8A"/>
    <w:rsid w:val="007A3A34"/>
    <w:rsid w:val="007A4B87"/>
    <w:rsid w:val="007A52CA"/>
    <w:rsid w:val="007A6125"/>
    <w:rsid w:val="007A639A"/>
    <w:rsid w:val="007A6749"/>
    <w:rsid w:val="007A6D24"/>
    <w:rsid w:val="007A70E9"/>
    <w:rsid w:val="007A7320"/>
    <w:rsid w:val="007A7324"/>
    <w:rsid w:val="007A737A"/>
    <w:rsid w:val="007A7ADE"/>
    <w:rsid w:val="007B1436"/>
    <w:rsid w:val="007B153E"/>
    <w:rsid w:val="007B2435"/>
    <w:rsid w:val="007B2F11"/>
    <w:rsid w:val="007B30D2"/>
    <w:rsid w:val="007B33B3"/>
    <w:rsid w:val="007B3877"/>
    <w:rsid w:val="007B3A43"/>
    <w:rsid w:val="007B3D8A"/>
    <w:rsid w:val="007B4B1B"/>
    <w:rsid w:val="007B4D67"/>
    <w:rsid w:val="007B4DE5"/>
    <w:rsid w:val="007B55A8"/>
    <w:rsid w:val="007B5BE4"/>
    <w:rsid w:val="007B5DDF"/>
    <w:rsid w:val="007B6147"/>
    <w:rsid w:val="007B6888"/>
    <w:rsid w:val="007B68A1"/>
    <w:rsid w:val="007B6A9E"/>
    <w:rsid w:val="007B6ADF"/>
    <w:rsid w:val="007B6B30"/>
    <w:rsid w:val="007B6B7E"/>
    <w:rsid w:val="007B6EF2"/>
    <w:rsid w:val="007B6F2E"/>
    <w:rsid w:val="007B7896"/>
    <w:rsid w:val="007B79ED"/>
    <w:rsid w:val="007C09AC"/>
    <w:rsid w:val="007C100D"/>
    <w:rsid w:val="007C12E6"/>
    <w:rsid w:val="007C176A"/>
    <w:rsid w:val="007C1B14"/>
    <w:rsid w:val="007C2F58"/>
    <w:rsid w:val="007C334E"/>
    <w:rsid w:val="007C33D7"/>
    <w:rsid w:val="007C3491"/>
    <w:rsid w:val="007C38E1"/>
    <w:rsid w:val="007C3BC6"/>
    <w:rsid w:val="007C419F"/>
    <w:rsid w:val="007C4821"/>
    <w:rsid w:val="007C49C8"/>
    <w:rsid w:val="007C529F"/>
    <w:rsid w:val="007C5329"/>
    <w:rsid w:val="007C55D4"/>
    <w:rsid w:val="007C690C"/>
    <w:rsid w:val="007C6D9B"/>
    <w:rsid w:val="007C6FCD"/>
    <w:rsid w:val="007C706C"/>
    <w:rsid w:val="007C71B6"/>
    <w:rsid w:val="007D0C22"/>
    <w:rsid w:val="007D1898"/>
    <w:rsid w:val="007D1E87"/>
    <w:rsid w:val="007D1EA6"/>
    <w:rsid w:val="007D1F42"/>
    <w:rsid w:val="007D32DF"/>
    <w:rsid w:val="007D3592"/>
    <w:rsid w:val="007D3D4E"/>
    <w:rsid w:val="007D42F6"/>
    <w:rsid w:val="007D4325"/>
    <w:rsid w:val="007D473E"/>
    <w:rsid w:val="007D4B40"/>
    <w:rsid w:val="007D4EE4"/>
    <w:rsid w:val="007D4FEA"/>
    <w:rsid w:val="007D5FE2"/>
    <w:rsid w:val="007D6AFB"/>
    <w:rsid w:val="007D7282"/>
    <w:rsid w:val="007D78EE"/>
    <w:rsid w:val="007D7942"/>
    <w:rsid w:val="007D79CE"/>
    <w:rsid w:val="007D7A2A"/>
    <w:rsid w:val="007D7E3D"/>
    <w:rsid w:val="007E0C10"/>
    <w:rsid w:val="007E0EA0"/>
    <w:rsid w:val="007E12E3"/>
    <w:rsid w:val="007E153A"/>
    <w:rsid w:val="007E1737"/>
    <w:rsid w:val="007E185B"/>
    <w:rsid w:val="007E18AE"/>
    <w:rsid w:val="007E1A90"/>
    <w:rsid w:val="007E1B2C"/>
    <w:rsid w:val="007E1D6C"/>
    <w:rsid w:val="007E355D"/>
    <w:rsid w:val="007E3592"/>
    <w:rsid w:val="007E36A5"/>
    <w:rsid w:val="007E3CC5"/>
    <w:rsid w:val="007E3D31"/>
    <w:rsid w:val="007E49E8"/>
    <w:rsid w:val="007E51F5"/>
    <w:rsid w:val="007E57FF"/>
    <w:rsid w:val="007E5B06"/>
    <w:rsid w:val="007E692E"/>
    <w:rsid w:val="007E6AB1"/>
    <w:rsid w:val="007E7B99"/>
    <w:rsid w:val="007E7F20"/>
    <w:rsid w:val="007F0466"/>
    <w:rsid w:val="007F1374"/>
    <w:rsid w:val="007F2850"/>
    <w:rsid w:val="007F34AF"/>
    <w:rsid w:val="007F3B11"/>
    <w:rsid w:val="007F4761"/>
    <w:rsid w:val="007F5195"/>
    <w:rsid w:val="007F5F6E"/>
    <w:rsid w:val="007F64E3"/>
    <w:rsid w:val="007F693C"/>
    <w:rsid w:val="007F69C9"/>
    <w:rsid w:val="007F6CED"/>
    <w:rsid w:val="007F6DCF"/>
    <w:rsid w:val="007F6F43"/>
    <w:rsid w:val="007F7019"/>
    <w:rsid w:val="007F7113"/>
    <w:rsid w:val="007F7741"/>
    <w:rsid w:val="007F7A09"/>
    <w:rsid w:val="00800764"/>
    <w:rsid w:val="008010F3"/>
    <w:rsid w:val="00801232"/>
    <w:rsid w:val="00801D19"/>
    <w:rsid w:val="00802082"/>
    <w:rsid w:val="00803AEF"/>
    <w:rsid w:val="0080466C"/>
    <w:rsid w:val="0080529C"/>
    <w:rsid w:val="008055E4"/>
    <w:rsid w:val="00805704"/>
    <w:rsid w:val="00805C43"/>
    <w:rsid w:val="00805DDD"/>
    <w:rsid w:val="008069E3"/>
    <w:rsid w:val="00806BF9"/>
    <w:rsid w:val="00807453"/>
    <w:rsid w:val="0080772E"/>
    <w:rsid w:val="00807A6E"/>
    <w:rsid w:val="00807AEE"/>
    <w:rsid w:val="00810580"/>
    <w:rsid w:val="008113E0"/>
    <w:rsid w:val="008122B1"/>
    <w:rsid w:val="00812C1D"/>
    <w:rsid w:val="00812CA3"/>
    <w:rsid w:val="00812D27"/>
    <w:rsid w:val="00813050"/>
    <w:rsid w:val="00813289"/>
    <w:rsid w:val="00814175"/>
    <w:rsid w:val="0081469A"/>
    <w:rsid w:val="008147CC"/>
    <w:rsid w:val="008149CA"/>
    <w:rsid w:val="00815143"/>
    <w:rsid w:val="008153DC"/>
    <w:rsid w:val="0081551F"/>
    <w:rsid w:val="0081574E"/>
    <w:rsid w:val="00815AD5"/>
    <w:rsid w:val="0081605D"/>
    <w:rsid w:val="008160DE"/>
    <w:rsid w:val="00816325"/>
    <w:rsid w:val="00816448"/>
    <w:rsid w:val="00816485"/>
    <w:rsid w:val="00817A0A"/>
    <w:rsid w:val="00817ACF"/>
    <w:rsid w:val="00817D7D"/>
    <w:rsid w:val="00817DF8"/>
    <w:rsid w:val="00821014"/>
    <w:rsid w:val="00821554"/>
    <w:rsid w:val="00821DD2"/>
    <w:rsid w:val="008227AB"/>
    <w:rsid w:val="00822DF9"/>
    <w:rsid w:val="00823710"/>
    <w:rsid w:val="0082401C"/>
    <w:rsid w:val="00824332"/>
    <w:rsid w:val="00824816"/>
    <w:rsid w:val="0082496D"/>
    <w:rsid w:val="00824A90"/>
    <w:rsid w:val="00824FE0"/>
    <w:rsid w:val="008252EC"/>
    <w:rsid w:val="008253C5"/>
    <w:rsid w:val="0082582C"/>
    <w:rsid w:val="008263A7"/>
    <w:rsid w:val="0082664D"/>
    <w:rsid w:val="00826844"/>
    <w:rsid w:val="00826A12"/>
    <w:rsid w:val="00826E0D"/>
    <w:rsid w:val="00826F14"/>
    <w:rsid w:val="0082722E"/>
    <w:rsid w:val="008272BE"/>
    <w:rsid w:val="008274CC"/>
    <w:rsid w:val="00827BC3"/>
    <w:rsid w:val="0083097D"/>
    <w:rsid w:val="008314BE"/>
    <w:rsid w:val="00831CC5"/>
    <w:rsid w:val="008321B5"/>
    <w:rsid w:val="008325EF"/>
    <w:rsid w:val="00832832"/>
    <w:rsid w:val="00832C5B"/>
    <w:rsid w:val="0083348C"/>
    <w:rsid w:val="0083361C"/>
    <w:rsid w:val="008342A2"/>
    <w:rsid w:val="008346A5"/>
    <w:rsid w:val="00834AB1"/>
    <w:rsid w:val="008354D1"/>
    <w:rsid w:val="008364F1"/>
    <w:rsid w:val="00836C64"/>
    <w:rsid w:val="00836F51"/>
    <w:rsid w:val="0083761D"/>
    <w:rsid w:val="008377B8"/>
    <w:rsid w:val="00837C28"/>
    <w:rsid w:val="00840231"/>
    <w:rsid w:val="00840572"/>
    <w:rsid w:val="00841CCC"/>
    <w:rsid w:val="00842242"/>
    <w:rsid w:val="00843011"/>
    <w:rsid w:val="0084310C"/>
    <w:rsid w:val="008431AA"/>
    <w:rsid w:val="0084369C"/>
    <w:rsid w:val="00843F6F"/>
    <w:rsid w:val="00845AD2"/>
    <w:rsid w:val="00845CF1"/>
    <w:rsid w:val="0084613D"/>
    <w:rsid w:val="008463F7"/>
    <w:rsid w:val="00846A30"/>
    <w:rsid w:val="008505EF"/>
    <w:rsid w:val="008509E6"/>
    <w:rsid w:val="00850C01"/>
    <w:rsid w:val="00851014"/>
    <w:rsid w:val="008511D7"/>
    <w:rsid w:val="00851902"/>
    <w:rsid w:val="008519B6"/>
    <w:rsid w:val="00851BA3"/>
    <w:rsid w:val="00851C59"/>
    <w:rsid w:val="00851E0F"/>
    <w:rsid w:val="00852074"/>
    <w:rsid w:val="008526C3"/>
    <w:rsid w:val="008527E0"/>
    <w:rsid w:val="00852D21"/>
    <w:rsid w:val="00853067"/>
    <w:rsid w:val="008536C4"/>
    <w:rsid w:val="00853713"/>
    <w:rsid w:val="008542BD"/>
    <w:rsid w:val="00854D49"/>
    <w:rsid w:val="00855A2D"/>
    <w:rsid w:val="00855A42"/>
    <w:rsid w:val="00855EAB"/>
    <w:rsid w:val="0085607F"/>
    <w:rsid w:val="00856149"/>
    <w:rsid w:val="008563B4"/>
    <w:rsid w:val="0085720F"/>
    <w:rsid w:val="00857233"/>
    <w:rsid w:val="0085787F"/>
    <w:rsid w:val="00860238"/>
    <w:rsid w:val="008605FF"/>
    <w:rsid w:val="00860637"/>
    <w:rsid w:val="00860C8B"/>
    <w:rsid w:val="008614DA"/>
    <w:rsid w:val="00861952"/>
    <w:rsid w:val="00861C2C"/>
    <w:rsid w:val="00862339"/>
    <w:rsid w:val="00862F9D"/>
    <w:rsid w:val="00863871"/>
    <w:rsid w:val="0086394A"/>
    <w:rsid w:val="0086431D"/>
    <w:rsid w:val="008654E3"/>
    <w:rsid w:val="00865D6C"/>
    <w:rsid w:val="00865F14"/>
    <w:rsid w:val="00866171"/>
    <w:rsid w:val="00866D57"/>
    <w:rsid w:val="008675BA"/>
    <w:rsid w:val="0086760C"/>
    <w:rsid w:val="00867EA0"/>
    <w:rsid w:val="008702EF"/>
    <w:rsid w:val="00870B3D"/>
    <w:rsid w:val="008714F3"/>
    <w:rsid w:val="008719F8"/>
    <w:rsid w:val="0087205F"/>
    <w:rsid w:val="0087288F"/>
    <w:rsid w:val="00872B6E"/>
    <w:rsid w:val="00872D7F"/>
    <w:rsid w:val="00872D93"/>
    <w:rsid w:val="00873928"/>
    <w:rsid w:val="00873B5A"/>
    <w:rsid w:val="00873F0B"/>
    <w:rsid w:val="00874A0B"/>
    <w:rsid w:val="00874D23"/>
    <w:rsid w:val="00874D9F"/>
    <w:rsid w:val="00876192"/>
    <w:rsid w:val="00876911"/>
    <w:rsid w:val="008778B5"/>
    <w:rsid w:val="00880321"/>
    <w:rsid w:val="00880642"/>
    <w:rsid w:val="00880D81"/>
    <w:rsid w:val="00880FE6"/>
    <w:rsid w:val="00881160"/>
    <w:rsid w:val="00881F0A"/>
    <w:rsid w:val="008824AD"/>
    <w:rsid w:val="0088256A"/>
    <w:rsid w:val="00882A4D"/>
    <w:rsid w:val="0088376A"/>
    <w:rsid w:val="008838A2"/>
    <w:rsid w:val="00883DBC"/>
    <w:rsid w:val="00884F49"/>
    <w:rsid w:val="008853D5"/>
    <w:rsid w:val="00885543"/>
    <w:rsid w:val="008856E7"/>
    <w:rsid w:val="00885AC8"/>
    <w:rsid w:val="00885BC5"/>
    <w:rsid w:val="00885C97"/>
    <w:rsid w:val="00885D61"/>
    <w:rsid w:val="00885F3C"/>
    <w:rsid w:val="00886706"/>
    <w:rsid w:val="008867DB"/>
    <w:rsid w:val="00886AE2"/>
    <w:rsid w:val="00887C85"/>
    <w:rsid w:val="00887F2C"/>
    <w:rsid w:val="008904FB"/>
    <w:rsid w:val="008907BF"/>
    <w:rsid w:val="00890A7A"/>
    <w:rsid w:val="00890AE8"/>
    <w:rsid w:val="00890B14"/>
    <w:rsid w:val="00890BD6"/>
    <w:rsid w:val="00891439"/>
    <w:rsid w:val="00891C64"/>
    <w:rsid w:val="008925AF"/>
    <w:rsid w:val="008929D1"/>
    <w:rsid w:val="00892CC7"/>
    <w:rsid w:val="00892E73"/>
    <w:rsid w:val="0089393E"/>
    <w:rsid w:val="00893977"/>
    <w:rsid w:val="00893B2F"/>
    <w:rsid w:val="00893CA6"/>
    <w:rsid w:val="00893E15"/>
    <w:rsid w:val="00894933"/>
    <w:rsid w:val="00894E1C"/>
    <w:rsid w:val="00894E5C"/>
    <w:rsid w:val="008950F7"/>
    <w:rsid w:val="00895307"/>
    <w:rsid w:val="008954A6"/>
    <w:rsid w:val="00896017"/>
    <w:rsid w:val="008968B8"/>
    <w:rsid w:val="00896C3D"/>
    <w:rsid w:val="00897062"/>
    <w:rsid w:val="008974AD"/>
    <w:rsid w:val="008A08FA"/>
    <w:rsid w:val="008A0EFE"/>
    <w:rsid w:val="008A121D"/>
    <w:rsid w:val="008A1C01"/>
    <w:rsid w:val="008A1C02"/>
    <w:rsid w:val="008A1F12"/>
    <w:rsid w:val="008A1F25"/>
    <w:rsid w:val="008A1F35"/>
    <w:rsid w:val="008A247E"/>
    <w:rsid w:val="008A295F"/>
    <w:rsid w:val="008A310A"/>
    <w:rsid w:val="008A3346"/>
    <w:rsid w:val="008A38A1"/>
    <w:rsid w:val="008A3920"/>
    <w:rsid w:val="008A398B"/>
    <w:rsid w:val="008A3AAC"/>
    <w:rsid w:val="008A3F26"/>
    <w:rsid w:val="008A460F"/>
    <w:rsid w:val="008A552B"/>
    <w:rsid w:val="008A6839"/>
    <w:rsid w:val="008A77B0"/>
    <w:rsid w:val="008B0250"/>
    <w:rsid w:val="008B0DA6"/>
    <w:rsid w:val="008B0E37"/>
    <w:rsid w:val="008B0FCB"/>
    <w:rsid w:val="008B14F3"/>
    <w:rsid w:val="008B215D"/>
    <w:rsid w:val="008B2261"/>
    <w:rsid w:val="008B28E3"/>
    <w:rsid w:val="008B2F98"/>
    <w:rsid w:val="008B32AB"/>
    <w:rsid w:val="008B3316"/>
    <w:rsid w:val="008B355D"/>
    <w:rsid w:val="008B41A1"/>
    <w:rsid w:val="008B41B8"/>
    <w:rsid w:val="008B45EF"/>
    <w:rsid w:val="008B4E22"/>
    <w:rsid w:val="008B4E87"/>
    <w:rsid w:val="008B51A5"/>
    <w:rsid w:val="008B5E8F"/>
    <w:rsid w:val="008B6603"/>
    <w:rsid w:val="008B673D"/>
    <w:rsid w:val="008B6797"/>
    <w:rsid w:val="008B6C62"/>
    <w:rsid w:val="008B7189"/>
    <w:rsid w:val="008B729C"/>
    <w:rsid w:val="008B74D3"/>
    <w:rsid w:val="008B7536"/>
    <w:rsid w:val="008B7AD0"/>
    <w:rsid w:val="008B7CBE"/>
    <w:rsid w:val="008B7D41"/>
    <w:rsid w:val="008C00C2"/>
    <w:rsid w:val="008C0F4F"/>
    <w:rsid w:val="008C100E"/>
    <w:rsid w:val="008C12FC"/>
    <w:rsid w:val="008C1AE0"/>
    <w:rsid w:val="008C217C"/>
    <w:rsid w:val="008C2804"/>
    <w:rsid w:val="008C3513"/>
    <w:rsid w:val="008C36AA"/>
    <w:rsid w:val="008C48FD"/>
    <w:rsid w:val="008C4E80"/>
    <w:rsid w:val="008C5228"/>
    <w:rsid w:val="008C52BB"/>
    <w:rsid w:val="008C5369"/>
    <w:rsid w:val="008C53F0"/>
    <w:rsid w:val="008C5560"/>
    <w:rsid w:val="008C5803"/>
    <w:rsid w:val="008C5F54"/>
    <w:rsid w:val="008C6332"/>
    <w:rsid w:val="008C654F"/>
    <w:rsid w:val="008C7870"/>
    <w:rsid w:val="008C7C3D"/>
    <w:rsid w:val="008C7C3F"/>
    <w:rsid w:val="008D014A"/>
    <w:rsid w:val="008D0211"/>
    <w:rsid w:val="008D0467"/>
    <w:rsid w:val="008D152C"/>
    <w:rsid w:val="008D177F"/>
    <w:rsid w:val="008D184D"/>
    <w:rsid w:val="008D22F5"/>
    <w:rsid w:val="008D2595"/>
    <w:rsid w:val="008D2BE3"/>
    <w:rsid w:val="008D2DDB"/>
    <w:rsid w:val="008D303D"/>
    <w:rsid w:val="008D3070"/>
    <w:rsid w:val="008D3450"/>
    <w:rsid w:val="008D38BE"/>
    <w:rsid w:val="008D3A2B"/>
    <w:rsid w:val="008D3D17"/>
    <w:rsid w:val="008D3E56"/>
    <w:rsid w:val="008D3F2D"/>
    <w:rsid w:val="008D4A68"/>
    <w:rsid w:val="008D65F7"/>
    <w:rsid w:val="008D6715"/>
    <w:rsid w:val="008D6861"/>
    <w:rsid w:val="008D735F"/>
    <w:rsid w:val="008D736E"/>
    <w:rsid w:val="008D73F2"/>
    <w:rsid w:val="008D755B"/>
    <w:rsid w:val="008D7BF0"/>
    <w:rsid w:val="008E0E6D"/>
    <w:rsid w:val="008E1031"/>
    <w:rsid w:val="008E1369"/>
    <w:rsid w:val="008E1392"/>
    <w:rsid w:val="008E1580"/>
    <w:rsid w:val="008E165B"/>
    <w:rsid w:val="008E18F8"/>
    <w:rsid w:val="008E1A51"/>
    <w:rsid w:val="008E1E71"/>
    <w:rsid w:val="008E1F72"/>
    <w:rsid w:val="008E2749"/>
    <w:rsid w:val="008E2999"/>
    <w:rsid w:val="008E2A8E"/>
    <w:rsid w:val="008E3F4E"/>
    <w:rsid w:val="008E40D7"/>
    <w:rsid w:val="008E45A0"/>
    <w:rsid w:val="008E460D"/>
    <w:rsid w:val="008E480B"/>
    <w:rsid w:val="008E4AB9"/>
    <w:rsid w:val="008E4AE3"/>
    <w:rsid w:val="008E4BFE"/>
    <w:rsid w:val="008E4C4A"/>
    <w:rsid w:val="008E4CD6"/>
    <w:rsid w:val="008E4F8F"/>
    <w:rsid w:val="008E5089"/>
    <w:rsid w:val="008E55DC"/>
    <w:rsid w:val="008E5864"/>
    <w:rsid w:val="008E5C28"/>
    <w:rsid w:val="008E68FD"/>
    <w:rsid w:val="008E6B52"/>
    <w:rsid w:val="008E6CC4"/>
    <w:rsid w:val="008E6E96"/>
    <w:rsid w:val="008E7322"/>
    <w:rsid w:val="008E7436"/>
    <w:rsid w:val="008E7C4E"/>
    <w:rsid w:val="008F0064"/>
    <w:rsid w:val="008F0F84"/>
    <w:rsid w:val="008F1971"/>
    <w:rsid w:val="008F20EE"/>
    <w:rsid w:val="008F28B0"/>
    <w:rsid w:val="008F28DE"/>
    <w:rsid w:val="008F306D"/>
    <w:rsid w:val="008F37A1"/>
    <w:rsid w:val="008F430A"/>
    <w:rsid w:val="008F4602"/>
    <w:rsid w:val="008F4DDB"/>
    <w:rsid w:val="008F4FB5"/>
    <w:rsid w:val="008F56C7"/>
    <w:rsid w:val="008F572A"/>
    <w:rsid w:val="008F6631"/>
    <w:rsid w:val="008F6EEA"/>
    <w:rsid w:val="00900DAF"/>
    <w:rsid w:val="009015FF"/>
    <w:rsid w:val="00901714"/>
    <w:rsid w:val="00901AEE"/>
    <w:rsid w:val="0090210D"/>
    <w:rsid w:val="00902426"/>
    <w:rsid w:val="0090249B"/>
    <w:rsid w:val="0090284D"/>
    <w:rsid w:val="009030EF"/>
    <w:rsid w:val="00903388"/>
    <w:rsid w:val="00903870"/>
    <w:rsid w:val="009038F5"/>
    <w:rsid w:val="00904106"/>
    <w:rsid w:val="00904226"/>
    <w:rsid w:val="00904C63"/>
    <w:rsid w:val="0090606B"/>
    <w:rsid w:val="00906A35"/>
    <w:rsid w:val="00906F85"/>
    <w:rsid w:val="00907229"/>
    <w:rsid w:val="0090731E"/>
    <w:rsid w:val="00907391"/>
    <w:rsid w:val="0090742E"/>
    <w:rsid w:val="00907987"/>
    <w:rsid w:val="00907B7C"/>
    <w:rsid w:val="009100B8"/>
    <w:rsid w:val="009115A3"/>
    <w:rsid w:val="00911776"/>
    <w:rsid w:val="00911C62"/>
    <w:rsid w:val="00911C9E"/>
    <w:rsid w:val="00911DBC"/>
    <w:rsid w:val="00911F09"/>
    <w:rsid w:val="00912645"/>
    <w:rsid w:val="00912D76"/>
    <w:rsid w:val="00913745"/>
    <w:rsid w:val="00913E51"/>
    <w:rsid w:val="0091424E"/>
    <w:rsid w:val="009144B9"/>
    <w:rsid w:val="009153E7"/>
    <w:rsid w:val="009155C8"/>
    <w:rsid w:val="00915AEA"/>
    <w:rsid w:val="00915E7E"/>
    <w:rsid w:val="00916077"/>
    <w:rsid w:val="0091631B"/>
    <w:rsid w:val="0091701E"/>
    <w:rsid w:val="00917A19"/>
    <w:rsid w:val="00920072"/>
    <w:rsid w:val="00920493"/>
    <w:rsid w:val="009208A7"/>
    <w:rsid w:val="0092121E"/>
    <w:rsid w:val="00921E01"/>
    <w:rsid w:val="00922289"/>
    <w:rsid w:val="0092236A"/>
    <w:rsid w:val="009227B3"/>
    <w:rsid w:val="0092288C"/>
    <w:rsid w:val="00922B94"/>
    <w:rsid w:val="00922BE6"/>
    <w:rsid w:val="00923367"/>
    <w:rsid w:val="0092357E"/>
    <w:rsid w:val="009239B8"/>
    <w:rsid w:val="00923AED"/>
    <w:rsid w:val="00923DC4"/>
    <w:rsid w:val="009247B8"/>
    <w:rsid w:val="00924802"/>
    <w:rsid w:val="00924C4B"/>
    <w:rsid w:val="00926443"/>
    <w:rsid w:val="009265D0"/>
    <w:rsid w:val="00926DCA"/>
    <w:rsid w:val="00927516"/>
    <w:rsid w:val="00927C20"/>
    <w:rsid w:val="00927FB4"/>
    <w:rsid w:val="00930E64"/>
    <w:rsid w:val="009314D1"/>
    <w:rsid w:val="00931B08"/>
    <w:rsid w:val="0093270C"/>
    <w:rsid w:val="0093274F"/>
    <w:rsid w:val="00932931"/>
    <w:rsid w:val="009343D1"/>
    <w:rsid w:val="0093449E"/>
    <w:rsid w:val="00934504"/>
    <w:rsid w:val="00934914"/>
    <w:rsid w:val="009350B9"/>
    <w:rsid w:val="009351B1"/>
    <w:rsid w:val="00935A3F"/>
    <w:rsid w:val="00935FAF"/>
    <w:rsid w:val="009364B6"/>
    <w:rsid w:val="00936966"/>
    <w:rsid w:val="00936A8E"/>
    <w:rsid w:val="00936C54"/>
    <w:rsid w:val="00936CD0"/>
    <w:rsid w:val="00936F7D"/>
    <w:rsid w:val="00937206"/>
    <w:rsid w:val="0093769D"/>
    <w:rsid w:val="00937C35"/>
    <w:rsid w:val="00937D1B"/>
    <w:rsid w:val="00940775"/>
    <w:rsid w:val="00940C4B"/>
    <w:rsid w:val="00940EC7"/>
    <w:rsid w:val="009422EE"/>
    <w:rsid w:val="009425F0"/>
    <w:rsid w:val="00942601"/>
    <w:rsid w:val="00942BDA"/>
    <w:rsid w:val="00943E90"/>
    <w:rsid w:val="009444EF"/>
    <w:rsid w:val="00944AAE"/>
    <w:rsid w:val="00944B4C"/>
    <w:rsid w:val="0094545A"/>
    <w:rsid w:val="00945761"/>
    <w:rsid w:val="00945B89"/>
    <w:rsid w:val="00945BCA"/>
    <w:rsid w:val="00946480"/>
    <w:rsid w:val="00946B48"/>
    <w:rsid w:val="00946BB8"/>
    <w:rsid w:val="00946C92"/>
    <w:rsid w:val="00947690"/>
    <w:rsid w:val="00947BCB"/>
    <w:rsid w:val="00951813"/>
    <w:rsid w:val="00951BC0"/>
    <w:rsid w:val="00951C9D"/>
    <w:rsid w:val="00952BA6"/>
    <w:rsid w:val="00952DC1"/>
    <w:rsid w:val="009538AB"/>
    <w:rsid w:val="00953AA3"/>
    <w:rsid w:val="009541A3"/>
    <w:rsid w:val="009541AB"/>
    <w:rsid w:val="00954266"/>
    <w:rsid w:val="00954A12"/>
    <w:rsid w:val="00954B7E"/>
    <w:rsid w:val="00954DB0"/>
    <w:rsid w:val="00955F74"/>
    <w:rsid w:val="00957EC8"/>
    <w:rsid w:val="00961493"/>
    <w:rsid w:val="009619ED"/>
    <w:rsid w:val="00962273"/>
    <w:rsid w:val="00962B3E"/>
    <w:rsid w:val="00963131"/>
    <w:rsid w:val="009634F8"/>
    <w:rsid w:val="009642AA"/>
    <w:rsid w:val="009642AE"/>
    <w:rsid w:val="00965766"/>
    <w:rsid w:val="009659E2"/>
    <w:rsid w:val="00965ADA"/>
    <w:rsid w:val="0096604F"/>
    <w:rsid w:val="00966399"/>
    <w:rsid w:val="0096662D"/>
    <w:rsid w:val="0096699E"/>
    <w:rsid w:val="00966DCE"/>
    <w:rsid w:val="00966EE7"/>
    <w:rsid w:val="00966F12"/>
    <w:rsid w:val="0097068E"/>
    <w:rsid w:val="00970993"/>
    <w:rsid w:val="00970D00"/>
    <w:rsid w:val="00971568"/>
    <w:rsid w:val="009715F7"/>
    <w:rsid w:val="00971737"/>
    <w:rsid w:val="009722F6"/>
    <w:rsid w:val="009723AC"/>
    <w:rsid w:val="009733B9"/>
    <w:rsid w:val="009737F9"/>
    <w:rsid w:val="009744ED"/>
    <w:rsid w:val="00974662"/>
    <w:rsid w:val="00975661"/>
    <w:rsid w:val="00975898"/>
    <w:rsid w:val="00975C4D"/>
    <w:rsid w:val="00975CF1"/>
    <w:rsid w:val="00977080"/>
    <w:rsid w:val="00977115"/>
    <w:rsid w:val="00977B4D"/>
    <w:rsid w:val="00977B8A"/>
    <w:rsid w:val="00980B89"/>
    <w:rsid w:val="00980F15"/>
    <w:rsid w:val="0098102B"/>
    <w:rsid w:val="0098125E"/>
    <w:rsid w:val="0098154D"/>
    <w:rsid w:val="00981837"/>
    <w:rsid w:val="00981DDF"/>
    <w:rsid w:val="009823C6"/>
    <w:rsid w:val="00982713"/>
    <w:rsid w:val="009828AE"/>
    <w:rsid w:val="009838FD"/>
    <w:rsid w:val="00983A47"/>
    <w:rsid w:val="00983E58"/>
    <w:rsid w:val="009845F1"/>
    <w:rsid w:val="0098496D"/>
    <w:rsid w:val="00984BD0"/>
    <w:rsid w:val="00984C99"/>
    <w:rsid w:val="00985100"/>
    <w:rsid w:val="009854AB"/>
    <w:rsid w:val="00986088"/>
    <w:rsid w:val="0098690D"/>
    <w:rsid w:val="00986FA8"/>
    <w:rsid w:val="00987023"/>
    <w:rsid w:val="00987863"/>
    <w:rsid w:val="00987B4A"/>
    <w:rsid w:val="009904A5"/>
    <w:rsid w:val="009905A3"/>
    <w:rsid w:val="0099065A"/>
    <w:rsid w:val="009908B5"/>
    <w:rsid w:val="00990982"/>
    <w:rsid w:val="00990ECF"/>
    <w:rsid w:val="009919F9"/>
    <w:rsid w:val="009927F1"/>
    <w:rsid w:val="0099338D"/>
    <w:rsid w:val="00993E57"/>
    <w:rsid w:val="00993E9F"/>
    <w:rsid w:val="0099468F"/>
    <w:rsid w:val="009951FE"/>
    <w:rsid w:val="009969A5"/>
    <w:rsid w:val="009969E7"/>
    <w:rsid w:val="009969F0"/>
    <w:rsid w:val="00996A9D"/>
    <w:rsid w:val="00996C31"/>
    <w:rsid w:val="009972A1"/>
    <w:rsid w:val="00997739"/>
    <w:rsid w:val="009977FF"/>
    <w:rsid w:val="00997929"/>
    <w:rsid w:val="00997B59"/>
    <w:rsid w:val="00997BA2"/>
    <w:rsid w:val="00997E54"/>
    <w:rsid w:val="00997EEC"/>
    <w:rsid w:val="009A0AD8"/>
    <w:rsid w:val="009A29A4"/>
    <w:rsid w:val="009A2B24"/>
    <w:rsid w:val="009A3546"/>
    <w:rsid w:val="009A36F1"/>
    <w:rsid w:val="009A3987"/>
    <w:rsid w:val="009A4225"/>
    <w:rsid w:val="009A446D"/>
    <w:rsid w:val="009A4E7B"/>
    <w:rsid w:val="009A59BB"/>
    <w:rsid w:val="009A634C"/>
    <w:rsid w:val="009A75B4"/>
    <w:rsid w:val="009B01F8"/>
    <w:rsid w:val="009B05E8"/>
    <w:rsid w:val="009B05F9"/>
    <w:rsid w:val="009B071C"/>
    <w:rsid w:val="009B09E6"/>
    <w:rsid w:val="009B0AC4"/>
    <w:rsid w:val="009B119E"/>
    <w:rsid w:val="009B15B9"/>
    <w:rsid w:val="009B2807"/>
    <w:rsid w:val="009B2BDC"/>
    <w:rsid w:val="009B2C1D"/>
    <w:rsid w:val="009B2DFF"/>
    <w:rsid w:val="009B2F0E"/>
    <w:rsid w:val="009B4165"/>
    <w:rsid w:val="009B4580"/>
    <w:rsid w:val="009B46BB"/>
    <w:rsid w:val="009B554D"/>
    <w:rsid w:val="009B5555"/>
    <w:rsid w:val="009B5974"/>
    <w:rsid w:val="009B5BB5"/>
    <w:rsid w:val="009B6F55"/>
    <w:rsid w:val="009B6F57"/>
    <w:rsid w:val="009B7462"/>
    <w:rsid w:val="009B77EF"/>
    <w:rsid w:val="009B7E8B"/>
    <w:rsid w:val="009B7F60"/>
    <w:rsid w:val="009C0064"/>
    <w:rsid w:val="009C0449"/>
    <w:rsid w:val="009C08DB"/>
    <w:rsid w:val="009C098F"/>
    <w:rsid w:val="009C0CBE"/>
    <w:rsid w:val="009C1D27"/>
    <w:rsid w:val="009C2F4A"/>
    <w:rsid w:val="009C3141"/>
    <w:rsid w:val="009C35AE"/>
    <w:rsid w:val="009C3779"/>
    <w:rsid w:val="009C37DA"/>
    <w:rsid w:val="009C4CE9"/>
    <w:rsid w:val="009C5157"/>
    <w:rsid w:val="009C5991"/>
    <w:rsid w:val="009C5B52"/>
    <w:rsid w:val="009C638C"/>
    <w:rsid w:val="009C7194"/>
    <w:rsid w:val="009C72B8"/>
    <w:rsid w:val="009C74A3"/>
    <w:rsid w:val="009C755C"/>
    <w:rsid w:val="009C7588"/>
    <w:rsid w:val="009D003B"/>
    <w:rsid w:val="009D0246"/>
    <w:rsid w:val="009D0799"/>
    <w:rsid w:val="009D087E"/>
    <w:rsid w:val="009D0906"/>
    <w:rsid w:val="009D0FCE"/>
    <w:rsid w:val="009D2B0C"/>
    <w:rsid w:val="009D2CEA"/>
    <w:rsid w:val="009D2D3D"/>
    <w:rsid w:val="009D3430"/>
    <w:rsid w:val="009D35AE"/>
    <w:rsid w:val="009D3E2D"/>
    <w:rsid w:val="009D415C"/>
    <w:rsid w:val="009D41E0"/>
    <w:rsid w:val="009D4463"/>
    <w:rsid w:val="009D4925"/>
    <w:rsid w:val="009D5D03"/>
    <w:rsid w:val="009D61BD"/>
    <w:rsid w:val="009D6250"/>
    <w:rsid w:val="009D72AB"/>
    <w:rsid w:val="009D72C5"/>
    <w:rsid w:val="009D761C"/>
    <w:rsid w:val="009D79D6"/>
    <w:rsid w:val="009D7D7F"/>
    <w:rsid w:val="009E0D5F"/>
    <w:rsid w:val="009E0ED5"/>
    <w:rsid w:val="009E1929"/>
    <w:rsid w:val="009E196F"/>
    <w:rsid w:val="009E1E09"/>
    <w:rsid w:val="009E1F13"/>
    <w:rsid w:val="009E2046"/>
    <w:rsid w:val="009E3808"/>
    <w:rsid w:val="009E3B12"/>
    <w:rsid w:val="009E46D6"/>
    <w:rsid w:val="009E49F6"/>
    <w:rsid w:val="009E5A95"/>
    <w:rsid w:val="009E5B49"/>
    <w:rsid w:val="009E5BE3"/>
    <w:rsid w:val="009E5DC8"/>
    <w:rsid w:val="009E6ABC"/>
    <w:rsid w:val="009E745E"/>
    <w:rsid w:val="009E763D"/>
    <w:rsid w:val="009E7B56"/>
    <w:rsid w:val="009E7D80"/>
    <w:rsid w:val="009F05CD"/>
    <w:rsid w:val="009F0600"/>
    <w:rsid w:val="009F0758"/>
    <w:rsid w:val="009F0B71"/>
    <w:rsid w:val="009F0CB7"/>
    <w:rsid w:val="009F0DEB"/>
    <w:rsid w:val="009F0FAC"/>
    <w:rsid w:val="009F17C2"/>
    <w:rsid w:val="009F1E6D"/>
    <w:rsid w:val="009F277A"/>
    <w:rsid w:val="009F28A6"/>
    <w:rsid w:val="009F2F26"/>
    <w:rsid w:val="009F31B7"/>
    <w:rsid w:val="009F355D"/>
    <w:rsid w:val="009F3E22"/>
    <w:rsid w:val="009F4296"/>
    <w:rsid w:val="009F48D5"/>
    <w:rsid w:val="009F54CA"/>
    <w:rsid w:val="009F557A"/>
    <w:rsid w:val="009F57BE"/>
    <w:rsid w:val="009F5923"/>
    <w:rsid w:val="009F5FA7"/>
    <w:rsid w:val="009F6050"/>
    <w:rsid w:val="009F68DE"/>
    <w:rsid w:val="009F6D25"/>
    <w:rsid w:val="009F6E27"/>
    <w:rsid w:val="009F73A6"/>
    <w:rsid w:val="009F75FD"/>
    <w:rsid w:val="00A0020C"/>
    <w:rsid w:val="00A0040B"/>
    <w:rsid w:val="00A00795"/>
    <w:rsid w:val="00A00A1C"/>
    <w:rsid w:val="00A00F83"/>
    <w:rsid w:val="00A0161B"/>
    <w:rsid w:val="00A01692"/>
    <w:rsid w:val="00A01B32"/>
    <w:rsid w:val="00A02E4C"/>
    <w:rsid w:val="00A036E5"/>
    <w:rsid w:val="00A03A77"/>
    <w:rsid w:val="00A03AE9"/>
    <w:rsid w:val="00A03F2B"/>
    <w:rsid w:val="00A040EA"/>
    <w:rsid w:val="00A04427"/>
    <w:rsid w:val="00A051D2"/>
    <w:rsid w:val="00A05351"/>
    <w:rsid w:val="00A059AA"/>
    <w:rsid w:val="00A06816"/>
    <w:rsid w:val="00A069AB"/>
    <w:rsid w:val="00A06CAD"/>
    <w:rsid w:val="00A06E53"/>
    <w:rsid w:val="00A06EAF"/>
    <w:rsid w:val="00A07395"/>
    <w:rsid w:val="00A07474"/>
    <w:rsid w:val="00A07552"/>
    <w:rsid w:val="00A075A1"/>
    <w:rsid w:val="00A077DA"/>
    <w:rsid w:val="00A0792C"/>
    <w:rsid w:val="00A10BDD"/>
    <w:rsid w:val="00A10FE0"/>
    <w:rsid w:val="00A11681"/>
    <w:rsid w:val="00A11C77"/>
    <w:rsid w:val="00A125FF"/>
    <w:rsid w:val="00A12952"/>
    <w:rsid w:val="00A13B30"/>
    <w:rsid w:val="00A13FD7"/>
    <w:rsid w:val="00A146D6"/>
    <w:rsid w:val="00A14CB5"/>
    <w:rsid w:val="00A15052"/>
    <w:rsid w:val="00A150A8"/>
    <w:rsid w:val="00A151B3"/>
    <w:rsid w:val="00A156F1"/>
    <w:rsid w:val="00A15B14"/>
    <w:rsid w:val="00A169CD"/>
    <w:rsid w:val="00A16C26"/>
    <w:rsid w:val="00A16E50"/>
    <w:rsid w:val="00A16F51"/>
    <w:rsid w:val="00A170AE"/>
    <w:rsid w:val="00A17158"/>
    <w:rsid w:val="00A175F5"/>
    <w:rsid w:val="00A20002"/>
    <w:rsid w:val="00A20626"/>
    <w:rsid w:val="00A206AF"/>
    <w:rsid w:val="00A20C43"/>
    <w:rsid w:val="00A212C8"/>
    <w:rsid w:val="00A22023"/>
    <w:rsid w:val="00A221E1"/>
    <w:rsid w:val="00A223DE"/>
    <w:rsid w:val="00A22CB5"/>
    <w:rsid w:val="00A23F3F"/>
    <w:rsid w:val="00A23FB2"/>
    <w:rsid w:val="00A241F3"/>
    <w:rsid w:val="00A2429E"/>
    <w:rsid w:val="00A2430B"/>
    <w:rsid w:val="00A24735"/>
    <w:rsid w:val="00A24AB6"/>
    <w:rsid w:val="00A24B7E"/>
    <w:rsid w:val="00A25145"/>
    <w:rsid w:val="00A25A40"/>
    <w:rsid w:val="00A25DD8"/>
    <w:rsid w:val="00A26EF9"/>
    <w:rsid w:val="00A27118"/>
    <w:rsid w:val="00A27A67"/>
    <w:rsid w:val="00A27BB1"/>
    <w:rsid w:val="00A306CE"/>
    <w:rsid w:val="00A3086D"/>
    <w:rsid w:val="00A31072"/>
    <w:rsid w:val="00A31099"/>
    <w:rsid w:val="00A310E7"/>
    <w:rsid w:val="00A312FC"/>
    <w:rsid w:val="00A324FF"/>
    <w:rsid w:val="00A3340F"/>
    <w:rsid w:val="00A33525"/>
    <w:rsid w:val="00A33CBB"/>
    <w:rsid w:val="00A3466A"/>
    <w:rsid w:val="00A34F24"/>
    <w:rsid w:val="00A36357"/>
    <w:rsid w:val="00A36807"/>
    <w:rsid w:val="00A3687D"/>
    <w:rsid w:val="00A369EF"/>
    <w:rsid w:val="00A37102"/>
    <w:rsid w:val="00A37810"/>
    <w:rsid w:val="00A40C26"/>
    <w:rsid w:val="00A41E9D"/>
    <w:rsid w:val="00A42C94"/>
    <w:rsid w:val="00A42FDE"/>
    <w:rsid w:val="00A4359D"/>
    <w:rsid w:val="00A43EC1"/>
    <w:rsid w:val="00A442F3"/>
    <w:rsid w:val="00A44646"/>
    <w:rsid w:val="00A446BD"/>
    <w:rsid w:val="00A451B7"/>
    <w:rsid w:val="00A45413"/>
    <w:rsid w:val="00A4618E"/>
    <w:rsid w:val="00A46B85"/>
    <w:rsid w:val="00A46F15"/>
    <w:rsid w:val="00A47D83"/>
    <w:rsid w:val="00A50C09"/>
    <w:rsid w:val="00A519BE"/>
    <w:rsid w:val="00A51B51"/>
    <w:rsid w:val="00A520D2"/>
    <w:rsid w:val="00A524C2"/>
    <w:rsid w:val="00A526E9"/>
    <w:rsid w:val="00A52D69"/>
    <w:rsid w:val="00A52D8A"/>
    <w:rsid w:val="00A52E0B"/>
    <w:rsid w:val="00A53494"/>
    <w:rsid w:val="00A53B66"/>
    <w:rsid w:val="00A54887"/>
    <w:rsid w:val="00A55A99"/>
    <w:rsid w:val="00A55F44"/>
    <w:rsid w:val="00A5718F"/>
    <w:rsid w:val="00A5779D"/>
    <w:rsid w:val="00A57951"/>
    <w:rsid w:val="00A57E5E"/>
    <w:rsid w:val="00A60200"/>
    <w:rsid w:val="00A609A5"/>
    <w:rsid w:val="00A61460"/>
    <w:rsid w:val="00A61808"/>
    <w:rsid w:val="00A61C0B"/>
    <w:rsid w:val="00A62316"/>
    <w:rsid w:val="00A6275D"/>
    <w:rsid w:val="00A63023"/>
    <w:rsid w:val="00A631B2"/>
    <w:rsid w:val="00A639D6"/>
    <w:rsid w:val="00A63B37"/>
    <w:rsid w:val="00A6492C"/>
    <w:rsid w:val="00A6493B"/>
    <w:rsid w:val="00A6494F"/>
    <w:rsid w:val="00A652DA"/>
    <w:rsid w:val="00A65481"/>
    <w:rsid w:val="00A654B5"/>
    <w:rsid w:val="00A659FA"/>
    <w:rsid w:val="00A65DAD"/>
    <w:rsid w:val="00A668DA"/>
    <w:rsid w:val="00A66E5C"/>
    <w:rsid w:val="00A673BE"/>
    <w:rsid w:val="00A70C36"/>
    <w:rsid w:val="00A71006"/>
    <w:rsid w:val="00A7120C"/>
    <w:rsid w:val="00A71538"/>
    <w:rsid w:val="00A71939"/>
    <w:rsid w:val="00A71AC1"/>
    <w:rsid w:val="00A71CF4"/>
    <w:rsid w:val="00A71F17"/>
    <w:rsid w:val="00A71FF9"/>
    <w:rsid w:val="00A7290E"/>
    <w:rsid w:val="00A730FF"/>
    <w:rsid w:val="00A73596"/>
    <w:rsid w:val="00A739FB"/>
    <w:rsid w:val="00A73DC1"/>
    <w:rsid w:val="00A7453A"/>
    <w:rsid w:val="00A74B05"/>
    <w:rsid w:val="00A75257"/>
    <w:rsid w:val="00A75778"/>
    <w:rsid w:val="00A760CA"/>
    <w:rsid w:val="00A7648F"/>
    <w:rsid w:val="00A76A7C"/>
    <w:rsid w:val="00A7773A"/>
    <w:rsid w:val="00A77D8B"/>
    <w:rsid w:val="00A80831"/>
    <w:rsid w:val="00A81259"/>
    <w:rsid w:val="00A81522"/>
    <w:rsid w:val="00A816D0"/>
    <w:rsid w:val="00A81913"/>
    <w:rsid w:val="00A819B3"/>
    <w:rsid w:val="00A82621"/>
    <w:rsid w:val="00A82756"/>
    <w:rsid w:val="00A83258"/>
    <w:rsid w:val="00A8361D"/>
    <w:rsid w:val="00A83C75"/>
    <w:rsid w:val="00A840A5"/>
    <w:rsid w:val="00A84180"/>
    <w:rsid w:val="00A8419A"/>
    <w:rsid w:val="00A8451D"/>
    <w:rsid w:val="00A84E1D"/>
    <w:rsid w:val="00A85782"/>
    <w:rsid w:val="00A85CB8"/>
    <w:rsid w:val="00A85D11"/>
    <w:rsid w:val="00A85F1D"/>
    <w:rsid w:val="00A86074"/>
    <w:rsid w:val="00A86490"/>
    <w:rsid w:val="00A86CB6"/>
    <w:rsid w:val="00A870D3"/>
    <w:rsid w:val="00A87177"/>
    <w:rsid w:val="00A87EC4"/>
    <w:rsid w:val="00A90226"/>
    <w:rsid w:val="00A9029A"/>
    <w:rsid w:val="00A90D33"/>
    <w:rsid w:val="00A9249F"/>
    <w:rsid w:val="00A9285C"/>
    <w:rsid w:val="00A929B9"/>
    <w:rsid w:val="00A92BE6"/>
    <w:rsid w:val="00A930B2"/>
    <w:rsid w:val="00A930E7"/>
    <w:rsid w:val="00A9329C"/>
    <w:rsid w:val="00A9364C"/>
    <w:rsid w:val="00A93DFA"/>
    <w:rsid w:val="00A93F81"/>
    <w:rsid w:val="00A9404B"/>
    <w:rsid w:val="00A941EA"/>
    <w:rsid w:val="00A94E8D"/>
    <w:rsid w:val="00A9533C"/>
    <w:rsid w:val="00A95763"/>
    <w:rsid w:val="00A95F52"/>
    <w:rsid w:val="00A95F63"/>
    <w:rsid w:val="00A96180"/>
    <w:rsid w:val="00A96CD5"/>
    <w:rsid w:val="00AA0CD9"/>
    <w:rsid w:val="00AA0FEC"/>
    <w:rsid w:val="00AA1AF2"/>
    <w:rsid w:val="00AA1C81"/>
    <w:rsid w:val="00AA1D07"/>
    <w:rsid w:val="00AA1D3C"/>
    <w:rsid w:val="00AA2782"/>
    <w:rsid w:val="00AA27BD"/>
    <w:rsid w:val="00AA27DF"/>
    <w:rsid w:val="00AA317C"/>
    <w:rsid w:val="00AA3372"/>
    <w:rsid w:val="00AA3506"/>
    <w:rsid w:val="00AA3E59"/>
    <w:rsid w:val="00AA3E75"/>
    <w:rsid w:val="00AA4EFD"/>
    <w:rsid w:val="00AA56BE"/>
    <w:rsid w:val="00AA5764"/>
    <w:rsid w:val="00AA59F0"/>
    <w:rsid w:val="00AA5FDA"/>
    <w:rsid w:val="00AA614F"/>
    <w:rsid w:val="00AA6A3B"/>
    <w:rsid w:val="00AA6BA1"/>
    <w:rsid w:val="00AA6CAC"/>
    <w:rsid w:val="00AA74F5"/>
    <w:rsid w:val="00AA78E8"/>
    <w:rsid w:val="00AA7ADE"/>
    <w:rsid w:val="00AB0C6D"/>
    <w:rsid w:val="00AB1046"/>
    <w:rsid w:val="00AB1830"/>
    <w:rsid w:val="00AB1C81"/>
    <w:rsid w:val="00AB209C"/>
    <w:rsid w:val="00AB2984"/>
    <w:rsid w:val="00AB29F0"/>
    <w:rsid w:val="00AB2AD0"/>
    <w:rsid w:val="00AB2FE5"/>
    <w:rsid w:val="00AB38EF"/>
    <w:rsid w:val="00AB3ADB"/>
    <w:rsid w:val="00AB3C9F"/>
    <w:rsid w:val="00AB3F1E"/>
    <w:rsid w:val="00AB3F33"/>
    <w:rsid w:val="00AB44C4"/>
    <w:rsid w:val="00AB4DC9"/>
    <w:rsid w:val="00AB52FD"/>
    <w:rsid w:val="00AB57B9"/>
    <w:rsid w:val="00AB58F6"/>
    <w:rsid w:val="00AB61F1"/>
    <w:rsid w:val="00AB6D28"/>
    <w:rsid w:val="00AB73FD"/>
    <w:rsid w:val="00AB7A5C"/>
    <w:rsid w:val="00AB7B0A"/>
    <w:rsid w:val="00AB7DC8"/>
    <w:rsid w:val="00AB7E1E"/>
    <w:rsid w:val="00AC072F"/>
    <w:rsid w:val="00AC0843"/>
    <w:rsid w:val="00AC08EC"/>
    <w:rsid w:val="00AC0B6C"/>
    <w:rsid w:val="00AC0CC3"/>
    <w:rsid w:val="00AC1258"/>
    <w:rsid w:val="00AC125E"/>
    <w:rsid w:val="00AC164A"/>
    <w:rsid w:val="00AC166B"/>
    <w:rsid w:val="00AC1EF6"/>
    <w:rsid w:val="00AC2208"/>
    <w:rsid w:val="00AC2D8A"/>
    <w:rsid w:val="00AC3217"/>
    <w:rsid w:val="00AC39A4"/>
    <w:rsid w:val="00AC3FD2"/>
    <w:rsid w:val="00AC4F1D"/>
    <w:rsid w:val="00AC4F7D"/>
    <w:rsid w:val="00AC5411"/>
    <w:rsid w:val="00AC6302"/>
    <w:rsid w:val="00AC632C"/>
    <w:rsid w:val="00AC64DC"/>
    <w:rsid w:val="00AC6A91"/>
    <w:rsid w:val="00AC75EA"/>
    <w:rsid w:val="00AD01A3"/>
    <w:rsid w:val="00AD0B38"/>
    <w:rsid w:val="00AD0DA1"/>
    <w:rsid w:val="00AD157C"/>
    <w:rsid w:val="00AD1BEF"/>
    <w:rsid w:val="00AD1C28"/>
    <w:rsid w:val="00AD28F4"/>
    <w:rsid w:val="00AD3A25"/>
    <w:rsid w:val="00AD41A7"/>
    <w:rsid w:val="00AD43F1"/>
    <w:rsid w:val="00AD49D8"/>
    <w:rsid w:val="00AD4DA7"/>
    <w:rsid w:val="00AD5003"/>
    <w:rsid w:val="00AD5529"/>
    <w:rsid w:val="00AD60E4"/>
    <w:rsid w:val="00AD6E4F"/>
    <w:rsid w:val="00AD6E77"/>
    <w:rsid w:val="00AD72F3"/>
    <w:rsid w:val="00AE0014"/>
    <w:rsid w:val="00AE029D"/>
    <w:rsid w:val="00AE0A79"/>
    <w:rsid w:val="00AE130F"/>
    <w:rsid w:val="00AE1E52"/>
    <w:rsid w:val="00AE2033"/>
    <w:rsid w:val="00AE2176"/>
    <w:rsid w:val="00AE3070"/>
    <w:rsid w:val="00AE358C"/>
    <w:rsid w:val="00AE3B84"/>
    <w:rsid w:val="00AE3DBB"/>
    <w:rsid w:val="00AE41CC"/>
    <w:rsid w:val="00AE508D"/>
    <w:rsid w:val="00AE5581"/>
    <w:rsid w:val="00AE5583"/>
    <w:rsid w:val="00AE5AED"/>
    <w:rsid w:val="00AE618D"/>
    <w:rsid w:val="00AE61D8"/>
    <w:rsid w:val="00AE67C7"/>
    <w:rsid w:val="00AE6CA8"/>
    <w:rsid w:val="00AE76A6"/>
    <w:rsid w:val="00AE7CFF"/>
    <w:rsid w:val="00AF02F1"/>
    <w:rsid w:val="00AF23C1"/>
    <w:rsid w:val="00AF23DD"/>
    <w:rsid w:val="00AF2782"/>
    <w:rsid w:val="00AF35D6"/>
    <w:rsid w:val="00AF3647"/>
    <w:rsid w:val="00AF3AD6"/>
    <w:rsid w:val="00AF3F30"/>
    <w:rsid w:val="00AF4026"/>
    <w:rsid w:val="00AF4194"/>
    <w:rsid w:val="00AF442A"/>
    <w:rsid w:val="00AF4A78"/>
    <w:rsid w:val="00AF4DE5"/>
    <w:rsid w:val="00AF6B73"/>
    <w:rsid w:val="00AF6BD5"/>
    <w:rsid w:val="00AF6DAC"/>
    <w:rsid w:val="00AF7140"/>
    <w:rsid w:val="00AF73F6"/>
    <w:rsid w:val="00AF7AA0"/>
    <w:rsid w:val="00AF7FDB"/>
    <w:rsid w:val="00B00763"/>
    <w:rsid w:val="00B00A18"/>
    <w:rsid w:val="00B0128D"/>
    <w:rsid w:val="00B0211F"/>
    <w:rsid w:val="00B02E20"/>
    <w:rsid w:val="00B03822"/>
    <w:rsid w:val="00B04714"/>
    <w:rsid w:val="00B04C1D"/>
    <w:rsid w:val="00B04EC7"/>
    <w:rsid w:val="00B05799"/>
    <w:rsid w:val="00B05B00"/>
    <w:rsid w:val="00B05B01"/>
    <w:rsid w:val="00B05BBE"/>
    <w:rsid w:val="00B06032"/>
    <w:rsid w:val="00B06262"/>
    <w:rsid w:val="00B06E4F"/>
    <w:rsid w:val="00B075D2"/>
    <w:rsid w:val="00B079A7"/>
    <w:rsid w:val="00B07C19"/>
    <w:rsid w:val="00B07DC2"/>
    <w:rsid w:val="00B10AF9"/>
    <w:rsid w:val="00B11272"/>
    <w:rsid w:val="00B115D0"/>
    <w:rsid w:val="00B1161E"/>
    <w:rsid w:val="00B117D6"/>
    <w:rsid w:val="00B11D39"/>
    <w:rsid w:val="00B12495"/>
    <w:rsid w:val="00B12FDD"/>
    <w:rsid w:val="00B13260"/>
    <w:rsid w:val="00B13CFE"/>
    <w:rsid w:val="00B1486B"/>
    <w:rsid w:val="00B1563C"/>
    <w:rsid w:val="00B156FC"/>
    <w:rsid w:val="00B15C25"/>
    <w:rsid w:val="00B15F66"/>
    <w:rsid w:val="00B1600F"/>
    <w:rsid w:val="00B16069"/>
    <w:rsid w:val="00B165D5"/>
    <w:rsid w:val="00B16641"/>
    <w:rsid w:val="00B1676A"/>
    <w:rsid w:val="00B16E97"/>
    <w:rsid w:val="00B171D0"/>
    <w:rsid w:val="00B17528"/>
    <w:rsid w:val="00B17593"/>
    <w:rsid w:val="00B17A88"/>
    <w:rsid w:val="00B17FDF"/>
    <w:rsid w:val="00B20B30"/>
    <w:rsid w:val="00B20C25"/>
    <w:rsid w:val="00B21368"/>
    <w:rsid w:val="00B213BF"/>
    <w:rsid w:val="00B21B5A"/>
    <w:rsid w:val="00B2239B"/>
    <w:rsid w:val="00B2244A"/>
    <w:rsid w:val="00B22918"/>
    <w:rsid w:val="00B236A4"/>
    <w:rsid w:val="00B2506F"/>
    <w:rsid w:val="00B258B4"/>
    <w:rsid w:val="00B26374"/>
    <w:rsid w:val="00B26697"/>
    <w:rsid w:val="00B267BB"/>
    <w:rsid w:val="00B26FA1"/>
    <w:rsid w:val="00B278DC"/>
    <w:rsid w:val="00B27AF7"/>
    <w:rsid w:val="00B27BD6"/>
    <w:rsid w:val="00B30B0D"/>
    <w:rsid w:val="00B30E3F"/>
    <w:rsid w:val="00B3161C"/>
    <w:rsid w:val="00B31FAE"/>
    <w:rsid w:val="00B32730"/>
    <w:rsid w:val="00B33178"/>
    <w:rsid w:val="00B33E9C"/>
    <w:rsid w:val="00B3582E"/>
    <w:rsid w:val="00B35F11"/>
    <w:rsid w:val="00B3624E"/>
    <w:rsid w:val="00B3627B"/>
    <w:rsid w:val="00B369F1"/>
    <w:rsid w:val="00B36C84"/>
    <w:rsid w:val="00B36EBE"/>
    <w:rsid w:val="00B3768E"/>
    <w:rsid w:val="00B37F21"/>
    <w:rsid w:val="00B40112"/>
    <w:rsid w:val="00B40A8C"/>
    <w:rsid w:val="00B40E92"/>
    <w:rsid w:val="00B40E95"/>
    <w:rsid w:val="00B41F5F"/>
    <w:rsid w:val="00B4220F"/>
    <w:rsid w:val="00B422D1"/>
    <w:rsid w:val="00B429F7"/>
    <w:rsid w:val="00B4374E"/>
    <w:rsid w:val="00B437BE"/>
    <w:rsid w:val="00B43B2C"/>
    <w:rsid w:val="00B449B7"/>
    <w:rsid w:val="00B44A42"/>
    <w:rsid w:val="00B450E6"/>
    <w:rsid w:val="00B45463"/>
    <w:rsid w:val="00B45651"/>
    <w:rsid w:val="00B45C8E"/>
    <w:rsid w:val="00B460D1"/>
    <w:rsid w:val="00B4627F"/>
    <w:rsid w:val="00B4634F"/>
    <w:rsid w:val="00B46355"/>
    <w:rsid w:val="00B4698B"/>
    <w:rsid w:val="00B46AD1"/>
    <w:rsid w:val="00B505D2"/>
    <w:rsid w:val="00B50ADB"/>
    <w:rsid w:val="00B51065"/>
    <w:rsid w:val="00B5147D"/>
    <w:rsid w:val="00B51899"/>
    <w:rsid w:val="00B5191A"/>
    <w:rsid w:val="00B51C66"/>
    <w:rsid w:val="00B52A86"/>
    <w:rsid w:val="00B52ABE"/>
    <w:rsid w:val="00B52B2C"/>
    <w:rsid w:val="00B52E86"/>
    <w:rsid w:val="00B53BA1"/>
    <w:rsid w:val="00B53BF2"/>
    <w:rsid w:val="00B541DB"/>
    <w:rsid w:val="00B543F9"/>
    <w:rsid w:val="00B5496B"/>
    <w:rsid w:val="00B5498A"/>
    <w:rsid w:val="00B54DA9"/>
    <w:rsid w:val="00B551C2"/>
    <w:rsid w:val="00B56571"/>
    <w:rsid w:val="00B56629"/>
    <w:rsid w:val="00B569E7"/>
    <w:rsid w:val="00B56BB5"/>
    <w:rsid w:val="00B57887"/>
    <w:rsid w:val="00B578FF"/>
    <w:rsid w:val="00B57D89"/>
    <w:rsid w:val="00B609B2"/>
    <w:rsid w:val="00B60E48"/>
    <w:rsid w:val="00B60F3E"/>
    <w:rsid w:val="00B61AFC"/>
    <w:rsid w:val="00B61FF8"/>
    <w:rsid w:val="00B62080"/>
    <w:rsid w:val="00B6290D"/>
    <w:rsid w:val="00B63024"/>
    <w:rsid w:val="00B632B0"/>
    <w:rsid w:val="00B63610"/>
    <w:rsid w:val="00B63B78"/>
    <w:rsid w:val="00B645AE"/>
    <w:rsid w:val="00B64915"/>
    <w:rsid w:val="00B64D0D"/>
    <w:rsid w:val="00B65377"/>
    <w:rsid w:val="00B6564E"/>
    <w:rsid w:val="00B663B9"/>
    <w:rsid w:val="00B673A0"/>
    <w:rsid w:val="00B67C89"/>
    <w:rsid w:val="00B67F2E"/>
    <w:rsid w:val="00B7019F"/>
    <w:rsid w:val="00B70261"/>
    <w:rsid w:val="00B70A52"/>
    <w:rsid w:val="00B716BE"/>
    <w:rsid w:val="00B71783"/>
    <w:rsid w:val="00B71F7C"/>
    <w:rsid w:val="00B72159"/>
    <w:rsid w:val="00B72347"/>
    <w:rsid w:val="00B72AD2"/>
    <w:rsid w:val="00B72EC7"/>
    <w:rsid w:val="00B72F07"/>
    <w:rsid w:val="00B72FD5"/>
    <w:rsid w:val="00B734F4"/>
    <w:rsid w:val="00B73542"/>
    <w:rsid w:val="00B73E5D"/>
    <w:rsid w:val="00B74BC9"/>
    <w:rsid w:val="00B75376"/>
    <w:rsid w:val="00B75537"/>
    <w:rsid w:val="00B75712"/>
    <w:rsid w:val="00B76396"/>
    <w:rsid w:val="00B76A00"/>
    <w:rsid w:val="00B76C04"/>
    <w:rsid w:val="00B76CD4"/>
    <w:rsid w:val="00B8047E"/>
    <w:rsid w:val="00B80B6D"/>
    <w:rsid w:val="00B81018"/>
    <w:rsid w:val="00B8112D"/>
    <w:rsid w:val="00B816F1"/>
    <w:rsid w:val="00B81B1E"/>
    <w:rsid w:val="00B82315"/>
    <w:rsid w:val="00B82F2A"/>
    <w:rsid w:val="00B83515"/>
    <w:rsid w:val="00B83544"/>
    <w:rsid w:val="00B835B7"/>
    <w:rsid w:val="00B836F2"/>
    <w:rsid w:val="00B838A5"/>
    <w:rsid w:val="00B83CE4"/>
    <w:rsid w:val="00B83F3A"/>
    <w:rsid w:val="00B84B8C"/>
    <w:rsid w:val="00B8543F"/>
    <w:rsid w:val="00B854F1"/>
    <w:rsid w:val="00B85809"/>
    <w:rsid w:val="00B85A10"/>
    <w:rsid w:val="00B85A2A"/>
    <w:rsid w:val="00B8608D"/>
    <w:rsid w:val="00B864E0"/>
    <w:rsid w:val="00B86C82"/>
    <w:rsid w:val="00B87105"/>
    <w:rsid w:val="00B874CA"/>
    <w:rsid w:val="00B87B74"/>
    <w:rsid w:val="00B87BFE"/>
    <w:rsid w:val="00B90004"/>
    <w:rsid w:val="00B911F1"/>
    <w:rsid w:val="00B91265"/>
    <w:rsid w:val="00B918E2"/>
    <w:rsid w:val="00B919E6"/>
    <w:rsid w:val="00B91B18"/>
    <w:rsid w:val="00B92DEB"/>
    <w:rsid w:val="00B9336A"/>
    <w:rsid w:val="00B93E6C"/>
    <w:rsid w:val="00B9454C"/>
    <w:rsid w:val="00B94572"/>
    <w:rsid w:val="00B945FE"/>
    <w:rsid w:val="00B94859"/>
    <w:rsid w:val="00B94A2F"/>
    <w:rsid w:val="00B94C9C"/>
    <w:rsid w:val="00B95401"/>
    <w:rsid w:val="00B95451"/>
    <w:rsid w:val="00B970DD"/>
    <w:rsid w:val="00B979AD"/>
    <w:rsid w:val="00BA0047"/>
    <w:rsid w:val="00BA02C7"/>
    <w:rsid w:val="00BA0BD2"/>
    <w:rsid w:val="00BA10CB"/>
    <w:rsid w:val="00BA1DB7"/>
    <w:rsid w:val="00BA200A"/>
    <w:rsid w:val="00BA2135"/>
    <w:rsid w:val="00BA3067"/>
    <w:rsid w:val="00BA32CC"/>
    <w:rsid w:val="00BA3674"/>
    <w:rsid w:val="00BA36A5"/>
    <w:rsid w:val="00BA3CF9"/>
    <w:rsid w:val="00BA3D4A"/>
    <w:rsid w:val="00BA3E77"/>
    <w:rsid w:val="00BA40D9"/>
    <w:rsid w:val="00BA4550"/>
    <w:rsid w:val="00BA4CAF"/>
    <w:rsid w:val="00BA4DBD"/>
    <w:rsid w:val="00BA5290"/>
    <w:rsid w:val="00BA58E6"/>
    <w:rsid w:val="00BA5FEE"/>
    <w:rsid w:val="00BA67EC"/>
    <w:rsid w:val="00BA68A2"/>
    <w:rsid w:val="00BA7F12"/>
    <w:rsid w:val="00BB038F"/>
    <w:rsid w:val="00BB0B3F"/>
    <w:rsid w:val="00BB1092"/>
    <w:rsid w:val="00BB1DC6"/>
    <w:rsid w:val="00BB3345"/>
    <w:rsid w:val="00BB3DE0"/>
    <w:rsid w:val="00BB42AD"/>
    <w:rsid w:val="00BB4AD6"/>
    <w:rsid w:val="00BB56D6"/>
    <w:rsid w:val="00BB5AF7"/>
    <w:rsid w:val="00BB6367"/>
    <w:rsid w:val="00BB6A63"/>
    <w:rsid w:val="00BB6CBD"/>
    <w:rsid w:val="00BB70F4"/>
    <w:rsid w:val="00BB71E1"/>
    <w:rsid w:val="00BB7236"/>
    <w:rsid w:val="00BB7352"/>
    <w:rsid w:val="00BB760E"/>
    <w:rsid w:val="00BC0D93"/>
    <w:rsid w:val="00BC16FD"/>
    <w:rsid w:val="00BC21E8"/>
    <w:rsid w:val="00BC3D80"/>
    <w:rsid w:val="00BC4D9F"/>
    <w:rsid w:val="00BC4DEE"/>
    <w:rsid w:val="00BC550B"/>
    <w:rsid w:val="00BC593F"/>
    <w:rsid w:val="00BC5B5A"/>
    <w:rsid w:val="00BC60BE"/>
    <w:rsid w:val="00BC6533"/>
    <w:rsid w:val="00BC654E"/>
    <w:rsid w:val="00BC71B8"/>
    <w:rsid w:val="00BD0D1C"/>
    <w:rsid w:val="00BD0FB2"/>
    <w:rsid w:val="00BD1E89"/>
    <w:rsid w:val="00BD2739"/>
    <w:rsid w:val="00BD2E2D"/>
    <w:rsid w:val="00BD3976"/>
    <w:rsid w:val="00BD3A01"/>
    <w:rsid w:val="00BD3C5C"/>
    <w:rsid w:val="00BD475E"/>
    <w:rsid w:val="00BD4A89"/>
    <w:rsid w:val="00BD510B"/>
    <w:rsid w:val="00BD5372"/>
    <w:rsid w:val="00BD583C"/>
    <w:rsid w:val="00BD6236"/>
    <w:rsid w:val="00BD67AE"/>
    <w:rsid w:val="00BD6AB7"/>
    <w:rsid w:val="00BD6B46"/>
    <w:rsid w:val="00BD6CB8"/>
    <w:rsid w:val="00BD7095"/>
    <w:rsid w:val="00BD71C7"/>
    <w:rsid w:val="00BD7C77"/>
    <w:rsid w:val="00BE01B4"/>
    <w:rsid w:val="00BE0A23"/>
    <w:rsid w:val="00BE0FC5"/>
    <w:rsid w:val="00BE0FC9"/>
    <w:rsid w:val="00BE18E2"/>
    <w:rsid w:val="00BE19BC"/>
    <w:rsid w:val="00BE1E65"/>
    <w:rsid w:val="00BE21DE"/>
    <w:rsid w:val="00BE2237"/>
    <w:rsid w:val="00BE25D0"/>
    <w:rsid w:val="00BE2B12"/>
    <w:rsid w:val="00BE2E3A"/>
    <w:rsid w:val="00BE3087"/>
    <w:rsid w:val="00BE3A07"/>
    <w:rsid w:val="00BE4043"/>
    <w:rsid w:val="00BE449A"/>
    <w:rsid w:val="00BE457D"/>
    <w:rsid w:val="00BE4678"/>
    <w:rsid w:val="00BE4A7F"/>
    <w:rsid w:val="00BE585D"/>
    <w:rsid w:val="00BE5E31"/>
    <w:rsid w:val="00BE6057"/>
    <w:rsid w:val="00BE60D3"/>
    <w:rsid w:val="00BE6363"/>
    <w:rsid w:val="00BE693E"/>
    <w:rsid w:val="00BE742E"/>
    <w:rsid w:val="00BE7CD1"/>
    <w:rsid w:val="00BF07D9"/>
    <w:rsid w:val="00BF10E2"/>
    <w:rsid w:val="00BF1680"/>
    <w:rsid w:val="00BF1A7A"/>
    <w:rsid w:val="00BF1E74"/>
    <w:rsid w:val="00BF1F7E"/>
    <w:rsid w:val="00BF2646"/>
    <w:rsid w:val="00BF269D"/>
    <w:rsid w:val="00BF2AD4"/>
    <w:rsid w:val="00BF3282"/>
    <w:rsid w:val="00BF45BB"/>
    <w:rsid w:val="00BF4673"/>
    <w:rsid w:val="00BF4F95"/>
    <w:rsid w:val="00BF5694"/>
    <w:rsid w:val="00BF5877"/>
    <w:rsid w:val="00BF638E"/>
    <w:rsid w:val="00BF693C"/>
    <w:rsid w:val="00BF783F"/>
    <w:rsid w:val="00BF7CDB"/>
    <w:rsid w:val="00BF7FDF"/>
    <w:rsid w:val="00C0060A"/>
    <w:rsid w:val="00C0065B"/>
    <w:rsid w:val="00C0110F"/>
    <w:rsid w:val="00C0164B"/>
    <w:rsid w:val="00C017BF"/>
    <w:rsid w:val="00C01800"/>
    <w:rsid w:val="00C01B53"/>
    <w:rsid w:val="00C01C49"/>
    <w:rsid w:val="00C01F07"/>
    <w:rsid w:val="00C02054"/>
    <w:rsid w:val="00C021D3"/>
    <w:rsid w:val="00C02972"/>
    <w:rsid w:val="00C02BEA"/>
    <w:rsid w:val="00C02D44"/>
    <w:rsid w:val="00C03979"/>
    <w:rsid w:val="00C03ACA"/>
    <w:rsid w:val="00C03DBA"/>
    <w:rsid w:val="00C03EBB"/>
    <w:rsid w:val="00C0414A"/>
    <w:rsid w:val="00C049FA"/>
    <w:rsid w:val="00C04DDE"/>
    <w:rsid w:val="00C05131"/>
    <w:rsid w:val="00C0579A"/>
    <w:rsid w:val="00C05C6F"/>
    <w:rsid w:val="00C06163"/>
    <w:rsid w:val="00C06433"/>
    <w:rsid w:val="00C0749B"/>
    <w:rsid w:val="00C07AD8"/>
    <w:rsid w:val="00C107CD"/>
    <w:rsid w:val="00C1086C"/>
    <w:rsid w:val="00C10992"/>
    <w:rsid w:val="00C10B84"/>
    <w:rsid w:val="00C10C2E"/>
    <w:rsid w:val="00C10D4C"/>
    <w:rsid w:val="00C11374"/>
    <w:rsid w:val="00C114C3"/>
    <w:rsid w:val="00C115D6"/>
    <w:rsid w:val="00C11798"/>
    <w:rsid w:val="00C119F8"/>
    <w:rsid w:val="00C1200F"/>
    <w:rsid w:val="00C12016"/>
    <w:rsid w:val="00C120F3"/>
    <w:rsid w:val="00C12C75"/>
    <w:rsid w:val="00C135B0"/>
    <w:rsid w:val="00C144E7"/>
    <w:rsid w:val="00C14534"/>
    <w:rsid w:val="00C1463D"/>
    <w:rsid w:val="00C14A5B"/>
    <w:rsid w:val="00C14AFF"/>
    <w:rsid w:val="00C14F7F"/>
    <w:rsid w:val="00C15078"/>
    <w:rsid w:val="00C15580"/>
    <w:rsid w:val="00C15A14"/>
    <w:rsid w:val="00C15A9F"/>
    <w:rsid w:val="00C16363"/>
    <w:rsid w:val="00C16512"/>
    <w:rsid w:val="00C16DDC"/>
    <w:rsid w:val="00C17041"/>
    <w:rsid w:val="00C177AD"/>
    <w:rsid w:val="00C17B2F"/>
    <w:rsid w:val="00C2007A"/>
    <w:rsid w:val="00C2044B"/>
    <w:rsid w:val="00C204DC"/>
    <w:rsid w:val="00C20B02"/>
    <w:rsid w:val="00C210A0"/>
    <w:rsid w:val="00C223A8"/>
    <w:rsid w:val="00C22993"/>
    <w:rsid w:val="00C229A3"/>
    <w:rsid w:val="00C234DD"/>
    <w:rsid w:val="00C23822"/>
    <w:rsid w:val="00C23ABE"/>
    <w:rsid w:val="00C23DA0"/>
    <w:rsid w:val="00C244AB"/>
    <w:rsid w:val="00C24ADE"/>
    <w:rsid w:val="00C24D60"/>
    <w:rsid w:val="00C25A47"/>
    <w:rsid w:val="00C25EA6"/>
    <w:rsid w:val="00C26B67"/>
    <w:rsid w:val="00C26D32"/>
    <w:rsid w:val="00C27091"/>
    <w:rsid w:val="00C2745E"/>
    <w:rsid w:val="00C27969"/>
    <w:rsid w:val="00C30597"/>
    <w:rsid w:val="00C305EC"/>
    <w:rsid w:val="00C30989"/>
    <w:rsid w:val="00C30B61"/>
    <w:rsid w:val="00C31252"/>
    <w:rsid w:val="00C314A5"/>
    <w:rsid w:val="00C315EF"/>
    <w:rsid w:val="00C319BF"/>
    <w:rsid w:val="00C31FAE"/>
    <w:rsid w:val="00C334C4"/>
    <w:rsid w:val="00C3364D"/>
    <w:rsid w:val="00C343AE"/>
    <w:rsid w:val="00C34B50"/>
    <w:rsid w:val="00C34C2D"/>
    <w:rsid w:val="00C34DE9"/>
    <w:rsid w:val="00C35A24"/>
    <w:rsid w:val="00C36BBA"/>
    <w:rsid w:val="00C37868"/>
    <w:rsid w:val="00C406E1"/>
    <w:rsid w:val="00C40C3B"/>
    <w:rsid w:val="00C41089"/>
    <w:rsid w:val="00C4122F"/>
    <w:rsid w:val="00C412A8"/>
    <w:rsid w:val="00C41302"/>
    <w:rsid w:val="00C41586"/>
    <w:rsid w:val="00C41B42"/>
    <w:rsid w:val="00C4200B"/>
    <w:rsid w:val="00C4203F"/>
    <w:rsid w:val="00C42541"/>
    <w:rsid w:val="00C42A44"/>
    <w:rsid w:val="00C42A54"/>
    <w:rsid w:val="00C42B7F"/>
    <w:rsid w:val="00C42BC5"/>
    <w:rsid w:val="00C42C9C"/>
    <w:rsid w:val="00C42E14"/>
    <w:rsid w:val="00C42F4C"/>
    <w:rsid w:val="00C437F8"/>
    <w:rsid w:val="00C4454D"/>
    <w:rsid w:val="00C4486E"/>
    <w:rsid w:val="00C44BBA"/>
    <w:rsid w:val="00C44D1C"/>
    <w:rsid w:val="00C44FDB"/>
    <w:rsid w:val="00C4528F"/>
    <w:rsid w:val="00C458DC"/>
    <w:rsid w:val="00C45A01"/>
    <w:rsid w:val="00C46012"/>
    <w:rsid w:val="00C467F3"/>
    <w:rsid w:val="00C46D88"/>
    <w:rsid w:val="00C46E55"/>
    <w:rsid w:val="00C473B2"/>
    <w:rsid w:val="00C5038B"/>
    <w:rsid w:val="00C509FE"/>
    <w:rsid w:val="00C5109C"/>
    <w:rsid w:val="00C51B3B"/>
    <w:rsid w:val="00C51C18"/>
    <w:rsid w:val="00C5208E"/>
    <w:rsid w:val="00C5239E"/>
    <w:rsid w:val="00C52517"/>
    <w:rsid w:val="00C52B7C"/>
    <w:rsid w:val="00C530C7"/>
    <w:rsid w:val="00C539F7"/>
    <w:rsid w:val="00C53C30"/>
    <w:rsid w:val="00C53E06"/>
    <w:rsid w:val="00C540D1"/>
    <w:rsid w:val="00C54495"/>
    <w:rsid w:val="00C54D6F"/>
    <w:rsid w:val="00C54D9F"/>
    <w:rsid w:val="00C54E40"/>
    <w:rsid w:val="00C556B7"/>
    <w:rsid w:val="00C5598B"/>
    <w:rsid w:val="00C5608A"/>
    <w:rsid w:val="00C560AA"/>
    <w:rsid w:val="00C56786"/>
    <w:rsid w:val="00C5681D"/>
    <w:rsid w:val="00C56BE6"/>
    <w:rsid w:val="00C56CB6"/>
    <w:rsid w:val="00C57BD4"/>
    <w:rsid w:val="00C60843"/>
    <w:rsid w:val="00C60B49"/>
    <w:rsid w:val="00C611CA"/>
    <w:rsid w:val="00C617C1"/>
    <w:rsid w:val="00C61953"/>
    <w:rsid w:val="00C61961"/>
    <w:rsid w:val="00C61F1F"/>
    <w:rsid w:val="00C61F82"/>
    <w:rsid w:val="00C6252E"/>
    <w:rsid w:val="00C627EC"/>
    <w:rsid w:val="00C629F1"/>
    <w:rsid w:val="00C6341C"/>
    <w:rsid w:val="00C639E0"/>
    <w:rsid w:val="00C63F8A"/>
    <w:rsid w:val="00C6414B"/>
    <w:rsid w:val="00C642CE"/>
    <w:rsid w:val="00C64C14"/>
    <w:rsid w:val="00C64C24"/>
    <w:rsid w:val="00C655D8"/>
    <w:rsid w:val="00C657DC"/>
    <w:rsid w:val="00C658FE"/>
    <w:rsid w:val="00C65FAA"/>
    <w:rsid w:val="00C66028"/>
    <w:rsid w:val="00C66195"/>
    <w:rsid w:val="00C6748D"/>
    <w:rsid w:val="00C6792C"/>
    <w:rsid w:val="00C67A73"/>
    <w:rsid w:val="00C70542"/>
    <w:rsid w:val="00C705B1"/>
    <w:rsid w:val="00C70FEB"/>
    <w:rsid w:val="00C71273"/>
    <w:rsid w:val="00C712C9"/>
    <w:rsid w:val="00C716A6"/>
    <w:rsid w:val="00C7182B"/>
    <w:rsid w:val="00C7188E"/>
    <w:rsid w:val="00C71FCC"/>
    <w:rsid w:val="00C72C48"/>
    <w:rsid w:val="00C72E4B"/>
    <w:rsid w:val="00C72EA5"/>
    <w:rsid w:val="00C73846"/>
    <w:rsid w:val="00C73932"/>
    <w:rsid w:val="00C739BA"/>
    <w:rsid w:val="00C73F01"/>
    <w:rsid w:val="00C73F7F"/>
    <w:rsid w:val="00C742AD"/>
    <w:rsid w:val="00C74E85"/>
    <w:rsid w:val="00C74E93"/>
    <w:rsid w:val="00C75023"/>
    <w:rsid w:val="00C751A8"/>
    <w:rsid w:val="00C75335"/>
    <w:rsid w:val="00C75391"/>
    <w:rsid w:val="00C75410"/>
    <w:rsid w:val="00C754EB"/>
    <w:rsid w:val="00C75C87"/>
    <w:rsid w:val="00C76184"/>
    <w:rsid w:val="00C763F4"/>
    <w:rsid w:val="00C76A97"/>
    <w:rsid w:val="00C76F80"/>
    <w:rsid w:val="00C806CD"/>
    <w:rsid w:val="00C8075B"/>
    <w:rsid w:val="00C808D5"/>
    <w:rsid w:val="00C80E10"/>
    <w:rsid w:val="00C80F42"/>
    <w:rsid w:val="00C815B6"/>
    <w:rsid w:val="00C81C8C"/>
    <w:rsid w:val="00C820D7"/>
    <w:rsid w:val="00C82435"/>
    <w:rsid w:val="00C82D0F"/>
    <w:rsid w:val="00C83595"/>
    <w:rsid w:val="00C837DE"/>
    <w:rsid w:val="00C842F8"/>
    <w:rsid w:val="00C84452"/>
    <w:rsid w:val="00C84E25"/>
    <w:rsid w:val="00C850CD"/>
    <w:rsid w:val="00C85A63"/>
    <w:rsid w:val="00C85B36"/>
    <w:rsid w:val="00C85C26"/>
    <w:rsid w:val="00C85E7D"/>
    <w:rsid w:val="00C85F1C"/>
    <w:rsid w:val="00C86654"/>
    <w:rsid w:val="00C86821"/>
    <w:rsid w:val="00C869EE"/>
    <w:rsid w:val="00C86C14"/>
    <w:rsid w:val="00C873DD"/>
    <w:rsid w:val="00C87529"/>
    <w:rsid w:val="00C87597"/>
    <w:rsid w:val="00C879E6"/>
    <w:rsid w:val="00C87EAC"/>
    <w:rsid w:val="00C90B8A"/>
    <w:rsid w:val="00C91BE5"/>
    <w:rsid w:val="00C91FD6"/>
    <w:rsid w:val="00C925ED"/>
    <w:rsid w:val="00C92B90"/>
    <w:rsid w:val="00C92C7C"/>
    <w:rsid w:val="00C9308A"/>
    <w:rsid w:val="00C9396F"/>
    <w:rsid w:val="00C94091"/>
    <w:rsid w:val="00C94950"/>
    <w:rsid w:val="00C94EE6"/>
    <w:rsid w:val="00C95276"/>
    <w:rsid w:val="00C954E8"/>
    <w:rsid w:val="00C95D33"/>
    <w:rsid w:val="00C9719B"/>
    <w:rsid w:val="00C974BE"/>
    <w:rsid w:val="00C9755A"/>
    <w:rsid w:val="00CA0256"/>
    <w:rsid w:val="00CA0260"/>
    <w:rsid w:val="00CA06F0"/>
    <w:rsid w:val="00CA0817"/>
    <w:rsid w:val="00CA0E8E"/>
    <w:rsid w:val="00CA0F9D"/>
    <w:rsid w:val="00CA0FFB"/>
    <w:rsid w:val="00CA150A"/>
    <w:rsid w:val="00CA1742"/>
    <w:rsid w:val="00CA31C7"/>
    <w:rsid w:val="00CA337A"/>
    <w:rsid w:val="00CA3F65"/>
    <w:rsid w:val="00CA4EFA"/>
    <w:rsid w:val="00CA5CAB"/>
    <w:rsid w:val="00CA6114"/>
    <w:rsid w:val="00CA61AE"/>
    <w:rsid w:val="00CA66D5"/>
    <w:rsid w:val="00CA6764"/>
    <w:rsid w:val="00CA6C70"/>
    <w:rsid w:val="00CB036A"/>
    <w:rsid w:val="00CB0AAA"/>
    <w:rsid w:val="00CB131F"/>
    <w:rsid w:val="00CB19AF"/>
    <w:rsid w:val="00CB1B58"/>
    <w:rsid w:val="00CB1D34"/>
    <w:rsid w:val="00CB2E77"/>
    <w:rsid w:val="00CB2EA4"/>
    <w:rsid w:val="00CB2EE3"/>
    <w:rsid w:val="00CB3322"/>
    <w:rsid w:val="00CB348C"/>
    <w:rsid w:val="00CB39F6"/>
    <w:rsid w:val="00CB3AAB"/>
    <w:rsid w:val="00CB3C6F"/>
    <w:rsid w:val="00CB3EC4"/>
    <w:rsid w:val="00CB43D3"/>
    <w:rsid w:val="00CB48E0"/>
    <w:rsid w:val="00CB516D"/>
    <w:rsid w:val="00CB5910"/>
    <w:rsid w:val="00CB5968"/>
    <w:rsid w:val="00CB5C5F"/>
    <w:rsid w:val="00CB6045"/>
    <w:rsid w:val="00CB62FA"/>
    <w:rsid w:val="00CB638B"/>
    <w:rsid w:val="00CB6FC9"/>
    <w:rsid w:val="00CB7346"/>
    <w:rsid w:val="00CB79B5"/>
    <w:rsid w:val="00CB7AFD"/>
    <w:rsid w:val="00CB7B89"/>
    <w:rsid w:val="00CC0115"/>
    <w:rsid w:val="00CC0B89"/>
    <w:rsid w:val="00CC13F1"/>
    <w:rsid w:val="00CC1813"/>
    <w:rsid w:val="00CC1D2C"/>
    <w:rsid w:val="00CC20AE"/>
    <w:rsid w:val="00CC265E"/>
    <w:rsid w:val="00CC29A3"/>
    <w:rsid w:val="00CC2A98"/>
    <w:rsid w:val="00CC2C43"/>
    <w:rsid w:val="00CC3B3B"/>
    <w:rsid w:val="00CC3D21"/>
    <w:rsid w:val="00CC3F9D"/>
    <w:rsid w:val="00CC3FEA"/>
    <w:rsid w:val="00CC4389"/>
    <w:rsid w:val="00CC503C"/>
    <w:rsid w:val="00CC59FA"/>
    <w:rsid w:val="00CC5A43"/>
    <w:rsid w:val="00CC5F2A"/>
    <w:rsid w:val="00CC6BFA"/>
    <w:rsid w:val="00CC70A9"/>
    <w:rsid w:val="00CC70FA"/>
    <w:rsid w:val="00CC794E"/>
    <w:rsid w:val="00CC79F9"/>
    <w:rsid w:val="00CC7AB1"/>
    <w:rsid w:val="00CC7B27"/>
    <w:rsid w:val="00CC7E3C"/>
    <w:rsid w:val="00CC7E64"/>
    <w:rsid w:val="00CD012F"/>
    <w:rsid w:val="00CD0322"/>
    <w:rsid w:val="00CD07C5"/>
    <w:rsid w:val="00CD0A04"/>
    <w:rsid w:val="00CD0A7B"/>
    <w:rsid w:val="00CD0D0E"/>
    <w:rsid w:val="00CD0FEE"/>
    <w:rsid w:val="00CD1124"/>
    <w:rsid w:val="00CD1188"/>
    <w:rsid w:val="00CD121B"/>
    <w:rsid w:val="00CD13B8"/>
    <w:rsid w:val="00CD25F6"/>
    <w:rsid w:val="00CD27BC"/>
    <w:rsid w:val="00CD2CC6"/>
    <w:rsid w:val="00CD309D"/>
    <w:rsid w:val="00CD3167"/>
    <w:rsid w:val="00CD3D12"/>
    <w:rsid w:val="00CD4526"/>
    <w:rsid w:val="00CD4624"/>
    <w:rsid w:val="00CD468C"/>
    <w:rsid w:val="00CD4774"/>
    <w:rsid w:val="00CD4AB5"/>
    <w:rsid w:val="00CD5194"/>
    <w:rsid w:val="00CD5339"/>
    <w:rsid w:val="00CD53BE"/>
    <w:rsid w:val="00CD53FC"/>
    <w:rsid w:val="00CD5617"/>
    <w:rsid w:val="00CD5868"/>
    <w:rsid w:val="00CD597B"/>
    <w:rsid w:val="00CD5F64"/>
    <w:rsid w:val="00CD60CD"/>
    <w:rsid w:val="00CD6553"/>
    <w:rsid w:val="00CD6E12"/>
    <w:rsid w:val="00CD78AF"/>
    <w:rsid w:val="00CD7DED"/>
    <w:rsid w:val="00CD7E77"/>
    <w:rsid w:val="00CE02BD"/>
    <w:rsid w:val="00CE058D"/>
    <w:rsid w:val="00CE0595"/>
    <w:rsid w:val="00CE0A43"/>
    <w:rsid w:val="00CE0FC4"/>
    <w:rsid w:val="00CE1128"/>
    <w:rsid w:val="00CE170C"/>
    <w:rsid w:val="00CE1A91"/>
    <w:rsid w:val="00CE1AAD"/>
    <w:rsid w:val="00CE23F2"/>
    <w:rsid w:val="00CE2668"/>
    <w:rsid w:val="00CE4035"/>
    <w:rsid w:val="00CE4B95"/>
    <w:rsid w:val="00CE4EBD"/>
    <w:rsid w:val="00CE50D9"/>
    <w:rsid w:val="00CE5297"/>
    <w:rsid w:val="00CE52AC"/>
    <w:rsid w:val="00CE5931"/>
    <w:rsid w:val="00CE630E"/>
    <w:rsid w:val="00CE6743"/>
    <w:rsid w:val="00CE77E3"/>
    <w:rsid w:val="00CF0D4E"/>
    <w:rsid w:val="00CF0DDA"/>
    <w:rsid w:val="00CF1164"/>
    <w:rsid w:val="00CF1993"/>
    <w:rsid w:val="00CF1A53"/>
    <w:rsid w:val="00CF22DB"/>
    <w:rsid w:val="00CF2362"/>
    <w:rsid w:val="00CF24B6"/>
    <w:rsid w:val="00CF3558"/>
    <w:rsid w:val="00CF3A6C"/>
    <w:rsid w:val="00CF3ECE"/>
    <w:rsid w:val="00CF426C"/>
    <w:rsid w:val="00CF4D90"/>
    <w:rsid w:val="00CF4DFA"/>
    <w:rsid w:val="00CF5254"/>
    <w:rsid w:val="00CF586F"/>
    <w:rsid w:val="00CF5BE4"/>
    <w:rsid w:val="00CF5C4C"/>
    <w:rsid w:val="00CF649C"/>
    <w:rsid w:val="00CF6BEC"/>
    <w:rsid w:val="00CF6D33"/>
    <w:rsid w:val="00CF7597"/>
    <w:rsid w:val="00D006B7"/>
    <w:rsid w:val="00D0077D"/>
    <w:rsid w:val="00D00CEB"/>
    <w:rsid w:val="00D0157F"/>
    <w:rsid w:val="00D01CF9"/>
    <w:rsid w:val="00D01DBE"/>
    <w:rsid w:val="00D01E9D"/>
    <w:rsid w:val="00D021D0"/>
    <w:rsid w:val="00D022CF"/>
    <w:rsid w:val="00D025F9"/>
    <w:rsid w:val="00D03FD1"/>
    <w:rsid w:val="00D043BE"/>
    <w:rsid w:val="00D04796"/>
    <w:rsid w:val="00D049AE"/>
    <w:rsid w:val="00D04C50"/>
    <w:rsid w:val="00D04F64"/>
    <w:rsid w:val="00D05618"/>
    <w:rsid w:val="00D05A3E"/>
    <w:rsid w:val="00D064AA"/>
    <w:rsid w:val="00D06F3F"/>
    <w:rsid w:val="00D06F4F"/>
    <w:rsid w:val="00D074F2"/>
    <w:rsid w:val="00D07620"/>
    <w:rsid w:val="00D07D0D"/>
    <w:rsid w:val="00D07F12"/>
    <w:rsid w:val="00D102F8"/>
    <w:rsid w:val="00D103FE"/>
    <w:rsid w:val="00D107A7"/>
    <w:rsid w:val="00D10C6C"/>
    <w:rsid w:val="00D11248"/>
    <w:rsid w:val="00D11A8B"/>
    <w:rsid w:val="00D11B3F"/>
    <w:rsid w:val="00D11B5C"/>
    <w:rsid w:val="00D1292E"/>
    <w:rsid w:val="00D1401C"/>
    <w:rsid w:val="00D14C1E"/>
    <w:rsid w:val="00D15817"/>
    <w:rsid w:val="00D15C10"/>
    <w:rsid w:val="00D16DB4"/>
    <w:rsid w:val="00D16FDC"/>
    <w:rsid w:val="00D17118"/>
    <w:rsid w:val="00D17425"/>
    <w:rsid w:val="00D176E3"/>
    <w:rsid w:val="00D17B5D"/>
    <w:rsid w:val="00D17E2F"/>
    <w:rsid w:val="00D2019C"/>
    <w:rsid w:val="00D20469"/>
    <w:rsid w:val="00D20909"/>
    <w:rsid w:val="00D209E6"/>
    <w:rsid w:val="00D21762"/>
    <w:rsid w:val="00D2226A"/>
    <w:rsid w:val="00D2283D"/>
    <w:rsid w:val="00D22DB6"/>
    <w:rsid w:val="00D23594"/>
    <w:rsid w:val="00D24314"/>
    <w:rsid w:val="00D24F09"/>
    <w:rsid w:val="00D24F4D"/>
    <w:rsid w:val="00D25493"/>
    <w:rsid w:val="00D25811"/>
    <w:rsid w:val="00D2633A"/>
    <w:rsid w:val="00D26C43"/>
    <w:rsid w:val="00D27788"/>
    <w:rsid w:val="00D2798C"/>
    <w:rsid w:val="00D27D24"/>
    <w:rsid w:val="00D30DCC"/>
    <w:rsid w:val="00D312E8"/>
    <w:rsid w:val="00D3146D"/>
    <w:rsid w:val="00D315EC"/>
    <w:rsid w:val="00D31B43"/>
    <w:rsid w:val="00D31CC1"/>
    <w:rsid w:val="00D31F1C"/>
    <w:rsid w:val="00D31FA3"/>
    <w:rsid w:val="00D325E2"/>
    <w:rsid w:val="00D326D1"/>
    <w:rsid w:val="00D33049"/>
    <w:rsid w:val="00D33CD2"/>
    <w:rsid w:val="00D3435F"/>
    <w:rsid w:val="00D35996"/>
    <w:rsid w:val="00D36CE9"/>
    <w:rsid w:val="00D374F1"/>
    <w:rsid w:val="00D37617"/>
    <w:rsid w:val="00D37D5D"/>
    <w:rsid w:val="00D4039B"/>
    <w:rsid w:val="00D4094A"/>
    <w:rsid w:val="00D41306"/>
    <w:rsid w:val="00D4143E"/>
    <w:rsid w:val="00D4255F"/>
    <w:rsid w:val="00D426DB"/>
    <w:rsid w:val="00D42A0B"/>
    <w:rsid w:val="00D42A93"/>
    <w:rsid w:val="00D431B5"/>
    <w:rsid w:val="00D434D3"/>
    <w:rsid w:val="00D43FB0"/>
    <w:rsid w:val="00D44979"/>
    <w:rsid w:val="00D449C7"/>
    <w:rsid w:val="00D44B4B"/>
    <w:rsid w:val="00D46164"/>
    <w:rsid w:val="00D462B1"/>
    <w:rsid w:val="00D462F3"/>
    <w:rsid w:val="00D46369"/>
    <w:rsid w:val="00D465B0"/>
    <w:rsid w:val="00D466CB"/>
    <w:rsid w:val="00D46EAC"/>
    <w:rsid w:val="00D4784F"/>
    <w:rsid w:val="00D50568"/>
    <w:rsid w:val="00D50888"/>
    <w:rsid w:val="00D50B73"/>
    <w:rsid w:val="00D50F0C"/>
    <w:rsid w:val="00D51347"/>
    <w:rsid w:val="00D522F9"/>
    <w:rsid w:val="00D525D6"/>
    <w:rsid w:val="00D52697"/>
    <w:rsid w:val="00D52C63"/>
    <w:rsid w:val="00D534A2"/>
    <w:rsid w:val="00D534EA"/>
    <w:rsid w:val="00D53617"/>
    <w:rsid w:val="00D53699"/>
    <w:rsid w:val="00D53E5C"/>
    <w:rsid w:val="00D5437F"/>
    <w:rsid w:val="00D547EA"/>
    <w:rsid w:val="00D54C6B"/>
    <w:rsid w:val="00D550BD"/>
    <w:rsid w:val="00D5515B"/>
    <w:rsid w:val="00D55177"/>
    <w:rsid w:val="00D55188"/>
    <w:rsid w:val="00D551A1"/>
    <w:rsid w:val="00D55415"/>
    <w:rsid w:val="00D55AE5"/>
    <w:rsid w:val="00D55BB3"/>
    <w:rsid w:val="00D56218"/>
    <w:rsid w:val="00D565E9"/>
    <w:rsid w:val="00D56E93"/>
    <w:rsid w:val="00D571E0"/>
    <w:rsid w:val="00D573B3"/>
    <w:rsid w:val="00D5767D"/>
    <w:rsid w:val="00D60098"/>
    <w:rsid w:val="00D60843"/>
    <w:rsid w:val="00D60B46"/>
    <w:rsid w:val="00D61141"/>
    <w:rsid w:val="00D6171D"/>
    <w:rsid w:val="00D6335C"/>
    <w:rsid w:val="00D63A54"/>
    <w:rsid w:val="00D63BCA"/>
    <w:rsid w:val="00D6465E"/>
    <w:rsid w:val="00D64755"/>
    <w:rsid w:val="00D66020"/>
    <w:rsid w:val="00D66506"/>
    <w:rsid w:val="00D66729"/>
    <w:rsid w:val="00D6673E"/>
    <w:rsid w:val="00D66B81"/>
    <w:rsid w:val="00D670AF"/>
    <w:rsid w:val="00D67280"/>
    <w:rsid w:val="00D6764B"/>
    <w:rsid w:val="00D676D7"/>
    <w:rsid w:val="00D6775C"/>
    <w:rsid w:val="00D677AD"/>
    <w:rsid w:val="00D67ED3"/>
    <w:rsid w:val="00D70443"/>
    <w:rsid w:val="00D706A8"/>
    <w:rsid w:val="00D71A40"/>
    <w:rsid w:val="00D71EB9"/>
    <w:rsid w:val="00D729D8"/>
    <w:rsid w:val="00D72AD0"/>
    <w:rsid w:val="00D72C0A"/>
    <w:rsid w:val="00D72CB5"/>
    <w:rsid w:val="00D72CCD"/>
    <w:rsid w:val="00D73164"/>
    <w:rsid w:val="00D75116"/>
    <w:rsid w:val="00D77052"/>
    <w:rsid w:val="00D77A97"/>
    <w:rsid w:val="00D8065D"/>
    <w:rsid w:val="00D815E8"/>
    <w:rsid w:val="00D817AD"/>
    <w:rsid w:val="00D81AA3"/>
    <w:rsid w:val="00D81B69"/>
    <w:rsid w:val="00D824FB"/>
    <w:rsid w:val="00D826C1"/>
    <w:rsid w:val="00D836F1"/>
    <w:rsid w:val="00D8455D"/>
    <w:rsid w:val="00D849D3"/>
    <w:rsid w:val="00D84C17"/>
    <w:rsid w:val="00D858C5"/>
    <w:rsid w:val="00D85A16"/>
    <w:rsid w:val="00D85EEE"/>
    <w:rsid w:val="00D86EB1"/>
    <w:rsid w:val="00D870FE"/>
    <w:rsid w:val="00D87AE7"/>
    <w:rsid w:val="00D87E4B"/>
    <w:rsid w:val="00D87E8A"/>
    <w:rsid w:val="00D87F43"/>
    <w:rsid w:val="00D90D35"/>
    <w:rsid w:val="00D9101B"/>
    <w:rsid w:val="00D91681"/>
    <w:rsid w:val="00D91758"/>
    <w:rsid w:val="00D9201A"/>
    <w:rsid w:val="00D92041"/>
    <w:rsid w:val="00D92378"/>
    <w:rsid w:val="00D9262E"/>
    <w:rsid w:val="00D9353F"/>
    <w:rsid w:val="00D93676"/>
    <w:rsid w:val="00D936F9"/>
    <w:rsid w:val="00D9433E"/>
    <w:rsid w:val="00D944F8"/>
    <w:rsid w:val="00D94A63"/>
    <w:rsid w:val="00D94D41"/>
    <w:rsid w:val="00D9512E"/>
    <w:rsid w:val="00D95542"/>
    <w:rsid w:val="00D956EB"/>
    <w:rsid w:val="00D96020"/>
    <w:rsid w:val="00D9632A"/>
    <w:rsid w:val="00D9690F"/>
    <w:rsid w:val="00D96A69"/>
    <w:rsid w:val="00D971F6"/>
    <w:rsid w:val="00DA0D71"/>
    <w:rsid w:val="00DA1243"/>
    <w:rsid w:val="00DA1B98"/>
    <w:rsid w:val="00DA1CEE"/>
    <w:rsid w:val="00DA1D23"/>
    <w:rsid w:val="00DA2424"/>
    <w:rsid w:val="00DA25B0"/>
    <w:rsid w:val="00DA27C6"/>
    <w:rsid w:val="00DA2831"/>
    <w:rsid w:val="00DA2B88"/>
    <w:rsid w:val="00DA3D1E"/>
    <w:rsid w:val="00DA5185"/>
    <w:rsid w:val="00DA5651"/>
    <w:rsid w:val="00DA578B"/>
    <w:rsid w:val="00DA583D"/>
    <w:rsid w:val="00DA5A89"/>
    <w:rsid w:val="00DA5AC9"/>
    <w:rsid w:val="00DA5E6D"/>
    <w:rsid w:val="00DA618F"/>
    <w:rsid w:val="00DA6A3A"/>
    <w:rsid w:val="00DA6E8A"/>
    <w:rsid w:val="00DA6EEC"/>
    <w:rsid w:val="00DA72CA"/>
    <w:rsid w:val="00DA74BB"/>
    <w:rsid w:val="00DA757F"/>
    <w:rsid w:val="00DA7A6A"/>
    <w:rsid w:val="00DA7FA4"/>
    <w:rsid w:val="00DB0148"/>
    <w:rsid w:val="00DB1033"/>
    <w:rsid w:val="00DB1172"/>
    <w:rsid w:val="00DB169E"/>
    <w:rsid w:val="00DB1A0A"/>
    <w:rsid w:val="00DB202C"/>
    <w:rsid w:val="00DB20DE"/>
    <w:rsid w:val="00DB3715"/>
    <w:rsid w:val="00DB3E11"/>
    <w:rsid w:val="00DB3E5C"/>
    <w:rsid w:val="00DB3FDD"/>
    <w:rsid w:val="00DB40ED"/>
    <w:rsid w:val="00DB45E0"/>
    <w:rsid w:val="00DB4CC0"/>
    <w:rsid w:val="00DB4D63"/>
    <w:rsid w:val="00DB5991"/>
    <w:rsid w:val="00DB6058"/>
    <w:rsid w:val="00DB6464"/>
    <w:rsid w:val="00DB6B75"/>
    <w:rsid w:val="00DB7066"/>
    <w:rsid w:val="00DB71FD"/>
    <w:rsid w:val="00DB79EA"/>
    <w:rsid w:val="00DB7C0C"/>
    <w:rsid w:val="00DC193C"/>
    <w:rsid w:val="00DC1DF9"/>
    <w:rsid w:val="00DC1ED3"/>
    <w:rsid w:val="00DC1FBA"/>
    <w:rsid w:val="00DC209D"/>
    <w:rsid w:val="00DC2BD3"/>
    <w:rsid w:val="00DC2F26"/>
    <w:rsid w:val="00DC337D"/>
    <w:rsid w:val="00DC374F"/>
    <w:rsid w:val="00DC3F6F"/>
    <w:rsid w:val="00DC4DD2"/>
    <w:rsid w:val="00DC4DF3"/>
    <w:rsid w:val="00DC52D8"/>
    <w:rsid w:val="00DC56EF"/>
    <w:rsid w:val="00DC5A1B"/>
    <w:rsid w:val="00DC5B72"/>
    <w:rsid w:val="00DC5BA1"/>
    <w:rsid w:val="00DC5D3F"/>
    <w:rsid w:val="00DC5D72"/>
    <w:rsid w:val="00DC5EF3"/>
    <w:rsid w:val="00DC5EFE"/>
    <w:rsid w:val="00DC60A0"/>
    <w:rsid w:val="00DC67CE"/>
    <w:rsid w:val="00DC6A08"/>
    <w:rsid w:val="00DC6C9D"/>
    <w:rsid w:val="00DC6D00"/>
    <w:rsid w:val="00DC7A09"/>
    <w:rsid w:val="00DC7C12"/>
    <w:rsid w:val="00DD04A6"/>
    <w:rsid w:val="00DD16FE"/>
    <w:rsid w:val="00DD1AF8"/>
    <w:rsid w:val="00DD1E5D"/>
    <w:rsid w:val="00DD218D"/>
    <w:rsid w:val="00DD2332"/>
    <w:rsid w:val="00DD24A0"/>
    <w:rsid w:val="00DD282D"/>
    <w:rsid w:val="00DD2887"/>
    <w:rsid w:val="00DD3D09"/>
    <w:rsid w:val="00DD4243"/>
    <w:rsid w:val="00DD470D"/>
    <w:rsid w:val="00DD565E"/>
    <w:rsid w:val="00DD5C16"/>
    <w:rsid w:val="00DD5CDB"/>
    <w:rsid w:val="00DD60FB"/>
    <w:rsid w:val="00DD693B"/>
    <w:rsid w:val="00DD6A1E"/>
    <w:rsid w:val="00DD7A1C"/>
    <w:rsid w:val="00DE0327"/>
    <w:rsid w:val="00DE05E2"/>
    <w:rsid w:val="00DE0BA3"/>
    <w:rsid w:val="00DE0BDA"/>
    <w:rsid w:val="00DE0E1E"/>
    <w:rsid w:val="00DE1043"/>
    <w:rsid w:val="00DE14D5"/>
    <w:rsid w:val="00DE166A"/>
    <w:rsid w:val="00DE21A7"/>
    <w:rsid w:val="00DE2B18"/>
    <w:rsid w:val="00DE2C82"/>
    <w:rsid w:val="00DE2F4C"/>
    <w:rsid w:val="00DE30D0"/>
    <w:rsid w:val="00DE33D7"/>
    <w:rsid w:val="00DE3E43"/>
    <w:rsid w:val="00DE4285"/>
    <w:rsid w:val="00DE4766"/>
    <w:rsid w:val="00DE479D"/>
    <w:rsid w:val="00DE48DB"/>
    <w:rsid w:val="00DE4C67"/>
    <w:rsid w:val="00DE52AB"/>
    <w:rsid w:val="00DE5964"/>
    <w:rsid w:val="00DE637A"/>
    <w:rsid w:val="00DE67D3"/>
    <w:rsid w:val="00DE6B25"/>
    <w:rsid w:val="00DE7457"/>
    <w:rsid w:val="00DE79AD"/>
    <w:rsid w:val="00DE7CF3"/>
    <w:rsid w:val="00DF09CA"/>
    <w:rsid w:val="00DF0AF9"/>
    <w:rsid w:val="00DF14C3"/>
    <w:rsid w:val="00DF1F26"/>
    <w:rsid w:val="00DF2EA4"/>
    <w:rsid w:val="00DF3620"/>
    <w:rsid w:val="00DF38F7"/>
    <w:rsid w:val="00DF3AD3"/>
    <w:rsid w:val="00DF3E30"/>
    <w:rsid w:val="00DF3E85"/>
    <w:rsid w:val="00DF412F"/>
    <w:rsid w:val="00DF4578"/>
    <w:rsid w:val="00DF51BD"/>
    <w:rsid w:val="00DF521F"/>
    <w:rsid w:val="00DF52F6"/>
    <w:rsid w:val="00DF577F"/>
    <w:rsid w:val="00DF59BB"/>
    <w:rsid w:val="00DF5DD9"/>
    <w:rsid w:val="00DF60F0"/>
    <w:rsid w:val="00DF6298"/>
    <w:rsid w:val="00DF646C"/>
    <w:rsid w:val="00DF672D"/>
    <w:rsid w:val="00DF6A4E"/>
    <w:rsid w:val="00DF6B6A"/>
    <w:rsid w:val="00DF7522"/>
    <w:rsid w:val="00DF7C45"/>
    <w:rsid w:val="00E00592"/>
    <w:rsid w:val="00E01067"/>
    <w:rsid w:val="00E01081"/>
    <w:rsid w:val="00E0187D"/>
    <w:rsid w:val="00E01F7E"/>
    <w:rsid w:val="00E0292F"/>
    <w:rsid w:val="00E03504"/>
    <w:rsid w:val="00E038A6"/>
    <w:rsid w:val="00E038BF"/>
    <w:rsid w:val="00E0393D"/>
    <w:rsid w:val="00E04A12"/>
    <w:rsid w:val="00E0503C"/>
    <w:rsid w:val="00E053AE"/>
    <w:rsid w:val="00E05BDE"/>
    <w:rsid w:val="00E05C28"/>
    <w:rsid w:val="00E05E3C"/>
    <w:rsid w:val="00E061A8"/>
    <w:rsid w:val="00E06405"/>
    <w:rsid w:val="00E0648F"/>
    <w:rsid w:val="00E06688"/>
    <w:rsid w:val="00E073CD"/>
    <w:rsid w:val="00E0760C"/>
    <w:rsid w:val="00E0782D"/>
    <w:rsid w:val="00E07E43"/>
    <w:rsid w:val="00E100C8"/>
    <w:rsid w:val="00E10102"/>
    <w:rsid w:val="00E108DD"/>
    <w:rsid w:val="00E109C7"/>
    <w:rsid w:val="00E10E35"/>
    <w:rsid w:val="00E1125A"/>
    <w:rsid w:val="00E1133B"/>
    <w:rsid w:val="00E118A1"/>
    <w:rsid w:val="00E11B9C"/>
    <w:rsid w:val="00E11D79"/>
    <w:rsid w:val="00E11FDF"/>
    <w:rsid w:val="00E120EE"/>
    <w:rsid w:val="00E12BC1"/>
    <w:rsid w:val="00E12D5F"/>
    <w:rsid w:val="00E12F76"/>
    <w:rsid w:val="00E1375A"/>
    <w:rsid w:val="00E13CDA"/>
    <w:rsid w:val="00E13FB5"/>
    <w:rsid w:val="00E1489C"/>
    <w:rsid w:val="00E14986"/>
    <w:rsid w:val="00E14C49"/>
    <w:rsid w:val="00E14E5E"/>
    <w:rsid w:val="00E1538F"/>
    <w:rsid w:val="00E15E0F"/>
    <w:rsid w:val="00E1612C"/>
    <w:rsid w:val="00E161AC"/>
    <w:rsid w:val="00E16457"/>
    <w:rsid w:val="00E16A6D"/>
    <w:rsid w:val="00E16A76"/>
    <w:rsid w:val="00E16E4F"/>
    <w:rsid w:val="00E17263"/>
    <w:rsid w:val="00E17283"/>
    <w:rsid w:val="00E17300"/>
    <w:rsid w:val="00E17B70"/>
    <w:rsid w:val="00E17E9D"/>
    <w:rsid w:val="00E20DDF"/>
    <w:rsid w:val="00E217E2"/>
    <w:rsid w:val="00E219DE"/>
    <w:rsid w:val="00E221A6"/>
    <w:rsid w:val="00E223F5"/>
    <w:rsid w:val="00E22A98"/>
    <w:rsid w:val="00E22D58"/>
    <w:rsid w:val="00E23D71"/>
    <w:rsid w:val="00E24175"/>
    <w:rsid w:val="00E246A6"/>
    <w:rsid w:val="00E24DF7"/>
    <w:rsid w:val="00E251ED"/>
    <w:rsid w:val="00E2699F"/>
    <w:rsid w:val="00E26DFA"/>
    <w:rsid w:val="00E26F9C"/>
    <w:rsid w:val="00E26FF8"/>
    <w:rsid w:val="00E30199"/>
    <w:rsid w:val="00E301E6"/>
    <w:rsid w:val="00E302F0"/>
    <w:rsid w:val="00E307EA"/>
    <w:rsid w:val="00E30BBF"/>
    <w:rsid w:val="00E30D8F"/>
    <w:rsid w:val="00E30E5E"/>
    <w:rsid w:val="00E3173A"/>
    <w:rsid w:val="00E31973"/>
    <w:rsid w:val="00E323F7"/>
    <w:rsid w:val="00E32979"/>
    <w:rsid w:val="00E329FD"/>
    <w:rsid w:val="00E32AD5"/>
    <w:rsid w:val="00E32DA9"/>
    <w:rsid w:val="00E339F1"/>
    <w:rsid w:val="00E345C7"/>
    <w:rsid w:val="00E349B9"/>
    <w:rsid w:val="00E34BF0"/>
    <w:rsid w:val="00E35623"/>
    <w:rsid w:val="00E35B2C"/>
    <w:rsid w:val="00E36457"/>
    <w:rsid w:val="00E36804"/>
    <w:rsid w:val="00E36D57"/>
    <w:rsid w:val="00E36EC7"/>
    <w:rsid w:val="00E372B3"/>
    <w:rsid w:val="00E372E1"/>
    <w:rsid w:val="00E3748F"/>
    <w:rsid w:val="00E37AF6"/>
    <w:rsid w:val="00E37E2F"/>
    <w:rsid w:val="00E40098"/>
    <w:rsid w:val="00E40BF9"/>
    <w:rsid w:val="00E40D8C"/>
    <w:rsid w:val="00E41535"/>
    <w:rsid w:val="00E41663"/>
    <w:rsid w:val="00E421C6"/>
    <w:rsid w:val="00E4227F"/>
    <w:rsid w:val="00E42582"/>
    <w:rsid w:val="00E4275B"/>
    <w:rsid w:val="00E43860"/>
    <w:rsid w:val="00E444A0"/>
    <w:rsid w:val="00E453D3"/>
    <w:rsid w:val="00E45EE5"/>
    <w:rsid w:val="00E46089"/>
    <w:rsid w:val="00E46571"/>
    <w:rsid w:val="00E46CA3"/>
    <w:rsid w:val="00E46F0C"/>
    <w:rsid w:val="00E46F1C"/>
    <w:rsid w:val="00E46F20"/>
    <w:rsid w:val="00E4732E"/>
    <w:rsid w:val="00E47618"/>
    <w:rsid w:val="00E476B7"/>
    <w:rsid w:val="00E47C12"/>
    <w:rsid w:val="00E47DBB"/>
    <w:rsid w:val="00E50657"/>
    <w:rsid w:val="00E50A50"/>
    <w:rsid w:val="00E50B10"/>
    <w:rsid w:val="00E512D9"/>
    <w:rsid w:val="00E5194D"/>
    <w:rsid w:val="00E51CCD"/>
    <w:rsid w:val="00E51DA3"/>
    <w:rsid w:val="00E52BCF"/>
    <w:rsid w:val="00E52DA5"/>
    <w:rsid w:val="00E52EA6"/>
    <w:rsid w:val="00E5325F"/>
    <w:rsid w:val="00E532D2"/>
    <w:rsid w:val="00E536E3"/>
    <w:rsid w:val="00E54395"/>
    <w:rsid w:val="00E55502"/>
    <w:rsid w:val="00E555F8"/>
    <w:rsid w:val="00E557F8"/>
    <w:rsid w:val="00E55C94"/>
    <w:rsid w:val="00E56ADF"/>
    <w:rsid w:val="00E56CD1"/>
    <w:rsid w:val="00E57282"/>
    <w:rsid w:val="00E57B38"/>
    <w:rsid w:val="00E60837"/>
    <w:rsid w:val="00E61494"/>
    <w:rsid w:val="00E615CF"/>
    <w:rsid w:val="00E615EA"/>
    <w:rsid w:val="00E62218"/>
    <w:rsid w:val="00E62B36"/>
    <w:rsid w:val="00E62C88"/>
    <w:rsid w:val="00E62CE1"/>
    <w:rsid w:val="00E62F91"/>
    <w:rsid w:val="00E631B6"/>
    <w:rsid w:val="00E634B6"/>
    <w:rsid w:val="00E636D1"/>
    <w:rsid w:val="00E63FF1"/>
    <w:rsid w:val="00E648C8"/>
    <w:rsid w:val="00E64BBD"/>
    <w:rsid w:val="00E6592B"/>
    <w:rsid w:val="00E6611D"/>
    <w:rsid w:val="00E661F6"/>
    <w:rsid w:val="00E663EB"/>
    <w:rsid w:val="00E67320"/>
    <w:rsid w:val="00E67390"/>
    <w:rsid w:val="00E67E28"/>
    <w:rsid w:val="00E7009B"/>
    <w:rsid w:val="00E7048B"/>
    <w:rsid w:val="00E7062E"/>
    <w:rsid w:val="00E70A92"/>
    <w:rsid w:val="00E71DFB"/>
    <w:rsid w:val="00E72259"/>
    <w:rsid w:val="00E7238C"/>
    <w:rsid w:val="00E726AC"/>
    <w:rsid w:val="00E72B0E"/>
    <w:rsid w:val="00E72BE7"/>
    <w:rsid w:val="00E72C4F"/>
    <w:rsid w:val="00E73022"/>
    <w:rsid w:val="00E734DE"/>
    <w:rsid w:val="00E73E2B"/>
    <w:rsid w:val="00E740BB"/>
    <w:rsid w:val="00E744A2"/>
    <w:rsid w:val="00E755E7"/>
    <w:rsid w:val="00E7560E"/>
    <w:rsid w:val="00E75B38"/>
    <w:rsid w:val="00E75C1A"/>
    <w:rsid w:val="00E75DC9"/>
    <w:rsid w:val="00E76213"/>
    <w:rsid w:val="00E76DFA"/>
    <w:rsid w:val="00E76E2D"/>
    <w:rsid w:val="00E82288"/>
    <w:rsid w:val="00E827CC"/>
    <w:rsid w:val="00E836A8"/>
    <w:rsid w:val="00E842BC"/>
    <w:rsid w:val="00E851CD"/>
    <w:rsid w:val="00E85E2E"/>
    <w:rsid w:val="00E864A8"/>
    <w:rsid w:val="00E8653B"/>
    <w:rsid w:val="00E86B32"/>
    <w:rsid w:val="00E86D86"/>
    <w:rsid w:val="00E90A97"/>
    <w:rsid w:val="00E90F9E"/>
    <w:rsid w:val="00E91422"/>
    <w:rsid w:val="00E91623"/>
    <w:rsid w:val="00E91913"/>
    <w:rsid w:val="00E91B55"/>
    <w:rsid w:val="00E91EF7"/>
    <w:rsid w:val="00E922C3"/>
    <w:rsid w:val="00E93A1F"/>
    <w:rsid w:val="00E94D45"/>
    <w:rsid w:val="00E95694"/>
    <w:rsid w:val="00E95944"/>
    <w:rsid w:val="00E96251"/>
    <w:rsid w:val="00E96562"/>
    <w:rsid w:val="00E969DB"/>
    <w:rsid w:val="00E972C4"/>
    <w:rsid w:val="00E975D0"/>
    <w:rsid w:val="00E9788F"/>
    <w:rsid w:val="00EA006A"/>
    <w:rsid w:val="00EA0449"/>
    <w:rsid w:val="00EA0CFD"/>
    <w:rsid w:val="00EA1038"/>
    <w:rsid w:val="00EA1344"/>
    <w:rsid w:val="00EA189B"/>
    <w:rsid w:val="00EA2754"/>
    <w:rsid w:val="00EA2ADF"/>
    <w:rsid w:val="00EA2B0E"/>
    <w:rsid w:val="00EA2E98"/>
    <w:rsid w:val="00EA35EF"/>
    <w:rsid w:val="00EA3FC0"/>
    <w:rsid w:val="00EA42F3"/>
    <w:rsid w:val="00EA45C4"/>
    <w:rsid w:val="00EA494D"/>
    <w:rsid w:val="00EA5516"/>
    <w:rsid w:val="00EA5676"/>
    <w:rsid w:val="00EA5AFD"/>
    <w:rsid w:val="00EA5F44"/>
    <w:rsid w:val="00EA6268"/>
    <w:rsid w:val="00EA669A"/>
    <w:rsid w:val="00EA6772"/>
    <w:rsid w:val="00EA74B6"/>
    <w:rsid w:val="00EA7887"/>
    <w:rsid w:val="00EA7F6A"/>
    <w:rsid w:val="00EB04E1"/>
    <w:rsid w:val="00EB1B75"/>
    <w:rsid w:val="00EB2271"/>
    <w:rsid w:val="00EB2724"/>
    <w:rsid w:val="00EB2800"/>
    <w:rsid w:val="00EB2DC6"/>
    <w:rsid w:val="00EB33D2"/>
    <w:rsid w:val="00EB3B99"/>
    <w:rsid w:val="00EB3F35"/>
    <w:rsid w:val="00EB43B9"/>
    <w:rsid w:val="00EB4856"/>
    <w:rsid w:val="00EB4959"/>
    <w:rsid w:val="00EB4975"/>
    <w:rsid w:val="00EB4F27"/>
    <w:rsid w:val="00EB5204"/>
    <w:rsid w:val="00EB54DA"/>
    <w:rsid w:val="00EB5659"/>
    <w:rsid w:val="00EB599D"/>
    <w:rsid w:val="00EB5D2D"/>
    <w:rsid w:val="00EB7030"/>
    <w:rsid w:val="00EC085B"/>
    <w:rsid w:val="00EC133D"/>
    <w:rsid w:val="00EC1440"/>
    <w:rsid w:val="00EC1E90"/>
    <w:rsid w:val="00EC2B73"/>
    <w:rsid w:val="00EC2DE1"/>
    <w:rsid w:val="00EC2E80"/>
    <w:rsid w:val="00EC3091"/>
    <w:rsid w:val="00EC309E"/>
    <w:rsid w:val="00EC31F1"/>
    <w:rsid w:val="00EC3248"/>
    <w:rsid w:val="00EC3597"/>
    <w:rsid w:val="00EC36ED"/>
    <w:rsid w:val="00EC3DF5"/>
    <w:rsid w:val="00EC46C7"/>
    <w:rsid w:val="00EC4C15"/>
    <w:rsid w:val="00EC5736"/>
    <w:rsid w:val="00EC5D30"/>
    <w:rsid w:val="00EC5DA1"/>
    <w:rsid w:val="00EC6975"/>
    <w:rsid w:val="00EC6C32"/>
    <w:rsid w:val="00EC6CF9"/>
    <w:rsid w:val="00EC70B8"/>
    <w:rsid w:val="00EC70B9"/>
    <w:rsid w:val="00EC7137"/>
    <w:rsid w:val="00EC7269"/>
    <w:rsid w:val="00EC741F"/>
    <w:rsid w:val="00EC7A6B"/>
    <w:rsid w:val="00EC7C65"/>
    <w:rsid w:val="00EC7D87"/>
    <w:rsid w:val="00ED011D"/>
    <w:rsid w:val="00ED0A21"/>
    <w:rsid w:val="00ED0B99"/>
    <w:rsid w:val="00ED12CE"/>
    <w:rsid w:val="00ED1CCF"/>
    <w:rsid w:val="00ED1F76"/>
    <w:rsid w:val="00ED273A"/>
    <w:rsid w:val="00ED29D5"/>
    <w:rsid w:val="00ED316B"/>
    <w:rsid w:val="00ED4107"/>
    <w:rsid w:val="00ED44A1"/>
    <w:rsid w:val="00ED4825"/>
    <w:rsid w:val="00ED4DEC"/>
    <w:rsid w:val="00ED512C"/>
    <w:rsid w:val="00ED568F"/>
    <w:rsid w:val="00ED5B2D"/>
    <w:rsid w:val="00ED600A"/>
    <w:rsid w:val="00ED6211"/>
    <w:rsid w:val="00ED6CA6"/>
    <w:rsid w:val="00ED6D69"/>
    <w:rsid w:val="00ED7323"/>
    <w:rsid w:val="00ED7A74"/>
    <w:rsid w:val="00ED7A99"/>
    <w:rsid w:val="00ED7AF6"/>
    <w:rsid w:val="00EE020C"/>
    <w:rsid w:val="00EE04EA"/>
    <w:rsid w:val="00EE0B66"/>
    <w:rsid w:val="00EE11F1"/>
    <w:rsid w:val="00EE14B9"/>
    <w:rsid w:val="00EE2017"/>
    <w:rsid w:val="00EE2E55"/>
    <w:rsid w:val="00EE36E8"/>
    <w:rsid w:val="00EE379E"/>
    <w:rsid w:val="00EE3920"/>
    <w:rsid w:val="00EE4A2C"/>
    <w:rsid w:val="00EE5CC6"/>
    <w:rsid w:val="00EE610B"/>
    <w:rsid w:val="00EE6332"/>
    <w:rsid w:val="00EE7916"/>
    <w:rsid w:val="00EE7D12"/>
    <w:rsid w:val="00EF0485"/>
    <w:rsid w:val="00EF07F4"/>
    <w:rsid w:val="00EF0A4F"/>
    <w:rsid w:val="00EF0C6D"/>
    <w:rsid w:val="00EF10A8"/>
    <w:rsid w:val="00EF16E1"/>
    <w:rsid w:val="00EF1F5E"/>
    <w:rsid w:val="00EF24CD"/>
    <w:rsid w:val="00EF2799"/>
    <w:rsid w:val="00EF2D09"/>
    <w:rsid w:val="00EF313C"/>
    <w:rsid w:val="00EF3917"/>
    <w:rsid w:val="00EF4538"/>
    <w:rsid w:val="00EF4B22"/>
    <w:rsid w:val="00EF583A"/>
    <w:rsid w:val="00EF5B10"/>
    <w:rsid w:val="00EF5F62"/>
    <w:rsid w:val="00EF63AA"/>
    <w:rsid w:val="00EF63B0"/>
    <w:rsid w:val="00EF6C6E"/>
    <w:rsid w:val="00EF787D"/>
    <w:rsid w:val="00EF793D"/>
    <w:rsid w:val="00F00450"/>
    <w:rsid w:val="00F0116C"/>
    <w:rsid w:val="00F0151D"/>
    <w:rsid w:val="00F0155A"/>
    <w:rsid w:val="00F01A14"/>
    <w:rsid w:val="00F028FD"/>
    <w:rsid w:val="00F02A4F"/>
    <w:rsid w:val="00F02D05"/>
    <w:rsid w:val="00F02F86"/>
    <w:rsid w:val="00F035EE"/>
    <w:rsid w:val="00F03F62"/>
    <w:rsid w:val="00F05760"/>
    <w:rsid w:val="00F0597D"/>
    <w:rsid w:val="00F059BA"/>
    <w:rsid w:val="00F05C0A"/>
    <w:rsid w:val="00F06682"/>
    <w:rsid w:val="00F06F16"/>
    <w:rsid w:val="00F07564"/>
    <w:rsid w:val="00F07961"/>
    <w:rsid w:val="00F07A2E"/>
    <w:rsid w:val="00F07DCF"/>
    <w:rsid w:val="00F100B9"/>
    <w:rsid w:val="00F10D9C"/>
    <w:rsid w:val="00F112F6"/>
    <w:rsid w:val="00F11712"/>
    <w:rsid w:val="00F121DE"/>
    <w:rsid w:val="00F128A2"/>
    <w:rsid w:val="00F135CF"/>
    <w:rsid w:val="00F13BC3"/>
    <w:rsid w:val="00F1470F"/>
    <w:rsid w:val="00F152BF"/>
    <w:rsid w:val="00F16638"/>
    <w:rsid w:val="00F16E23"/>
    <w:rsid w:val="00F17D9D"/>
    <w:rsid w:val="00F20D23"/>
    <w:rsid w:val="00F20E6F"/>
    <w:rsid w:val="00F21416"/>
    <w:rsid w:val="00F21425"/>
    <w:rsid w:val="00F2213C"/>
    <w:rsid w:val="00F22143"/>
    <w:rsid w:val="00F2223B"/>
    <w:rsid w:val="00F22E5E"/>
    <w:rsid w:val="00F23186"/>
    <w:rsid w:val="00F239A4"/>
    <w:rsid w:val="00F24866"/>
    <w:rsid w:val="00F24B62"/>
    <w:rsid w:val="00F26E94"/>
    <w:rsid w:val="00F27450"/>
    <w:rsid w:val="00F27834"/>
    <w:rsid w:val="00F30970"/>
    <w:rsid w:val="00F30B20"/>
    <w:rsid w:val="00F30B77"/>
    <w:rsid w:val="00F30FE7"/>
    <w:rsid w:val="00F3133D"/>
    <w:rsid w:val="00F31ECE"/>
    <w:rsid w:val="00F32D60"/>
    <w:rsid w:val="00F32DF2"/>
    <w:rsid w:val="00F32F1A"/>
    <w:rsid w:val="00F336B0"/>
    <w:rsid w:val="00F33751"/>
    <w:rsid w:val="00F33DE7"/>
    <w:rsid w:val="00F34604"/>
    <w:rsid w:val="00F34832"/>
    <w:rsid w:val="00F349EA"/>
    <w:rsid w:val="00F34AA4"/>
    <w:rsid w:val="00F34BBB"/>
    <w:rsid w:val="00F35027"/>
    <w:rsid w:val="00F3532C"/>
    <w:rsid w:val="00F36674"/>
    <w:rsid w:val="00F36ECB"/>
    <w:rsid w:val="00F37036"/>
    <w:rsid w:val="00F37B2A"/>
    <w:rsid w:val="00F37B91"/>
    <w:rsid w:val="00F37E6A"/>
    <w:rsid w:val="00F40549"/>
    <w:rsid w:val="00F405CD"/>
    <w:rsid w:val="00F410D1"/>
    <w:rsid w:val="00F416D7"/>
    <w:rsid w:val="00F4170D"/>
    <w:rsid w:val="00F417D9"/>
    <w:rsid w:val="00F41836"/>
    <w:rsid w:val="00F419B9"/>
    <w:rsid w:val="00F41B1A"/>
    <w:rsid w:val="00F429B3"/>
    <w:rsid w:val="00F42BB1"/>
    <w:rsid w:val="00F42CE2"/>
    <w:rsid w:val="00F42DD3"/>
    <w:rsid w:val="00F42EDA"/>
    <w:rsid w:val="00F4350C"/>
    <w:rsid w:val="00F43543"/>
    <w:rsid w:val="00F439CE"/>
    <w:rsid w:val="00F43A0D"/>
    <w:rsid w:val="00F443CF"/>
    <w:rsid w:val="00F4532F"/>
    <w:rsid w:val="00F45A9C"/>
    <w:rsid w:val="00F46032"/>
    <w:rsid w:val="00F46E67"/>
    <w:rsid w:val="00F4791D"/>
    <w:rsid w:val="00F502C7"/>
    <w:rsid w:val="00F50695"/>
    <w:rsid w:val="00F5069C"/>
    <w:rsid w:val="00F5102C"/>
    <w:rsid w:val="00F517C9"/>
    <w:rsid w:val="00F517F2"/>
    <w:rsid w:val="00F5189C"/>
    <w:rsid w:val="00F51D6D"/>
    <w:rsid w:val="00F51E9D"/>
    <w:rsid w:val="00F5243C"/>
    <w:rsid w:val="00F52FD3"/>
    <w:rsid w:val="00F5303F"/>
    <w:rsid w:val="00F53317"/>
    <w:rsid w:val="00F537E5"/>
    <w:rsid w:val="00F53CC7"/>
    <w:rsid w:val="00F53DC3"/>
    <w:rsid w:val="00F54152"/>
    <w:rsid w:val="00F54B65"/>
    <w:rsid w:val="00F54FB2"/>
    <w:rsid w:val="00F551B6"/>
    <w:rsid w:val="00F55384"/>
    <w:rsid w:val="00F55A2D"/>
    <w:rsid w:val="00F56044"/>
    <w:rsid w:val="00F56AFD"/>
    <w:rsid w:val="00F5744D"/>
    <w:rsid w:val="00F57705"/>
    <w:rsid w:val="00F57A62"/>
    <w:rsid w:val="00F57AC7"/>
    <w:rsid w:val="00F57D70"/>
    <w:rsid w:val="00F60E92"/>
    <w:rsid w:val="00F61611"/>
    <w:rsid w:val="00F6167A"/>
    <w:rsid w:val="00F61CAD"/>
    <w:rsid w:val="00F61D8B"/>
    <w:rsid w:val="00F61DAA"/>
    <w:rsid w:val="00F61DF0"/>
    <w:rsid w:val="00F62712"/>
    <w:rsid w:val="00F62B84"/>
    <w:rsid w:val="00F62E88"/>
    <w:rsid w:val="00F6302D"/>
    <w:rsid w:val="00F6371A"/>
    <w:rsid w:val="00F63828"/>
    <w:rsid w:val="00F63CC1"/>
    <w:rsid w:val="00F63E34"/>
    <w:rsid w:val="00F64761"/>
    <w:rsid w:val="00F648F2"/>
    <w:rsid w:val="00F650CD"/>
    <w:rsid w:val="00F65B13"/>
    <w:rsid w:val="00F6681D"/>
    <w:rsid w:val="00F66A3B"/>
    <w:rsid w:val="00F66BBD"/>
    <w:rsid w:val="00F67480"/>
    <w:rsid w:val="00F67589"/>
    <w:rsid w:val="00F6788B"/>
    <w:rsid w:val="00F678DF"/>
    <w:rsid w:val="00F67FFD"/>
    <w:rsid w:val="00F709EA"/>
    <w:rsid w:val="00F70E44"/>
    <w:rsid w:val="00F71175"/>
    <w:rsid w:val="00F725F1"/>
    <w:rsid w:val="00F72AF4"/>
    <w:rsid w:val="00F7315D"/>
    <w:rsid w:val="00F731F0"/>
    <w:rsid w:val="00F73395"/>
    <w:rsid w:val="00F73AFC"/>
    <w:rsid w:val="00F7415E"/>
    <w:rsid w:val="00F74275"/>
    <w:rsid w:val="00F7473B"/>
    <w:rsid w:val="00F75DD2"/>
    <w:rsid w:val="00F76057"/>
    <w:rsid w:val="00F76BAB"/>
    <w:rsid w:val="00F771C9"/>
    <w:rsid w:val="00F77A37"/>
    <w:rsid w:val="00F77EB5"/>
    <w:rsid w:val="00F8016E"/>
    <w:rsid w:val="00F8045B"/>
    <w:rsid w:val="00F8064B"/>
    <w:rsid w:val="00F80761"/>
    <w:rsid w:val="00F808DB"/>
    <w:rsid w:val="00F81242"/>
    <w:rsid w:val="00F818F1"/>
    <w:rsid w:val="00F81999"/>
    <w:rsid w:val="00F81BD5"/>
    <w:rsid w:val="00F828D5"/>
    <w:rsid w:val="00F82DF0"/>
    <w:rsid w:val="00F8449D"/>
    <w:rsid w:val="00F84BB4"/>
    <w:rsid w:val="00F84EF5"/>
    <w:rsid w:val="00F8510C"/>
    <w:rsid w:val="00F85149"/>
    <w:rsid w:val="00F85A11"/>
    <w:rsid w:val="00F85C4C"/>
    <w:rsid w:val="00F85D37"/>
    <w:rsid w:val="00F85E06"/>
    <w:rsid w:val="00F85FD3"/>
    <w:rsid w:val="00F86498"/>
    <w:rsid w:val="00F8657F"/>
    <w:rsid w:val="00F8691E"/>
    <w:rsid w:val="00F86968"/>
    <w:rsid w:val="00F8752A"/>
    <w:rsid w:val="00F878E9"/>
    <w:rsid w:val="00F87B69"/>
    <w:rsid w:val="00F87C8F"/>
    <w:rsid w:val="00F9086C"/>
    <w:rsid w:val="00F91016"/>
    <w:rsid w:val="00F913B0"/>
    <w:rsid w:val="00F91966"/>
    <w:rsid w:val="00F92A8B"/>
    <w:rsid w:val="00F92EAF"/>
    <w:rsid w:val="00F931B2"/>
    <w:rsid w:val="00F934AE"/>
    <w:rsid w:val="00F93627"/>
    <w:rsid w:val="00F93B83"/>
    <w:rsid w:val="00F94382"/>
    <w:rsid w:val="00F948BC"/>
    <w:rsid w:val="00F9507D"/>
    <w:rsid w:val="00F95D2A"/>
    <w:rsid w:val="00F95EF9"/>
    <w:rsid w:val="00F96568"/>
    <w:rsid w:val="00F9664A"/>
    <w:rsid w:val="00F966DF"/>
    <w:rsid w:val="00F96CAD"/>
    <w:rsid w:val="00FA0311"/>
    <w:rsid w:val="00FA0F7C"/>
    <w:rsid w:val="00FA1121"/>
    <w:rsid w:val="00FA11D8"/>
    <w:rsid w:val="00FA15CD"/>
    <w:rsid w:val="00FA1905"/>
    <w:rsid w:val="00FA2431"/>
    <w:rsid w:val="00FA2858"/>
    <w:rsid w:val="00FA2AB4"/>
    <w:rsid w:val="00FA2BB6"/>
    <w:rsid w:val="00FA3379"/>
    <w:rsid w:val="00FA3815"/>
    <w:rsid w:val="00FA3D1B"/>
    <w:rsid w:val="00FA408A"/>
    <w:rsid w:val="00FA4A1E"/>
    <w:rsid w:val="00FA4A8A"/>
    <w:rsid w:val="00FA4D4E"/>
    <w:rsid w:val="00FA4E82"/>
    <w:rsid w:val="00FA5901"/>
    <w:rsid w:val="00FA5D08"/>
    <w:rsid w:val="00FA65F5"/>
    <w:rsid w:val="00FA7051"/>
    <w:rsid w:val="00FA71B2"/>
    <w:rsid w:val="00FA74E9"/>
    <w:rsid w:val="00FA797B"/>
    <w:rsid w:val="00FB0405"/>
    <w:rsid w:val="00FB09AC"/>
    <w:rsid w:val="00FB0F36"/>
    <w:rsid w:val="00FB0FA1"/>
    <w:rsid w:val="00FB1E47"/>
    <w:rsid w:val="00FB253A"/>
    <w:rsid w:val="00FB2E1E"/>
    <w:rsid w:val="00FB3C6D"/>
    <w:rsid w:val="00FB3F25"/>
    <w:rsid w:val="00FB427F"/>
    <w:rsid w:val="00FB42B4"/>
    <w:rsid w:val="00FB5ABC"/>
    <w:rsid w:val="00FB601B"/>
    <w:rsid w:val="00FB6435"/>
    <w:rsid w:val="00FB6528"/>
    <w:rsid w:val="00FB6686"/>
    <w:rsid w:val="00FB6E24"/>
    <w:rsid w:val="00FB70E0"/>
    <w:rsid w:val="00FB71AA"/>
    <w:rsid w:val="00FB7B18"/>
    <w:rsid w:val="00FB7E1B"/>
    <w:rsid w:val="00FB7EDF"/>
    <w:rsid w:val="00FC0886"/>
    <w:rsid w:val="00FC0C82"/>
    <w:rsid w:val="00FC0FC3"/>
    <w:rsid w:val="00FC1188"/>
    <w:rsid w:val="00FC17C8"/>
    <w:rsid w:val="00FC19FC"/>
    <w:rsid w:val="00FC2B45"/>
    <w:rsid w:val="00FC2C4C"/>
    <w:rsid w:val="00FC307D"/>
    <w:rsid w:val="00FC3156"/>
    <w:rsid w:val="00FC34CE"/>
    <w:rsid w:val="00FC3500"/>
    <w:rsid w:val="00FC3857"/>
    <w:rsid w:val="00FC401F"/>
    <w:rsid w:val="00FC4124"/>
    <w:rsid w:val="00FC413B"/>
    <w:rsid w:val="00FC4313"/>
    <w:rsid w:val="00FC4B62"/>
    <w:rsid w:val="00FC4E72"/>
    <w:rsid w:val="00FC569D"/>
    <w:rsid w:val="00FC57C5"/>
    <w:rsid w:val="00FC5A31"/>
    <w:rsid w:val="00FC643A"/>
    <w:rsid w:val="00FC7386"/>
    <w:rsid w:val="00FC78C9"/>
    <w:rsid w:val="00FC7F6C"/>
    <w:rsid w:val="00FD0C9D"/>
    <w:rsid w:val="00FD1494"/>
    <w:rsid w:val="00FD196F"/>
    <w:rsid w:val="00FD1BC4"/>
    <w:rsid w:val="00FD1D0E"/>
    <w:rsid w:val="00FD21CC"/>
    <w:rsid w:val="00FD2A4E"/>
    <w:rsid w:val="00FD339F"/>
    <w:rsid w:val="00FD3580"/>
    <w:rsid w:val="00FD4874"/>
    <w:rsid w:val="00FD48EC"/>
    <w:rsid w:val="00FD5419"/>
    <w:rsid w:val="00FD5E09"/>
    <w:rsid w:val="00FD69A5"/>
    <w:rsid w:val="00FD71FA"/>
    <w:rsid w:val="00FD7234"/>
    <w:rsid w:val="00FD7993"/>
    <w:rsid w:val="00FE00B5"/>
    <w:rsid w:val="00FE0E58"/>
    <w:rsid w:val="00FE0EA8"/>
    <w:rsid w:val="00FE1545"/>
    <w:rsid w:val="00FE1820"/>
    <w:rsid w:val="00FE1A51"/>
    <w:rsid w:val="00FE1C51"/>
    <w:rsid w:val="00FE1CDC"/>
    <w:rsid w:val="00FE2519"/>
    <w:rsid w:val="00FE298A"/>
    <w:rsid w:val="00FE2FA0"/>
    <w:rsid w:val="00FE3121"/>
    <w:rsid w:val="00FE3B2C"/>
    <w:rsid w:val="00FE3D3B"/>
    <w:rsid w:val="00FE3E41"/>
    <w:rsid w:val="00FE42D3"/>
    <w:rsid w:val="00FE4381"/>
    <w:rsid w:val="00FE46F4"/>
    <w:rsid w:val="00FE47C6"/>
    <w:rsid w:val="00FE48C2"/>
    <w:rsid w:val="00FE500B"/>
    <w:rsid w:val="00FE5973"/>
    <w:rsid w:val="00FE5BF5"/>
    <w:rsid w:val="00FE62E3"/>
    <w:rsid w:val="00FE6DA9"/>
    <w:rsid w:val="00FE75D6"/>
    <w:rsid w:val="00FE7DD3"/>
    <w:rsid w:val="00FE7EA4"/>
    <w:rsid w:val="00FF0961"/>
    <w:rsid w:val="00FF17FD"/>
    <w:rsid w:val="00FF1F9E"/>
    <w:rsid w:val="00FF2256"/>
    <w:rsid w:val="00FF2B1D"/>
    <w:rsid w:val="00FF2F5C"/>
    <w:rsid w:val="00FF30AF"/>
    <w:rsid w:val="00FF3447"/>
    <w:rsid w:val="00FF3A59"/>
    <w:rsid w:val="00FF3B4A"/>
    <w:rsid w:val="00FF4499"/>
    <w:rsid w:val="00FF46DB"/>
    <w:rsid w:val="00FF52E8"/>
    <w:rsid w:val="00FF5C46"/>
    <w:rsid w:val="00FF614B"/>
    <w:rsid w:val="00FF6560"/>
    <w:rsid w:val="00FF6591"/>
    <w:rsid w:val="00FF6CAC"/>
    <w:rsid w:val="00FF7636"/>
    <w:rsid w:val="00FF79C4"/>
    <w:rsid w:val="01583748"/>
    <w:rsid w:val="02C44E0D"/>
    <w:rsid w:val="03082F4B"/>
    <w:rsid w:val="03C86237"/>
    <w:rsid w:val="03D72F5D"/>
    <w:rsid w:val="03F85B3E"/>
    <w:rsid w:val="03FB27D4"/>
    <w:rsid w:val="054866AE"/>
    <w:rsid w:val="067D59FE"/>
    <w:rsid w:val="06CE0008"/>
    <w:rsid w:val="07342561"/>
    <w:rsid w:val="08404F36"/>
    <w:rsid w:val="08964CAD"/>
    <w:rsid w:val="09FE0C04"/>
    <w:rsid w:val="0B705B32"/>
    <w:rsid w:val="0B896BF3"/>
    <w:rsid w:val="0BA8707A"/>
    <w:rsid w:val="0D5D41CA"/>
    <w:rsid w:val="0DBE2B84"/>
    <w:rsid w:val="0DC42165"/>
    <w:rsid w:val="112C24FB"/>
    <w:rsid w:val="12266F4A"/>
    <w:rsid w:val="141C6857"/>
    <w:rsid w:val="157C138B"/>
    <w:rsid w:val="16702E8A"/>
    <w:rsid w:val="1B68125E"/>
    <w:rsid w:val="1E65704C"/>
    <w:rsid w:val="1EA57449"/>
    <w:rsid w:val="1EFD54D7"/>
    <w:rsid w:val="20140D2A"/>
    <w:rsid w:val="226A4C31"/>
    <w:rsid w:val="243A491A"/>
    <w:rsid w:val="25AD37B3"/>
    <w:rsid w:val="267C13D7"/>
    <w:rsid w:val="268C786C"/>
    <w:rsid w:val="26F92A28"/>
    <w:rsid w:val="27FA0805"/>
    <w:rsid w:val="2870270A"/>
    <w:rsid w:val="28803712"/>
    <w:rsid w:val="2AD510B6"/>
    <w:rsid w:val="2C1125C1"/>
    <w:rsid w:val="2CBA4A07"/>
    <w:rsid w:val="2EDB76B8"/>
    <w:rsid w:val="2FD458A6"/>
    <w:rsid w:val="2FEA5603"/>
    <w:rsid w:val="2FFD5337"/>
    <w:rsid w:val="310149B3"/>
    <w:rsid w:val="31BE28A4"/>
    <w:rsid w:val="32F94C12"/>
    <w:rsid w:val="36032F7B"/>
    <w:rsid w:val="379553AA"/>
    <w:rsid w:val="392A770E"/>
    <w:rsid w:val="398A238B"/>
    <w:rsid w:val="3CF33D49"/>
    <w:rsid w:val="3F397A0D"/>
    <w:rsid w:val="3F5E2485"/>
    <w:rsid w:val="40D20119"/>
    <w:rsid w:val="41C51A2C"/>
    <w:rsid w:val="42446DF5"/>
    <w:rsid w:val="426254CD"/>
    <w:rsid w:val="4432628A"/>
    <w:rsid w:val="44330ECF"/>
    <w:rsid w:val="44906321"/>
    <w:rsid w:val="449616FE"/>
    <w:rsid w:val="46D22C21"/>
    <w:rsid w:val="47084895"/>
    <w:rsid w:val="47A10846"/>
    <w:rsid w:val="49325BF9"/>
    <w:rsid w:val="49E8275C"/>
    <w:rsid w:val="4D020579"/>
    <w:rsid w:val="4F844CD5"/>
    <w:rsid w:val="4F863E7A"/>
    <w:rsid w:val="537A08C9"/>
    <w:rsid w:val="537B63EF"/>
    <w:rsid w:val="53FD32A8"/>
    <w:rsid w:val="5539030F"/>
    <w:rsid w:val="599975CF"/>
    <w:rsid w:val="5A635BE4"/>
    <w:rsid w:val="5AD14CB5"/>
    <w:rsid w:val="5AE825BC"/>
    <w:rsid w:val="5B413CBA"/>
    <w:rsid w:val="5B8F6EDB"/>
    <w:rsid w:val="5C865FED"/>
    <w:rsid w:val="5D2A2968"/>
    <w:rsid w:val="5D78388C"/>
    <w:rsid w:val="5DA622BA"/>
    <w:rsid w:val="5E5D506F"/>
    <w:rsid w:val="5E8C5954"/>
    <w:rsid w:val="624B51DE"/>
    <w:rsid w:val="62CF7BBD"/>
    <w:rsid w:val="645A5BAC"/>
    <w:rsid w:val="667C1E0A"/>
    <w:rsid w:val="674E19F8"/>
    <w:rsid w:val="67F00D02"/>
    <w:rsid w:val="697B45FB"/>
    <w:rsid w:val="6A242EE4"/>
    <w:rsid w:val="6A8A71EB"/>
    <w:rsid w:val="6D5B46E5"/>
    <w:rsid w:val="6FA26D85"/>
    <w:rsid w:val="6FD252C9"/>
    <w:rsid w:val="706A53C9"/>
    <w:rsid w:val="70EE5FFA"/>
    <w:rsid w:val="717209D9"/>
    <w:rsid w:val="73083213"/>
    <w:rsid w:val="730B2E93"/>
    <w:rsid w:val="74DA2B1D"/>
    <w:rsid w:val="77F924AD"/>
    <w:rsid w:val="780A196C"/>
    <w:rsid w:val="78B35B5F"/>
    <w:rsid w:val="7B3A2568"/>
    <w:rsid w:val="7C786A44"/>
    <w:rsid w:val="7C975798"/>
    <w:rsid w:val="7D733B0F"/>
    <w:rsid w:val="7E5576B9"/>
    <w:rsid w:val="7F111831"/>
    <w:rsid w:val="7F2D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9" w:semiHidden="0" w:name="heading 5"/>
    <w:lsdException w:qFormat="1" w:uiPriority="9" w:semiHidden="0"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link w:val="35"/>
    <w:autoRedefine/>
    <w:unhideWhenUsed/>
    <w:qFormat/>
    <w:uiPriority w:val="9"/>
    <w:pPr>
      <w:spacing w:before="312" w:after="312" w:line="360" w:lineRule="auto"/>
      <w:jc w:val="center"/>
    </w:pPr>
    <w:rPr>
      <w:rFonts w:hAnsi="黑体" w:eastAsia="宋体"/>
      <w:b/>
      <w:sz w:val="24"/>
    </w:rPr>
  </w:style>
  <w:style w:type="paragraph" w:styleId="6">
    <w:name w:val="heading 3"/>
    <w:basedOn w:val="7"/>
    <w:next w:val="1"/>
    <w:link w:val="36"/>
    <w:autoRedefine/>
    <w:unhideWhenUsed/>
    <w:qFormat/>
    <w:uiPriority w:val="9"/>
    <w:pPr>
      <w:spacing w:before="156" w:after="156"/>
      <w:jc w:val="left"/>
    </w:pPr>
    <w:rPr>
      <w:sz w:val="21"/>
    </w:rPr>
  </w:style>
  <w:style w:type="paragraph" w:styleId="8">
    <w:name w:val="heading 4"/>
    <w:basedOn w:val="6"/>
    <w:next w:val="1"/>
    <w:link w:val="29"/>
    <w:autoRedefine/>
    <w:qFormat/>
    <w:uiPriority w:val="99"/>
    <w:pPr>
      <w:outlineLvl w:val="3"/>
    </w:pPr>
    <w:rPr>
      <w:color w:val="000000" w:themeColor="text1"/>
      <w14:textFill>
        <w14:solidFill>
          <w14:schemeClr w14:val="tx1"/>
        </w14:solidFill>
      </w14:textFill>
    </w:rPr>
  </w:style>
  <w:style w:type="paragraph" w:styleId="9">
    <w:name w:val="heading 5"/>
    <w:basedOn w:val="8"/>
    <w:next w:val="1"/>
    <w:link w:val="40"/>
    <w:autoRedefine/>
    <w:unhideWhenUsed/>
    <w:qFormat/>
    <w:uiPriority w:val="9"/>
    <w:pPr>
      <w:outlineLvl w:val="4"/>
    </w:pPr>
  </w:style>
  <w:style w:type="paragraph" w:styleId="10">
    <w:name w:val="heading 6"/>
    <w:basedOn w:val="1"/>
    <w:next w:val="1"/>
    <w:link w:val="4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4">
    <w:name w:val="章标题"/>
    <w:next w:val="5"/>
    <w:autoRedefine/>
    <w:qFormat/>
    <w:uiPriority w:val="0"/>
    <w:pPr>
      <w:spacing w:beforeLines="100" w:afterLines="100"/>
      <w:jc w:val="both"/>
      <w:outlineLvl w:val="1"/>
    </w:pPr>
    <w:rPr>
      <w:rFonts w:ascii="黑体" w:eastAsia="黑体" w:hAnsiTheme="minorHAnsi" w:cstheme="minorBidi"/>
      <w:sz w:val="21"/>
      <w:szCs w:val="22"/>
      <w:lang w:val="en-US" w:eastAsia="zh-CN" w:bidi="ar-SA"/>
    </w:rPr>
  </w:style>
  <w:style w:type="paragraph" w:customStyle="1" w:styleId="5">
    <w:name w:val="段"/>
    <w:link w:val="39"/>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customStyle="1" w:styleId="7">
    <w:name w:val="一级条标题"/>
    <w:basedOn w:val="3"/>
    <w:next w:val="5"/>
    <w:autoRedefine/>
    <w:qFormat/>
    <w:uiPriority w:val="0"/>
    <w:pPr>
      <w:spacing w:beforeLines="50" w:afterLines="50"/>
      <w:outlineLvl w:val="2"/>
    </w:pPr>
    <w:rPr>
      <w:szCs w:val="21"/>
    </w:rPr>
  </w:style>
  <w:style w:type="paragraph" w:styleId="11">
    <w:name w:val="annotation text"/>
    <w:basedOn w:val="1"/>
    <w:link w:val="43"/>
    <w:autoRedefine/>
    <w:unhideWhenUsed/>
    <w:qFormat/>
    <w:uiPriority w:val="99"/>
    <w:pPr>
      <w:jc w:val="left"/>
    </w:pPr>
  </w:style>
  <w:style w:type="paragraph" w:styleId="12">
    <w:name w:val="toc 3"/>
    <w:basedOn w:val="1"/>
    <w:next w:val="1"/>
    <w:autoRedefine/>
    <w:unhideWhenUsed/>
    <w:qFormat/>
    <w:uiPriority w:val="39"/>
    <w:pPr>
      <w:tabs>
        <w:tab w:val="right" w:leader="dot" w:pos="8296"/>
      </w:tabs>
      <w:spacing w:line="240" w:lineRule="auto"/>
      <w:ind w:left="420" w:leftChars="100" w:right="100" w:rightChars="100"/>
    </w:pPr>
  </w:style>
  <w:style w:type="paragraph" w:styleId="13">
    <w:name w:val="Date"/>
    <w:basedOn w:val="1"/>
    <w:next w:val="1"/>
    <w:link w:val="37"/>
    <w:autoRedefine/>
    <w:semiHidden/>
    <w:unhideWhenUsed/>
    <w:qFormat/>
    <w:uiPriority w:val="99"/>
    <w:pPr>
      <w:ind w:left="100" w:leftChars="2500"/>
    </w:pPr>
  </w:style>
  <w:style w:type="paragraph" w:styleId="14">
    <w:name w:val="Balloon Text"/>
    <w:basedOn w:val="1"/>
    <w:link w:val="33"/>
    <w:autoRedefine/>
    <w:semiHidden/>
    <w:unhideWhenUsed/>
    <w:qFormat/>
    <w:uiPriority w:val="99"/>
    <w:pPr>
      <w:spacing w:line="240" w:lineRule="auto"/>
    </w:pPr>
    <w:rPr>
      <w:sz w:val="18"/>
      <w:szCs w:val="18"/>
    </w:rPr>
  </w:style>
  <w:style w:type="paragraph" w:styleId="15">
    <w:name w:val="footer"/>
    <w:basedOn w:val="1"/>
    <w:link w:val="31"/>
    <w:autoRedefine/>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20">
    <w:name w:val="Title"/>
    <w:basedOn w:val="1"/>
    <w:next w:val="1"/>
    <w:link w:val="58"/>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21">
    <w:name w:val="annotation subject"/>
    <w:basedOn w:val="11"/>
    <w:next w:val="11"/>
    <w:link w:val="63"/>
    <w:autoRedefine/>
    <w:semiHidden/>
    <w:unhideWhenUsed/>
    <w:qFormat/>
    <w:uiPriority w:val="99"/>
    <w:rPr>
      <w:b/>
      <w:bCs/>
    </w:r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autoRedefine/>
    <w:qFormat/>
    <w:uiPriority w:val="0"/>
  </w:style>
  <w:style w:type="character" w:styleId="26">
    <w:name w:val="Emphasis"/>
    <w:basedOn w:val="24"/>
    <w:autoRedefine/>
    <w:qFormat/>
    <w:uiPriority w:val="20"/>
    <w:rPr>
      <w:i/>
      <w:iCs/>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unhideWhenUsed/>
    <w:qFormat/>
    <w:uiPriority w:val="99"/>
    <w:rPr>
      <w:sz w:val="21"/>
      <w:szCs w:val="21"/>
    </w:rPr>
  </w:style>
  <w:style w:type="character" w:customStyle="1" w:styleId="29">
    <w:name w:val="标题 4 Char"/>
    <w:basedOn w:val="24"/>
    <w:link w:val="8"/>
    <w:autoRedefine/>
    <w:qFormat/>
    <w:uiPriority w:val="99"/>
    <w:rPr>
      <w:rFonts w:ascii="黑体" w:hAnsi="黑体" w:eastAsia="黑体"/>
      <w:color w:val="000000" w:themeColor="text1"/>
      <w:kern w:val="0"/>
      <w:szCs w:val="21"/>
      <w14:textFill>
        <w14:solidFill>
          <w14:schemeClr w14:val="tx1"/>
        </w14:solidFill>
      </w14:textFill>
    </w:rPr>
  </w:style>
  <w:style w:type="character" w:customStyle="1" w:styleId="30">
    <w:name w:val="页眉 Char"/>
    <w:basedOn w:val="24"/>
    <w:link w:val="16"/>
    <w:autoRedefine/>
    <w:qFormat/>
    <w:uiPriority w:val="99"/>
    <w:rPr>
      <w:rFonts w:eastAsia="仿宋"/>
      <w:sz w:val="18"/>
      <w:szCs w:val="18"/>
    </w:rPr>
  </w:style>
  <w:style w:type="character" w:customStyle="1" w:styleId="31">
    <w:name w:val="页脚 Char"/>
    <w:basedOn w:val="24"/>
    <w:link w:val="15"/>
    <w:autoRedefine/>
    <w:qFormat/>
    <w:uiPriority w:val="99"/>
    <w:rPr>
      <w:rFonts w:eastAsia="仿宋"/>
      <w:sz w:val="18"/>
      <w:szCs w:val="18"/>
    </w:rPr>
  </w:style>
  <w:style w:type="character" w:customStyle="1" w:styleId="32">
    <w:name w:val="标题 1 Char"/>
    <w:basedOn w:val="24"/>
    <w:link w:val="2"/>
    <w:autoRedefine/>
    <w:qFormat/>
    <w:uiPriority w:val="9"/>
    <w:rPr>
      <w:rFonts w:eastAsia="仿宋"/>
      <w:b/>
      <w:bCs/>
      <w:kern w:val="44"/>
      <w:sz w:val="44"/>
      <w:szCs w:val="44"/>
    </w:rPr>
  </w:style>
  <w:style w:type="character" w:customStyle="1" w:styleId="33">
    <w:name w:val="批注框文本 Char"/>
    <w:basedOn w:val="24"/>
    <w:link w:val="14"/>
    <w:autoRedefine/>
    <w:semiHidden/>
    <w:qFormat/>
    <w:uiPriority w:val="99"/>
    <w:rPr>
      <w:rFonts w:eastAsia="仿宋"/>
      <w:sz w:val="18"/>
      <w:szCs w:val="18"/>
    </w:rPr>
  </w:style>
  <w:style w:type="paragraph" w:styleId="34">
    <w:name w:val="List Paragraph"/>
    <w:basedOn w:val="1"/>
    <w:link w:val="62"/>
    <w:autoRedefine/>
    <w:qFormat/>
    <w:uiPriority w:val="34"/>
    <w:pPr>
      <w:ind w:firstLine="420" w:firstLineChars="200"/>
    </w:pPr>
  </w:style>
  <w:style w:type="character" w:customStyle="1" w:styleId="35">
    <w:name w:val="标题 2 Char"/>
    <w:basedOn w:val="24"/>
    <w:link w:val="3"/>
    <w:autoRedefine/>
    <w:qFormat/>
    <w:uiPriority w:val="9"/>
    <w:rPr>
      <w:rFonts w:ascii="黑体" w:hAnsi="黑体" w:eastAsia="宋体"/>
      <w:b/>
      <w:kern w:val="0"/>
      <w:sz w:val="24"/>
    </w:rPr>
  </w:style>
  <w:style w:type="character" w:customStyle="1" w:styleId="36">
    <w:name w:val="标题 3 Char"/>
    <w:basedOn w:val="24"/>
    <w:link w:val="6"/>
    <w:autoRedefine/>
    <w:qFormat/>
    <w:uiPriority w:val="9"/>
    <w:rPr>
      <w:rFonts w:ascii="黑体" w:hAnsi="黑体" w:eastAsia="宋体"/>
      <w:b/>
      <w:kern w:val="0"/>
      <w:szCs w:val="21"/>
    </w:rPr>
  </w:style>
  <w:style w:type="character" w:customStyle="1" w:styleId="37">
    <w:name w:val="日期 Char"/>
    <w:basedOn w:val="24"/>
    <w:link w:val="13"/>
    <w:autoRedefine/>
    <w:semiHidden/>
    <w:qFormat/>
    <w:uiPriority w:val="99"/>
    <w:rPr>
      <w:rFonts w:eastAsia="仿宋"/>
      <w:sz w:val="28"/>
    </w:rPr>
  </w:style>
  <w:style w:type="paragraph" w:customStyle="1" w:styleId="38">
    <w:name w:val="前言、引言标题"/>
    <w:next w:val="1"/>
    <w:autoRedefine/>
    <w:qFormat/>
    <w:uiPriority w:val="0"/>
    <w:pPr>
      <w:keepNext/>
      <w:pageBreakBefore/>
      <w:shd w:val="clear" w:color="FFFFFF" w:fill="FFFFFF"/>
      <w:spacing w:before="640" w:after="560"/>
      <w:jc w:val="center"/>
      <w:outlineLvl w:val="0"/>
    </w:pPr>
    <w:rPr>
      <w:rFonts w:ascii="黑体" w:eastAsia="黑体" w:hAnsiTheme="minorHAnsi" w:cstheme="minorBidi"/>
      <w:sz w:val="32"/>
      <w:szCs w:val="22"/>
      <w:lang w:val="en-US" w:eastAsia="zh-CN" w:bidi="ar-SA"/>
    </w:rPr>
  </w:style>
  <w:style w:type="character" w:customStyle="1" w:styleId="39">
    <w:name w:val="段 Char"/>
    <w:basedOn w:val="24"/>
    <w:link w:val="5"/>
    <w:autoRedefine/>
    <w:qFormat/>
    <w:uiPriority w:val="0"/>
    <w:rPr>
      <w:rFonts w:ascii="宋体"/>
      <w:kern w:val="0"/>
    </w:rPr>
  </w:style>
  <w:style w:type="character" w:customStyle="1" w:styleId="40">
    <w:name w:val="标题 5 Char"/>
    <w:basedOn w:val="24"/>
    <w:link w:val="9"/>
    <w:autoRedefine/>
    <w:qFormat/>
    <w:uiPriority w:val="9"/>
    <w:rPr>
      <w:rFonts w:ascii="黑体" w:hAnsi="黑体" w:eastAsia="黑体"/>
      <w:kern w:val="0"/>
      <w:szCs w:val="21"/>
    </w:rPr>
  </w:style>
  <w:style w:type="character" w:customStyle="1" w:styleId="41">
    <w:name w:val="标题 6 Char"/>
    <w:basedOn w:val="24"/>
    <w:link w:val="10"/>
    <w:autoRedefine/>
    <w:qFormat/>
    <w:uiPriority w:val="9"/>
    <w:rPr>
      <w:rFonts w:asciiTheme="majorHAnsi" w:hAnsiTheme="majorHAnsi" w:eastAsiaTheme="majorEastAsia" w:cstheme="majorBidi"/>
      <w:b/>
      <w:bCs/>
      <w:sz w:val="24"/>
      <w:szCs w:val="24"/>
    </w:rPr>
  </w:style>
  <w:style w:type="paragraph" w:customStyle="1" w:styleId="42">
    <w:name w:val="附录标识"/>
    <w:basedOn w:val="1"/>
    <w:next w:val="5"/>
    <w:autoRedefine/>
    <w:qFormat/>
    <w:uiPriority w:val="0"/>
    <w:pPr>
      <w:keepNext/>
      <w:widowControl/>
      <w:shd w:val="clear" w:color="FFFFFF" w:fill="FFFFFF"/>
      <w:tabs>
        <w:tab w:val="left" w:pos="360"/>
        <w:tab w:val="left" w:pos="6405"/>
      </w:tabs>
      <w:snapToGrid w:val="0"/>
      <w:spacing w:before="640" w:after="280" w:line="240" w:lineRule="auto"/>
      <w:jc w:val="center"/>
      <w:outlineLvl w:val="0"/>
    </w:pPr>
    <w:rPr>
      <w:rFonts w:ascii="黑体" w:eastAsia="黑体"/>
      <w:kern w:val="0"/>
      <w:sz w:val="21"/>
      <w:szCs w:val="20"/>
    </w:rPr>
  </w:style>
  <w:style w:type="character" w:customStyle="1" w:styleId="43">
    <w:name w:val="批注文字 Char"/>
    <w:basedOn w:val="24"/>
    <w:link w:val="11"/>
    <w:autoRedefine/>
    <w:semiHidden/>
    <w:qFormat/>
    <w:uiPriority w:val="99"/>
    <w:rPr>
      <w:rFonts w:eastAsia="仿宋"/>
      <w:sz w:val="28"/>
    </w:rPr>
  </w:style>
  <w:style w:type="paragraph" w:customStyle="1" w:styleId="44">
    <w:name w:val="封面标准号2"/>
    <w:autoRedefine/>
    <w:qFormat/>
    <w:uiPriority w:val="0"/>
    <w:pPr>
      <w:framePr w:w="9140" w:h="1242" w:hRule="exact" w:hSpace="284" w:wrap="auto" w:vAnchor="page" w:hAnchor="page" w:x="1645" w:y="2910" w:anchorLock="1"/>
      <w:spacing w:before="357" w:line="280" w:lineRule="exact"/>
      <w:jc w:val="right"/>
    </w:pPr>
    <w:rPr>
      <w:rFonts w:ascii="黑体" w:hAnsi="Times New Roman" w:eastAsia="黑体" w:cs="黑体"/>
      <w:sz w:val="28"/>
      <w:szCs w:val="28"/>
      <w:lang w:val="en-US" w:eastAsia="zh-CN" w:bidi="ar-SA"/>
    </w:rPr>
  </w:style>
  <w:style w:type="paragraph" w:customStyle="1" w:styleId="45">
    <w:name w:val="文献分类号"/>
    <w:autoRedefine/>
    <w:qFormat/>
    <w:uiPriority w:val="0"/>
    <w:pPr>
      <w:framePr w:hSpace="180" w:vSpace="180" w:wrap="auto" w:vAnchor="margin" w:hAnchor="margin" w:y="1" w:anchorLock="1"/>
      <w:widowControl w:val="0"/>
      <w:textAlignment w:val="center"/>
    </w:pPr>
    <w:rPr>
      <w:rFonts w:ascii="黑体" w:hAnsi="Times New Roman" w:eastAsia="黑体" w:cs="黑体"/>
      <w:sz w:val="21"/>
      <w:szCs w:val="21"/>
      <w:lang w:val="en-US" w:eastAsia="zh-CN" w:bidi="ar-SA"/>
    </w:rPr>
  </w:style>
  <w:style w:type="paragraph" w:customStyle="1" w:styleId="4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9">
    <w:name w:val="标准书眉一"/>
    <w:autoRedefine/>
    <w:qFormat/>
    <w:uiPriority w:val="0"/>
    <w:pPr>
      <w:jc w:val="both"/>
    </w:pPr>
    <w:rPr>
      <w:rFonts w:ascii="Times New Roman" w:hAnsi="Times New Roman" w:eastAsia="宋体" w:cs="Times New Roman"/>
      <w:lang w:val="en-US" w:eastAsia="zh-CN" w:bidi="ar-SA"/>
    </w:rPr>
  </w:style>
  <w:style w:type="paragraph" w:customStyle="1" w:styleId="5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4">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5">
    <w:name w:val="封面正文"/>
    <w:autoRedefine/>
    <w:qFormat/>
    <w:uiPriority w:val="0"/>
    <w:pPr>
      <w:jc w:val="both"/>
    </w:pPr>
    <w:rPr>
      <w:rFonts w:ascii="Times New Roman" w:hAnsi="Times New Roman" w:eastAsia="宋体" w:cs="Times New Roman"/>
      <w:lang w:val="en-US" w:eastAsia="zh-CN" w:bidi="ar-SA"/>
    </w:rPr>
  </w:style>
  <w:style w:type="paragraph" w:customStyle="1" w:styleId="56">
    <w:name w:val="实施日期"/>
    <w:basedOn w:val="50"/>
    <w:autoRedefine/>
    <w:qFormat/>
    <w:uiPriority w:val="0"/>
    <w:pPr>
      <w:framePr w:hSpace="0" w:wrap="around" w:xAlign="right"/>
      <w:jc w:val="right"/>
    </w:pPr>
  </w:style>
  <w:style w:type="paragraph" w:customStyle="1" w:styleId="5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8">
    <w:name w:val="标题 Char"/>
    <w:basedOn w:val="24"/>
    <w:link w:val="20"/>
    <w:autoRedefine/>
    <w:qFormat/>
    <w:uiPriority w:val="10"/>
    <w:rPr>
      <w:rFonts w:eastAsia="宋体" w:asciiTheme="majorHAnsi" w:hAnsiTheme="majorHAnsi" w:cstheme="majorBidi"/>
      <w:b/>
      <w:bCs/>
      <w:sz w:val="32"/>
      <w:szCs w:val="32"/>
    </w:rPr>
  </w:style>
  <w:style w:type="paragraph" w:customStyle="1" w:styleId="59">
    <w:name w:val="样式4"/>
    <w:basedOn w:val="34"/>
    <w:link w:val="60"/>
    <w:autoRedefine/>
    <w:qFormat/>
    <w:uiPriority w:val="0"/>
    <w:pPr>
      <w:spacing w:line="240" w:lineRule="auto"/>
      <w:ind w:firstLine="0" w:firstLineChars="0"/>
      <w:jc w:val="left"/>
    </w:pPr>
    <w:rPr>
      <w:rFonts w:ascii="Times New Roman" w:hAnsi="Times New Roman" w:eastAsia="宋体"/>
      <w:sz w:val="21"/>
    </w:rPr>
  </w:style>
  <w:style w:type="character" w:customStyle="1" w:styleId="60">
    <w:name w:val="样式4 Char"/>
    <w:basedOn w:val="24"/>
    <w:link w:val="59"/>
    <w:autoRedefine/>
    <w:qFormat/>
    <w:uiPriority w:val="0"/>
    <w:rPr>
      <w:rFonts w:ascii="Times New Roman" w:hAnsi="Times New Roman" w:eastAsia="宋体"/>
    </w:rPr>
  </w:style>
  <w:style w:type="character" w:customStyle="1" w:styleId="61">
    <w:name w:val="ordinary-span-edit2"/>
    <w:basedOn w:val="24"/>
    <w:autoRedefine/>
    <w:qFormat/>
    <w:uiPriority w:val="0"/>
  </w:style>
  <w:style w:type="character" w:customStyle="1" w:styleId="62">
    <w:name w:val="列出段落 Char"/>
    <w:link w:val="34"/>
    <w:autoRedefine/>
    <w:qFormat/>
    <w:uiPriority w:val="34"/>
    <w:rPr>
      <w:rFonts w:eastAsia="仿宋"/>
      <w:sz w:val="28"/>
    </w:rPr>
  </w:style>
  <w:style w:type="character" w:customStyle="1" w:styleId="63">
    <w:name w:val="批注主题 Char"/>
    <w:basedOn w:val="43"/>
    <w:link w:val="21"/>
    <w:autoRedefine/>
    <w:semiHidden/>
    <w:qFormat/>
    <w:uiPriority w:val="99"/>
    <w:rPr>
      <w:rFonts w:eastAsia="仿宋"/>
      <w:b/>
      <w:bCs/>
      <w:sz w:val="28"/>
    </w:rPr>
  </w:style>
  <w:style w:type="paragraph" w:customStyle="1" w:styleId="6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65">
    <w:name w:val="修订1"/>
    <w:autoRedefine/>
    <w:hidden/>
    <w:semiHidden/>
    <w:qFormat/>
    <w:uiPriority w:val="99"/>
    <w:rPr>
      <w:rFonts w:eastAsia="仿宋" w:asciiTheme="minorHAnsi" w:hAnsiTheme="minorHAnsi" w:cstheme="minorBidi"/>
      <w:kern w:val="2"/>
      <w:sz w:val="28"/>
      <w:szCs w:val="22"/>
      <w:lang w:val="en-US" w:eastAsia="zh-CN" w:bidi="ar-SA"/>
    </w:rPr>
  </w:style>
  <w:style w:type="character" w:customStyle="1" w:styleId="66">
    <w:name w:val="Unresolved Mention"/>
    <w:basedOn w:val="24"/>
    <w:autoRedefine/>
    <w:semiHidden/>
    <w:unhideWhenUsed/>
    <w:qFormat/>
    <w:uiPriority w:val="99"/>
    <w:rPr>
      <w:color w:val="605E5C"/>
      <w:shd w:val="clear" w:color="auto" w:fill="E1DFDD"/>
    </w:rPr>
  </w:style>
  <w:style w:type="paragraph" w:customStyle="1" w:styleId="67">
    <w:name w:val="Revision"/>
    <w:autoRedefine/>
    <w:hidden/>
    <w:semiHidden/>
    <w:qFormat/>
    <w:uiPriority w:val="99"/>
    <w:rPr>
      <w:rFonts w:eastAsia="仿宋" w:asciiTheme="minorHAnsi" w:hAnsiTheme="minorHAnsi" w:cstheme="minorBidi"/>
      <w:kern w:val="2"/>
      <w:sz w:val="28"/>
      <w:szCs w:val="22"/>
      <w:lang w:val="en-US" w:eastAsia="zh-CN" w:bidi="ar-SA"/>
    </w:rPr>
  </w:style>
  <w:style w:type="paragraph" w:customStyle="1" w:styleId="68">
    <w:name w:val="Table Text"/>
    <w:basedOn w:val="1"/>
    <w:autoRedefine/>
    <w:semiHidden/>
    <w:qFormat/>
    <w:uiPriority w:val="0"/>
    <w:rPr>
      <w:rFonts w:ascii="宋体" w:hAnsi="宋体" w:cs="宋体"/>
      <w:sz w:val="20"/>
      <w:szCs w:val="20"/>
      <w:lang w:eastAsia="en-US"/>
    </w:rPr>
  </w:style>
  <w:style w:type="table" w:customStyle="1" w:styleId="69">
    <w:name w:val="Table Normal"/>
    <w:basedOn w:val="22"/>
    <w:autoRedefine/>
    <w:semiHidden/>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B8130-4C95-4793-BF26-E46C5195B1E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515</Words>
  <Characters>2941</Characters>
  <Lines>24</Lines>
  <Paragraphs>6</Paragraphs>
  <TotalTime>11</TotalTime>
  <ScaleCrop>false</ScaleCrop>
  <LinksUpToDate>false</LinksUpToDate>
  <CharactersWithSpaces>3450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2022-03-23T01:29:00Z</dcterms:created>
  <dc:creator>zhanglin</dc:creator>
  <cp:lastModifiedBy>叶红雨</cp:lastModifiedBy>
  <cp:lastPrinted>2022-09-28T01:16:00Z</cp:lastPrinted>
  <dcterms:modified xsi:type="dcterms:W3CDTF">2024-03-22T05:52:04Z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21360162A436487D80F495911E8CCBEA_13</vt:lpwstr>
  </property>
</Properties>
</file>