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517" w:type="dxa"/>
        <w:tblInd w:w="96" w:type="dxa"/>
        <w:tblLayout w:type="fixed"/>
        <w:tblCellMar>
          <w:top w:w="0" w:type="dxa"/>
          <w:left w:w="108" w:type="dxa"/>
          <w:bottom w:w="0" w:type="dxa"/>
          <w:right w:w="108" w:type="dxa"/>
        </w:tblCellMar>
      </w:tblPr>
      <w:tblGrid>
        <w:gridCol w:w="8517"/>
      </w:tblGrid>
      <w:tr>
        <w:tblPrEx>
          <w:tblCellMar>
            <w:top w:w="0" w:type="dxa"/>
            <w:left w:w="108" w:type="dxa"/>
            <w:bottom w:w="0" w:type="dxa"/>
            <w:right w:w="108" w:type="dxa"/>
          </w:tblCellMar>
        </w:tblPrEx>
        <w:trPr>
          <w:trHeight w:val="7528" w:hRule="atLeast"/>
        </w:trPr>
        <w:tc>
          <w:tcPr>
            <w:tcW w:w="8517" w:type="dxa"/>
            <w:tcBorders>
              <w:top w:val="nil"/>
              <w:left w:val="nil"/>
              <w:bottom w:val="nil"/>
              <w:right w:val="nil"/>
            </w:tcBorders>
            <w:shd w:val="clear" w:color="auto" w:fill="auto"/>
            <w:vAlign w:val="center"/>
          </w:tcPr>
          <w:p>
            <w:pPr>
              <w:spacing w:line="588" w:lineRule="exact"/>
              <w:jc w:val="left"/>
              <w:rPr>
                <w:rFonts w:ascii="仿宋_GB2312" w:hAnsi="微软雅黑" w:eastAsia="仿宋_GB2312" w:cs="微软雅黑"/>
                <w:color w:val="212529"/>
                <w:sz w:val="32"/>
                <w:szCs w:val="28"/>
                <w:shd w:val="clear" w:color="auto" w:fill="FFFFFF"/>
              </w:rPr>
            </w:pPr>
            <w:bookmarkStart w:id="0" w:name="一、申报单位基本情况"/>
            <w:bookmarkEnd w:id="0"/>
            <w:bookmarkStart w:id="1" w:name="二、智能建造新技术新产品创新服务案例"/>
            <w:bookmarkEnd w:id="1"/>
            <w:r>
              <w:rPr>
                <w:rFonts w:hint="eastAsia" w:ascii="仿宋_GB2312" w:hAnsi="微软雅黑" w:eastAsia="仿宋_GB2312" w:cs="微软雅黑"/>
                <w:color w:val="212529"/>
                <w:sz w:val="32"/>
                <w:szCs w:val="28"/>
                <w:shd w:val="clear" w:color="auto" w:fill="FFFFFF"/>
              </w:rPr>
              <w:t>附件</w:t>
            </w:r>
          </w:p>
          <w:p>
            <w:pPr>
              <w:spacing w:line="588" w:lineRule="exact"/>
              <w:jc w:val="center"/>
              <w:rPr>
                <w:rFonts w:ascii="方正小标宋简体" w:hAnsi="黑体" w:eastAsia="方正小标宋简体"/>
                <w:bCs/>
                <w:sz w:val="48"/>
                <w:szCs w:val="48"/>
              </w:rPr>
            </w:pPr>
          </w:p>
          <w:p>
            <w:pPr>
              <w:spacing w:line="588" w:lineRule="exact"/>
              <w:jc w:val="center"/>
              <w:rPr>
                <w:rFonts w:ascii="方正小标宋简体" w:hAnsi="黑体" w:eastAsia="方正小标宋简体"/>
                <w:bCs/>
                <w:sz w:val="48"/>
                <w:szCs w:val="48"/>
              </w:rPr>
            </w:pPr>
          </w:p>
          <w:p>
            <w:pPr>
              <w:spacing w:line="588" w:lineRule="exact"/>
              <w:jc w:val="center"/>
              <w:rPr>
                <w:rFonts w:ascii="方正小标宋简体" w:hAnsi="黑体" w:eastAsia="方正小标宋简体"/>
                <w:bCs/>
                <w:sz w:val="48"/>
                <w:szCs w:val="48"/>
              </w:rPr>
            </w:pPr>
          </w:p>
          <w:p>
            <w:pPr>
              <w:spacing w:line="588" w:lineRule="exact"/>
              <w:jc w:val="center"/>
              <w:rPr>
                <w:rFonts w:ascii="方正小标宋简体" w:hAnsi="黑体" w:eastAsia="方正小标宋简体"/>
                <w:bCs/>
                <w:sz w:val="52"/>
                <w:szCs w:val="52"/>
              </w:rPr>
            </w:pPr>
            <w:r>
              <w:rPr>
                <w:rFonts w:hint="eastAsia" w:ascii="方正小标宋简体" w:hAnsi="黑体" w:eastAsia="方正小标宋简体"/>
                <w:bCs/>
                <w:sz w:val="52"/>
                <w:szCs w:val="52"/>
              </w:rPr>
              <w:t>天津市智能建造试点企业</w:t>
            </w:r>
          </w:p>
          <w:p>
            <w:pPr>
              <w:spacing w:line="588" w:lineRule="exact"/>
              <w:jc w:val="center"/>
              <w:rPr>
                <w:rFonts w:ascii="方正小标宋简体" w:hAnsi="黑体" w:eastAsia="方正小标宋简体"/>
                <w:bCs/>
                <w:sz w:val="52"/>
                <w:szCs w:val="52"/>
              </w:rPr>
            </w:pPr>
          </w:p>
          <w:p>
            <w:pPr>
              <w:spacing w:line="588" w:lineRule="exact"/>
              <w:jc w:val="center"/>
              <w:rPr>
                <w:rFonts w:ascii="方正小标宋简体" w:hAnsi="黑体" w:eastAsia="方正小标宋简体"/>
                <w:bCs/>
                <w:sz w:val="52"/>
                <w:szCs w:val="52"/>
              </w:rPr>
            </w:pPr>
            <w:r>
              <w:rPr>
                <w:rFonts w:hint="eastAsia" w:ascii="方正小标宋简体" w:hAnsi="黑体" w:eastAsia="方正小标宋简体"/>
                <w:bCs/>
                <w:sz w:val="52"/>
                <w:szCs w:val="52"/>
              </w:rPr>
              <w:t>申报书</w:t>
            </w:r>
          </w:p>
          <w:p>
            <w:pPr>
              <w:spacing w:line="588" w:lineRule="exact"/>
              <w:jc w:val="center"/>
              <w:rPr>
                <w:rFonts w:ascii="方正小标宋简体" w:hAnsi="黑体" w:eastAsia="方正小标宋简体"/>
                <w:bCs/>
                <w:sz w:val="52"/>
                <w:szCs w:val="52"/>
              </w:rPr>
            </w:pPr>
          </w:p>
          <w:p>
            <w:pPr>
              <w:spacing w:line="588" w:lineRule="exact"/>
              <w:jc w:val="center"/>
              <w:rPr>
                <w:rFonts w:ascii="方正小标宋简体" w:hAnsi="黑体" w:eastAsia="方正小标宋简体"/>
                <w:bCs/>
                <w:sz w:val="52"/>
                <w:szCs w:val="52"/>
              </w:rPr>
            </w:pPr>
          </w:p>
          <w:p>
            <w:pPr>
              <w:spacing w:line="588" w:lineRule="exact"/>
              <w:jc w:val="center"/>
              <w:rPr>
                <w:rFonts w:ascii="方正小标宋简体" w:hAnsi="黑体" w:eastAsia="方正小标宋简体"/>
                <w:bCs/>
                <w:sz w:val="52"/>
                <w:szCs w:val="52"/>
              </w:rPr>
            </w:pPr>
          </w:p>
          <w:p>
            <w:pPr>
              <w:spacing w:line="588" w:lineRule="exact"/>
              <w:jc w:val="center"/>
              <w:rPr>
                <w:rFonts w:ascii="方正小标宋简体" w:hAnsi="黑体" w:eastAsia="方正小标宋简体"/>
                <w:bCs/>
                <w:sz w:val="52"/>
                <w:szCs w:val="52"/>
              </w:rPr>
            </w:pPr>
          </w:p>
          <w:p>
            <w:pPr>
              <w:spacing w:line="588" w:lineRule="exact"/>
              <w:jc w:val="center"/>
              <w:rPr>
                <w:rFonts w:ascii="方正小标宋简体" w:hAnsi="黑体" w:eastAsia="方正小标宋简体"/>
                <w:bCs/>
                <w:sz w:val="52"/>
                <w:szCs w:val="52"/>
              </w:rPr>
            </w:pPr>
          </w:p>
          <w:p>
            <w:pPr>
              <w:spacing w:line="588" w:lineRule="exact"/>
              <w:rPr>
                <w:rFonts w:ascii="方正小标宋简体" w:hAnsi="黑体" w:eastAsia="方正小标宋简体"/>
                <w:bCs/>
                <w:sz w:val="32"/>
                <w:szCs w:val="32"/>
                <w:u w:val="single"/>
              </w:rPr>
            </w:pPr>
            <w:r>
              <w:rPr>
                <w:rFonts w:hint="eastAsia" w:ascii="方正小标宋简体" w:hAnsi="黑体" w:eastAsia="方正小标宋简体"/>
                <w:bCs/>
                <w:sz w:val="32"/>
                <w:szCs w:val="32"/>
              </w:rPr>
              <w:t xml:space="preserve">        申报单位：</w:t>
            </w:r>
            <w:r>
              <w:rPr>
                <w:rFonts w:hint="eastAsia" w:ascii="方正小标宋简体" w:hAnsi="黑体" w:eastAsia="方正小标宋简体"/>
                <w:bCs/>
                <w:sz w:val="32"/>
                <w:szCs w:val="32"/>
                <w:u w:val="single"/>
              </w:rPr>
              <w:t xml:space="preserve">                  </w:t>
            </w:r>
            <w:r>
              <w:rPr>
                <w:rFonts w:ascii="方正小标宋简体" w:hAnsi="黑体" w:eastAsia="方正小标宋简体"/>
                <w:bCs/>
                <w:sz w:val="32"/>
                <w:szCs w:val="32"/>
                <w:u w:val="single"/>
              </w:rPr>
              <w:t xml:space="preserve">      </w:t>
            </w:r>
            <w:r>
              <w:rPr>
                <w:rFonts w:hint="eastAsia" w:ascii="方正小标宋简体" w:hAnsi="黑体" w:eastAsia="方正小标宋简体"/>
                <w:bCs/>
                <w:sz w:val="32"/>
                <w:szCs w:val="32"/>
                <w:u w:val="single"/>
              </w:rPr>
              <w:t xml:space="preserve">  </w:t>
            </w:r>
            <w:r>
              <w:rPr>
                <w:rFonts w:hint="eastAsia" w:ascii="方正小标宋简体" w:hAnsi="黑体" w:eastAsia="方正小标宋简体"/>
                <w:bCs/>
                <w:sz w:val="32"/>
                <w:szCs w:val="32"/>
              </w:rPr>
              <w:t>（盖章）</w:t>
            </w:r>
          </w:p>
          <w:p>
            <w:pPr>
              <w:spacing w:line="588" w:lineRule="exact"/>
              <w:ind w:firstLine="1321" w:firstLineChars="413"/>
              <w:rPr>
                <w:rFonts w:ascii="方正小标宋简体" w:hAnsi="黑体" w:eastAsia="方正小标宋简体"/>
                <w:bCs/>
                <w:sz w:val="32"/>
                <w:szCs w:val="32"/>
              </w:rPr>
            </w:pPr>
          </w:p>
          <w:p>
            <w:pPr>
              <w:spacing w:line="588" w:lineRule="exact"/>
              <w:rPr>
                <w:rFonts w:ascii="方正小标宋简体" w:hAnsi="黑体" w:eastAsia="方正小标宋简体"/>
                <w:bCs/>
                <w:sz w:val="32"/>
                <w:szCs w:val="32"/>
              </w:rPr>
            </w:pPr>
            <w:r>
              <w:rPr>
                <w:rFonts w:hint="eastAsia" w:ascii="方正小标宋简体" w:hAnsi="黑体" w:eastAsia="方正小标宋简体"/>
                <w:bCs/>
                <w:sz w:val="32"/>
                <w:szCs w:val="32"/>
              </w:rPr>
              <w:t xml:space="preserve"> </w:t>
            </w:r>
          </w:p>
          <w:p>
            <w:pPr>
              <w:spacing w:line="588" w:lineRule="exact"/>
              <w:rPr>
                <w:rFonts w:ascii="方正小标宋简体" w:hAnsi="黑体" w:eastAsia="方正小标宋简体"/>
                <w:bCs/>
                <w:sz w:val="32"/>
                <w:szCs w:val="32"/>
                <w:u w:val="single"/>
              </w:rPr>
            </w:pPr>
            <w:r>
              <w:rPr>
                <w:rFonts w:hint="eastAsia" w:ascii="方正小标宋简体" w:hAnsi="黑体" w:eastAsia="方正小标宋简体"/>
                <w:bCs/>
                <w:sz w:val="32"/>
                <w:szCs w:val="32"/>
              </w:rPr>
              <w:t xml:space="preserve">        申报日期：</w:t>
            </w:r>
            <w:r>
              <w:rPr>
                <w:rFonts w:hint="eastAsia" w:ascii="方正小标宋简体" w:hAnsi="黑体" w:eastAsia="方正小标宋简体"/>
                <w:bCs/>
                <w:sz w:val="32"/>
                <w:szCs w:val="32"/>
                <w:u w:val="single"/>
              </w:rPr>
              <w:t xml:space="preserve">                           </w:t>
            </w:r>
          </w:p>
          <w:p>
            <w:pPr>
              <w:spacing w:line="588" w:lineRule="exact"/>
              <w:jc w:val="center"/>
              <w:rPr>
                <w:rFonts w:ascii="方正小标宋简体" w:hAnsi="黑体" w:eastAsia="方正小标宋简体"/>
                <w:bCs/>
                <w:sz w:val="32"/>
                <w:szCs w:val="32"/>
              </w:rPr>
            </w:pPr>
          </w:p>
          <w:p>
            <w:pPr>
              <w:spacing w:line="588" w:lineRule="exact"/>
              <w:jc w:val="center"/>
              <w:rPr>
                <w:rFonts w:ascii="方正小标宋简体" w:hAnsi="黑体" w:eastAsia="方正小标宋简体"/>
                <w:bCs/>
                <w:sz w:val="32"/>
                <w:szCs w:val="32"/>
              </w:rPr>
            </w:pPr>
          </w:p>
          <w:p>
            <w:pPr>
              <w:spacing w:line="588" w:lineRule="exact"/>
              <w:jc w:val="center"/>
              <w:rPr>
                <w:rFonts w:ascii="方正小标宋简体" w:hAnsi="黑体" w:eastAsia="方正小标宋简体"/>
                <w:bCs/>
                <w:sz w:val="32"/>
                <w:szCs w:val="32"/>
              </w:rPr>
            </w:pPr>
          </w:p>
          <w:p>
            <w:pPr>
              <w:spacing w:line="588" w:lineRule="exact"/>
              <w:jc w:val="center"/>
              <w:rPr>
                <w:rFonts w:ascii="方正小标宋简体" w:hAnsi="黑体" w:eastAsia="方正小标宋简体"/>
                <w:bCs/>
                <w:sz w:val="32"/>
                <w:szCs w:val="32"/>
              </w:rPr>
            </w:pPr>
          </w:p>
          <w:p>
            <w:pPr>
              <w:spacing w:line="588" w:lineRule="exact"/>
              <w:jc w:val="center"/>
              <w:rPr>
                <w:rFonts w:ascii="方正小标宋简体" w:hAnsi="黑体" w:eastAsia="方正小标宋简体"/>
                <w:bCs/>
                <w:sz w:val="32"/>
                <w:szCs w:val="32"/>
              </w:rPr>
            </w:pPr>
          </w:p>
          <w:p>
            <w:pPr>
              <w:spacing w:line="588" w:lineRule="exact"/>
              <w:jc w:val="center"/>
              <w:rPr>
                <w:rFonts w:ascii="方正小标宋简体" w:hAnsi="黑体" w:eastAsia="方正小标宋简体"/>
                <w:bCs/>
                <w:sz w:val="32"/>
                <w:szCs w:val="32"/>
              </w:rPr>
            </w:pPr>
            <w:r>
              <w:rPr>
                <w:rFonts w:hint="eastAsia" w:ascii="方正小标宋简体" w:hAnsi="黑体" w:eastAsia="方正小标宋简体"/>
                <w:bCs/>
                <w:sz w:val="32"/>
                <w:szCs w:val="32"/>
              </w:rPr>
              <w:t>天津市住房和城乡建设委员会制</w:t>
            </w:r>
          </w:p>
          <w:p>
            <w:pPr>
              <w:spacing w:line="588" w:lineRule="exact"/>
              <w:ind w:firstLine="3200" w:firstLineChars="1000"/>
              <w:contextualSpacing/>
              <w:rPr>
                <w:rFonts w:ascii="方正小标宋简体" w:hAnsi="黑体" w:eastAsia="方正小标宋简体"/>
                <w:bCs/>
                <w:sz w:val="32"/>
                <w:szCs w:val="32"/>
              </w:rPr>
            </w:pPr>
            <w:r>
              <w:rPr>
                <w:rFonts w:hint="eastAsia" w:ascii="方正小标宋简体" w:hAnsi="黑体" w:eastAsia="方正小标宋简体"/>
                <w:bCs/>
                <w:sz w:val="32"/>
                <w:szCs w:val="32"/>
              </w:rPr>
              <w:t>202</w:t>
            </w:r>
            <w:r>
              <w:rPr>
                <w:rFonts w:hint="eastAsia" w:ascii="方正小标宋简体" w:hAnsi="黑体" w:eastAsia="方正小标宋简体"/>
                <w:bCs/>
                <w:sz w:val="32"/>
                <w:szCs w:val="32"/>
                <w:lang w:val="en-US" w:eastAsia="zh-CN"/>
              </w:rPr>
              <w:t>4</w:t>
            </w:r>
            <w:r>
              <w:rPr>
                <w:rFonts w:hint="eastAsia" w:ascii="方正小标宋简体" w:hAnsi="黑体" w:eastAsia="方正小标宋简体"/>
                <w:bCs/>
                <w:sz w:val="32"/>
                <w:szCs w:val="32"/>
              </w:rPr>
              <w:t>年</w:t>
            </w:r>
            <w:r>
              <w:rPr>
                <w:rFonts w:hint="eastAsia" w:ascii="方正小标宋简体" w:hAnsi="黑体" w:eastAsia="方正小标宋简体"/>
                <w:bCs/>
                <w:sz w:val="32"/>
                <w:szCs w:val="32"/>
                <w:lang w:val="en-US" w:eastAsia="zh-CN"/>
              </w:rPr>
              <w:t>4</w:t>
            </w:r>
            <w:r>
              <w:rPr>
                <w:rFonts w:hint="eastAsia" w:ascii="方正小标宋简体" w:hAnsi="黑体" w:eastAsia="方正小标宋简体"/>
                <w:bCs/>
                <w:sz w:val="32"/>
                <w:szCs w:val="32"/>
              </w:rPr>
              <w:t>月</w:t>
            </w:r>
          </w:p>
          <w:tbl>
            <w:tblPr>
              <w:tblStyle w:val="11"/>
              <w:tblW w:w="8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012"/>
              <w:gridCol w:w="2014"/>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7" w:type="dxa"/>
                  <w:gridSpan w:val="4"/>
                  <w:tcBorders>
                    <w:top w:val="single" w:color="auto" w:sz="4" w:space="0"/>
                    <w:bottom w:val="single" w:color="auto" w:sz="4" w:space="0"/>
                    <w:right w:val="single" w:color="auto" w:sz="4" w:space="0"/>
                  </w:tcBorders>
                </w:tcPr>
                <w:p>
                  <w:pPr>
                    <w:pStyle w:val="3"/>
                    <w:spacing w:line="240" w:lineRule="auto"/>
                    <w:ind w:firstLine="0"/>
                    <w:jc w:val="center"/>
                    <w:rPr>
                      <w:sz w:val="28"/>
                      <w:szCs w:val="28"/>
                    </w:rPr>
                  </w:pPr>
                  <w:r>
                    <w:rPr>
                      <w:rFonts w:hint="eastAsia"/>
                      <w:sz w:val="30"/>
                      <w:szCs w:val="30"/>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Borders>
                    <w:top w:val="single" w:color="auto" w:sz="4" w:space="0"/>
                    <w:left w:val="single" w:color="auto" w:sz="4" w:space="0"/>
                    <w:bottom w:val="single" w:color="auto" w:sz="4" w:space="0"/>
                    <w:right w:val="single" w:color="auto" w:sz="4" w:space="0"/>
                  </w:tcBorders>
                </w:tcPr>
                <w:p>
                  <w:pPr>
                    <w:pStyle w:val="3"/>
                    <w:spacing w:line="588" w:lineRule="exact"/>
                    <w:ind w:firstLine="0"/>
                    <w:jc w:val="center"/>
                    <w:rPr>
                      <w:sz w:val="28"/>
                      <w:szCs w:val="28"/>
                    </w:rPr>
                  </w:pPr>
                  <w:r>
                    <w:rPr>
                      <w:rFonts w:hint="eastAsia"/>
                      <w:sz w:val="28"/>
                      <w:szCs w:val="28"/>
                    </w:rPr>
                    <w:t>单位名称</w:t>
                  </w:r>
                </w:p>
              </w:tc>
              <w:tc>
                <w:tcPr>
                  <w:tcW w:w="6037" w:type="dxa"/>
                  <w:gridSpan w:val="3"/>
                  <w:tcBorders>
                    <w:top w:val="single" w:color="auto" w:sz="4" w:space="0"/>
                    <w:left w:val="single" w:color="auto" w:sz="4" w:space="0"/>
                    <w:bottom w:val="single" w:color="auto" w:sz="4" w:space="0"/>
                    <w:right w:val="single" w:color="auto" w:sz="4" w:space="0"/>
                  </w:tcBorders>
                </w:tcPr>
                <w:p>
                  <w:pPr>
                    <w:pStyle w:val="3"/>
                    <w:spacing w:line="588" w:lineRule="exact"/>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Borders>
                    <w:top w:val="single" w:color="auto" w:sz="4" w:space="0"/>
                    <w:left w:val="single" w:color="auto" w:sz="4" w:space="0"/>
                    <w:bottom w:val="single" w:color="auto" w:sz="4" w:space="0"/>
                    <w:right w:val="single" w:color="auto" w:sz="4" w:space="0"/>
                  </w:tcBorders>
                </w:tcPr>
                <w:p>
                  <w:pPr>
                    <w:pStyle w:val="3"/>
                    <w:spacing w:line="588" w:lineRule="exact"/>
                    <w:ind w:firstLine="0"/>
                    <w:jc w:val="center"/>
                    <w:rPr>
                      <w:sz w:val="28"/>
                      <w:szCs w:val="28"/>
                    </w:rPr>
                  </w:pPr>
                  <w:r>
                    <w:rPr>
                      <w:rFonts w:hint="eastAsia"/>
                      <w:sz w:val="28"/>
                      <w:szCs w:val="28"/>
                    </w:rPr>
                    <w:t>通讯地址</w:t>
                  </w:r>
                </w:p>
              </w:tc>
              <w:tc>
                <w:tcPr>
                  <w:tcW w:w="6037" w:type="dxa"/>
                  <w:gridSpan w:val="3"/>
                  <w:tcBorders>
                    <w:top w:val="single" w:color="auto" w:sz="4" w:space="0"/>
                    <w:left w:val="single" w:color="auto" w:sz="4" w:space="0"/>
                    <w:bottom w:val="single" w:color="auto" w:sz="4" w:space="0"/>
                    <w:right w:val="single" w:color="auto" w:sz="4" w:space="0"/>
                  </w:tcBorders>
                </w:tcPr>
                <w:p>
                  <w:pPr>
                    <w:pStyle w:val="3"/>
                    <w:spacing w:line="588" w:lineRule="exact"/>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210" w:type="dxa"/>
                  <w:tcBorders>
                    <w:top w:val="single" w:color="auto" w:sz="4" w:space="0"/>
                    <w:left w:val="single" w:color="auto" w:sz="4" w:space="0"/>
                    <w:bottom w:val="single" w:color="auto" w:sz="4" w:space="0"/>
                    <w:right w:val="single" w:color="auto" w:sz="4" w:space="0"/>
                  </w:tcBorders>
                  <w:vAlign w:val="center"/>
                </w:tcPr>
                <w:p>
                  <w:pPr>
                    <w:pStyle w:val="3"/>
                    <w:spacing w:line="588" w:lineRule="exact"/>
                    <w:ind w:firstLine="0"/>
                    <w:jc w:val="center"/>
                    <w:rPr>
                      <w:sz w:val="28"/>
                      <w:szCs w:val="28"/>
                    </w:rPr>
                  </w:pPr>
                  <w:r>
                    <w:rPr>
                      <w:rFonts w:hint="eastAsia"/>
                      <w:sz w:val="28"/>
                      <w:szCs w:val="28"/>
                    </w:rPr>
                    <w:t>业务类型</w:t>
                  </w:r>
                </w:p>
              </w:tc>
              <w:tc>
                <w:tcPr>
                  <w:tcW w:w="6037" w:type="dxa"/>
                  <w:gridSpan w:val="3"/>
                  <w:tcBorders>
                    <w:top w:val="single" w:color="auto" w:sz="4" w:space="0"/>
                    <w:left w:val="single" w:color="auto" w:sz="4" w:space="0"/>
                    <w:bottom w:val="single" w:color="auto" w:sz="4" w:space="0"/>
                    <w:right w:val="single" w:color="auto" w:sz="4" w:space="0"/>
                  </w:tcBorders>
                </w:tcPr>
                <w:p>
                  <w:pPr>
                    <w:pStyle w:val="3"/>
                    <w:spacing w:line="588" w:lineRule="exact"/>
                    <w:ind w:firstLine="0"/>
                    <w:jc w:val="both"/>
                    <w:rPr>
                      <w:rFonts w:hint="eastAsia"/>
                      <w:sz w:val="28"/>
                      <w:szCs w:val="28"/>
                    </w:rPr>
                  </w:pPr>
                  <w:r>
                    <w:rPr>
                      <w:rFonts w:hint="eastAsia"/>
                      <w:sz w:val="28"/>
                      <w:szCs w:val="28"/>
                    </w:rPr>
                    <w:t xml:space="preserve">□设计  </w:t>
                  </w:r>
                  <w:r>
                    <w:rPr>
                      <w:rFonts w:hint="eastAsia"/>
                      <w:sz w:val="28"/>
                      <w:szCs w:val="28"/>
                      <w:lang w:val="en-US" w:eastAsia="zh-CN"/>
                    </w:rPr>
                    <w:t xml:space="preserve"> </w:t>
                  </w:r>
                  <w:r>
                    <w:rPr>
                      <w:rFonts w:hint="eastAsia"/>
                      <w:sz w:val="28"/>
                      <w:szCs w:val="28"/>
                    </w:rPr>
                    <w:t>□施工总承包  □部品部件生产制造</w:t>
                  </w:r>
                </w:p>
                <w:p>
                  <w:r>
                    <w:rPr>
                      <w:rFonts w:hint="eastAsia" w:ascii="Calibri" w:hAnsi="Calibri" w:eastAsia="仿宋_GB2312" w:cs="Times New Roman"/>
                      <w:kern w:val="0"/>
                      <w:sz w:val="28"/>
                      <w:szCs w:val="28"/>
                      <w:lang w:val="en-US" w:eastAsia="zh-CN" w:bidi="ar-SA"/>
                    </w:rPr>
                    <w:t>□智能装备制造   □信息研发服务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0" w:type="dxa"/>
                  <w:tcBorders>
                    <w:top w:val="single" w:color="auto" w:sz="4" w:space="0"/>
                  </w:tcBorders>
                </w:tcPr>
                <w:p>
                  <w:pPr>
                    <w:pStyle w:val="3"/>
                    <w:spacing w:line="588" w:lineRule="exact"/>
                    <w:ind w:firstLine="0"/>
                    <w:jc w:val="center"/>
                    <w:rPr>
                      <w:sz w:val="28"/>
                      <w:szCs w:val="28"/>
                    </w:rPr>
                  </w:pPr>
                  <w:r>
                    <w:rPr>
                      <w:rFonts w:hint="eastAsia"/>
                      <w:sz w:val="28"/>
                      <w:szCs w:val="28"/>
                    </w:rPr>
                    <w:t>联系人</w:t>
                  </w:r>
                </w:p>
              </w:tc>
              <w:tc>
                <w:tcPr>
                  <w:tcW w:w="2012" w:type="dxa"/>
                  <w:tcBorders>
                    <w:top w:val="single" w:color="auto" w:sz="4" w:space="0"/>
                  </w:tcBorders>
                </w:tcPr>
                <w:p>
                  <w:pPr>
                    <w:pStyle w:val="3"/>
                    <w:spacing w:line="588" w:lineRule="exact"/>
                    <w:ind w:firstLine="0"/>
                    <w:jc w:val="center"/>
                    <w:rPr>
                      <w:sz w:val="28"/>
                      <w:szCs w:val="28"/>
                    </w:rPr>
                  </w:pPr>
                </w:p>
              </w:tc>
              <w:tc>
                <w:tcPr>
                  <w:tcW w:w="2014" w:type="dxa"/>
                  <w:tcBorders>
                    <w:top w:val="single" w:color="auto" w:sz="4" w:space="0"/>
                  </w:tcBorders>
                </w:tcPr>
                <w:p>
                  <w:pPr>
                    <w:pStyle w:val="3"/>
                    <w:spacing w:line="588" w:lineRule="exact"/>
                    <w:ind w:firstLine="0"/>
                    <w:jc w:val="center"/>
                    <w:rPr>
                      <w:sz w:val="28"/>
                      <w:szCs w:val="28"/>
                    </w:rPr>
                  </w:pPr>
                  <w:r>
                    <w:rPr>
                      <w:rFonts w:hint="eastAsia"/>
                      <w:sz w:val="28"/>
                      <w:szCs w:val="28"/>
                    </w:rPr>
                    <w:t>联系方式</w:t>
                  </w:r>
                </w:p>
              </w:tc>
              <w:tc>
                <w:tcPr>
                  <w:tcW w:w="2011" w:type="dxa"/>
                  <w:tcBorders>
                    <w:top w:val="single" w:color="auto" w:sz="4" w:space="0"/>
                  </w:tcBorders>
                </w:tcPr>
                <w:p>
                  <w:pPr>
                    <w:pStyle w:val="3"/>
                    <w:spacing w:line="588" w:lineRule="exact"/>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pStyle w:val="3"/>
                    <w:spacing w:line="588" w:lineRule="exact"/>
                    <w:ind w:firstLine="0"/>
                    <w:jc w:val="center"/>
                    <w:rPr>
                      <w:sz w:val="28"/>
                      <w:szCs w:val="28"/>
                    </w:rPr>
                  </w:pPr>
                  <w:r>
                    <w:rPr>
                      <w:rFonts w:hint="eastAsia"/>
                      <w:sz w:val="28"/>
                      <w:szCs w:val="28"/>
                    </w:rPr>
                    <w:t>传真</w:t>
                  </w:r>
                </w:p>
              </w:tc>
              <w:tc>
                <w:tcPr>
                  <w:tcW w:w="2012" w:type="dxa"/>
                </w:tcPr>
                <w:p>
                  <w:pPr>
                    <w:pStyle w:val="3"/>
                    <w:spacing w:line="588" w:lineRule="exact"/>
                    <w:ind w:firstLine="0"/>
                    <w:jc w:val="center"/>
                    <w:rPr>
                      <w:sz w:val="28"/>
                      <w:szCs w:val="28"/>
                    </w:rPr>
                  </w:pPr>
                </w:p>
              </w:tc>
              <w:tc>
                <w:tcPr>
                  <w:tcW w:w="2014" w:type="dxa"/>
                </w:tcPr>
                <w:p>
                  <w:pPr>
                    <w:pStyle w:val="3"/>
                    <w:spacing w:line="588" w:lineRule="exact"/>
                    <w:ind w:firstLine="0"/>
                    <w:jc w:val="center"/>
                    <w:rPr>
                      <w:sz w:val="28"/>
                      <w:szCs w:val="28"/>
                    </w:rPr>
                  </w:pPr>
                  <w:r>
                    <w:rPr>
                      <w:rFonts w:hint="eastAsia"/>
                      <w:sz w:val="28"/>
                      <w:szCs w:val="28"/>
                    </w:rPr>
                    <w:t>电子邮箱</w:t>
                  </w:r>
                </w:p>
              </w:tc>
              <w:tc>
                <w:tcPr>
                  <w:tcW w:w="2011" w:type="dxa"/>
                </w:tcPr>
                <w:p>
                  <w:pPr>
                    <w:pStyle w:val="3"/>
                    <w:spacing w:line="588" w:lineRule="exact"/>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pStyle w:val="3"/>
                    <w:spacing w:line="588" w:lineRule="exact"/>
                    <w:ind w:firstLine="0"/>
                    <w:jc w:val="center"/>
                    <w:rPr>
                      <w:sz w:val="28"/>
                      <w:szCs w:val="28"/>
                    </w:rPr>
                  </w:pPr>
                  <w:r>
                    <w:rPr>
                      <w:rFonts w:hint="eastAsia"/>
                      <w:sz w:val="28"/>
                      <w:szCs w:val="28"/>
                    </w:rPr>
                    <w:t>企业资质</w:t>
                  </w:r>
                </w:p>
              </w:tc>
              <w:tc>
                <w:tcPr>
                  <w:tcW w:w="6037" w:type="dxa"/>
                  <w:gridSpan w:val="3"/>
                </w:tcPr>
                <w:p>
                  <w:pPr>
                    <w:pStyle w:val="3"/>
                    <w:spacing w:line="588" w:lineRule="exact"/>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22" w:type="dxa"/>
                  <w:gridSpan w:val="2"/>
                </w:tcPr>
                <w:p>
                  <w:pPr>
                    <w:pStyle w:val="3"/>
                    <w:spacing w:line="588" w:lineRule="exact"/>
                    <w:ind w:firstLine="0"/>
                    <w:jc w:val="center"/>
                    <w:rPr>
                      <w:sz w:val="28"/>
                      <w:szCs w:val="28"/>
                    </w:rPr>
                  </w:pPr>
                  <w:r>
                    <w:rPr>
                      <w:rFonts w:hint="eastAsia"/>
                      <w:sz w:val="28"/>
                      <w:szCs w:val="28"/>
                    </w:rPr>
                    <w:t>“专精特新”企业</w:t>
                  </w:r>
                </w:p>
              </w:tc>
              <w:tc>
                <w:tcPr>
                  <w:tcW w:w="4025" w:type="dxa"/>
                  <w:gridSpan w:val="2"/>
                </w:tcPr>
                <w:p>
                  <w:pPr>
                    <w:pStyle w:val="3"/>
                    <w:spacing w:line="588" w:lineRule="exact"/>
                    <w:ind w:firstLine="0"/>
                    <w:jc w:val="left"/>
                    <w:rPr>
                      <w:sz w:val="28"/>
                      <w:szCs w:val="28"/>
                    </w:rPr>
                  </w:pPr>
                  <w:r>
                    <w:rPr>
                      <w:rFonts w:hint="eastAsia"/>
                      <w:sz w:val="28"/>
                      <w:szCs w:val="28"/>
                    </w:rPr>
                    <w:t>□ 国家级 □ 省部级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47" w:type="dxa"/>
                  <w:gridSpan w:val="4"/>
                  <w:vAlign w:val="center"/>
                </w:tcPr>
                <w:p>
                  <w:pPr>
                    <w:pStyle w:val="3"/>
                    <w:numPr>
                      <w:ilvl w:val="0"/>
                      <w:numId w:val="1"/>
                    </w:numPr>
                    <w:spacing w:line="240" w:lineRule="auto"/>
                    <w:ind w:firstLine="0"/>
                    <w:jc w:val="left"/>
                    <w:rPr>
                      <w:sz w:val="28"/>
                      <w:szCs w:val="28"/>
                    </w:rPr>
                  </w:pPr>
                  <w:r>
                    <w:rPr>
                      <w:rFonts w:hint="eastAsia"/>
                      <w:sz w:val="30"/>
                      <w:szCs w:val="30"/>
                    </w:rPr>
                    <w:t>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6" w:hRule="atLeast"/>
              </w:trPr>
              <w:tc>
                <w:tcPr>
                  <w:tcW w:w="8247" w:type="dxa"/>
                  <w:gridSpan w:val="4"/>
                </w:tcPr>
                <w:p>
                  <w:pPr>
                    <w:pStyle w:val="3"/>
                    <w:spacing w:line="588" w:lineRule="exact"/>
                    <w:ind w:firstLine="0"/>
                    <w:rPr>
                      <w:sz w:val="28"/>
                      <w:szCs w:val="28"/>
                    </w:rPr>
                  </w:pPr>
                  <w:r>
                    <w:rPr>
                      <w:rFonts w:hint="eastAsia"/>
                      <w:sz w:val="28"/>
                      <w:szCs w:val="28"/>
                    </w:rPr>
                    <w:t>（企业规模、营业收入、</w:t>
                  </w:r>
                  <w:r>
                    <w:rPr>
                      <w:rFonts w:hint="eastAsia"/>
                      <w:sz w:val="28"/>
                      <w:szCs w:val="28"/>
                      <w:lang w:eastAsia="zh-CN"/>
                    </w:rPr>
                    <w:t>资质情况、</w:t>
                  </w:r>
                  <w:r>
                    <w:rPr>
                      <w:rFonts w:hint="eastAsia"/>
                      <w:sz w:val="28"/>
                      <w:szCs w:val="28"/>
                    </w:rPr>
                    <w:t>智能建造研发投入；</w:t>
                  </w:r>
                  <w:r>
                    <w:rPr>
                      <w:rFonts w:hint="eastAsia"/>
                      <w:sz w:val="28"/>
                      <w:szCs w:val="28"/>
                      <w:lang w:eastAsia="zh-CN"/>
                    </w:rPr>
                    <w:t>制定及参与制定智能建造相关</w:t>
                  </w:r>
                  <w:r>
                    <w:rPr>
                      <w:rFonts w:hint="eastAsia"/>
                      <w:sz w:val="28"/>
                      <w:szCs w:val="28"/>
                    </w:rPr>
                    <w:t>标准体系</w:t>
                  </w:r>
                  <w:r>
                    <w:rPr>
                      <w:rFonts w:hint="eastAsia"/>
                      <w:sz w:val="28"/>
                      <w:szCs w:val="28"/>
                      <w:lang w:eastAsia="zh-CN"/>
                    </w:rPr>
                    <w:t>；</w:t>
                  </w:r>
                  <w:r>
                    <w:rPr>
                      <w:rFonts w:hint="eastAsia"/>
                      <w:sz w:val="28"/>
                      <w:szCs w:val="28"/>
                    </w:rPr>
                    <w:t>从业人员、技术团队及人才队伍培养</w:t>
                  </w:r>
                  <w:r>
                    <w:rPr>
                      <w:rFonts w:hint="eastAsia"/>
                      <w:sz w:val="28"/>
                      <w:szCs w:val="28"/>
                      <w:lang w:eastAsia="zh-CN"/>
                    </w:rPr>
                    <w:t>情况</w:t>
                  </w:r>
                  <w:r>
                    <w:rPr>
                      <w:rFonts w:hint="eastAsia"/>
                      <w:sz w:val="28"/>
                      <w:szCs w:val="28"/>
                    </w:rPr>
                    <w:t>；智能建造的组织实施机制；智能建造相关知识产权、</w:t>
                  </w:r>
                  <w:r>
                    <w:rPr>
                      <w:rFonts w:hint="eastAsia"/>
                      <w:sz w:val="28"/>
                      <w:szCs w:val="28"/>
                      <w:lang w:eastAsia="zh-CN"/>
                    </w:rPr>
                    <w:t>科技成果、</w:t>
                  </w:r>
                  <w:r>
                    <w:rPr>
                      <w:rFonts w:hint="eastAsia"/>
                      <w:sz w:val="28"/>
                      <w:szCs w:val="28"/>
                    </w:rPr>
                    <w:t>奖项及科研课题</w:t>
                  </w:r>
                  <w:r>
                    <w:rPr>
                      <w:rFonts w:hint="eastAsia"/>
                      <w:sz w:val="28"/>
                      <w:szCs w:val="28"/>
                      <w:lang w:eastAsia="zh-CN"/>
                    </w:rPr>
                    <w:t>；</w:t>
                  </w:r>
                  <w:r>
                    <w:rPr>
                      <w:rFonts w:hint="eastAsia"/>
                      <w:sz w:val="28"/>
                      <w:szCs w:val="28"/>
                      <w:lang w:val="en-US" w:eastAsia="zh-CN"/>
                    </w:rPr>
                    <w:t>试点企业相关产品获得国家、省市首台套认定的装备或入选首台套目录；建筑工业化和智能建造主要特色介绍</w:t>
                  </w:r>
                  <w:r>
                    <w:rPr>
                      <w:rFonts w:hint="eastAsia"/>
                      <w:sz w:val="28"/>
                      <w:szCs w:val="28"/>
                    </w:rPr>
                    <w:t>等）</w:t>
                  </w:r>
                </w:p>
                <w:p>
                  <w:pPr>
                    <w:spacing w:line="588" w:lineRule="exact"/>
                    <w:rPr>
                      <w:rFonts w:ascii="Calibri" w:hAnsi="Calibri" w:eastAsia="仿宋_GB2312" w:cs="Times New Roman"/>
                      <w:kern w:val="0"/>
                      <w:sz w:val="28"/>
                      <w:szCs w:val="28"/>
                    </w:rPr>
                  </w:pPr>
                </w:p>
                <w:p>
                  <w:pPr>
                    <w:spacing w:line="588" w:lineRule="exact"/>
                    <w:rPr>
                      <w:rFonts w:ascii="Calibri" w:hAnsi="Calibri" w:eastAsia="仿宋_GB2312" w:cs="Times New Roman"/>
                      <w:kern w:val="0"/>
                      <w:sz w:val="28"/>
                      <w:szCs w:val="28"/>
                    </w:rPr>
                  </w:pPr>
                </w:p>
                <w:p>
                  <w:pPr>
                    <w:spacing w:line="588" w:lineRule="exact"/>
                    <w:rPr>
                      <w:rFonts w:ascii="Calibri" w:hAnsi="Calibri" w:eastAsia="仿宋_GB2312" w:cs="Times New Roman"/>
                      <w:kern w:val="0"/>
                      <w:sz w:val="28"/>
                      <w:szCs w:val="28"/>
                    </w:rPr>
                  </w:pPr>
                </w:p>
                <w:p>
                  <w:pPr>
                    <w:spacing w:line="588" w:lineRule="exact"/>
                    <w:rPr>
                      <w:rFonts w:ascii="Calibri" w:hAnsi="Calibri"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47" w:type="dxa"/>
                  <w:gridSpan w:val="4"/>
                  <w:vAlign w:val="center"/>
                </w:tcPr>
                <w:p>
                  <w:pPr>
                    <w:pStyle w:val="3"/>
                    <w:numPr>
                      <w:ilvl w:val="0"/>
                      <w:numId w:val="1"/>
                    </w:numPr>
                    <w:spacing w:line="240" w:lineRule="auto"/>
                    <w:ind w:firstLine="0"/>
                    <w:jc w:val="left"/>
                    <w:rPr>
                      <w:sz w:val="28"/>
                      <w:szCs w:val="22"/>
                    </w:rPr>
                  </w:pPr>
                  <w:r>
                    <w:rPr>
                      <w:rFonts w:hint="eastAsia"/>
                      <w:sz w:val="30"/>
                      <w:szCs w:val="30"/>
                    </w:rPr>
                    <w:t>智能建造技术能力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1" w:hRule="atLeast"/>
              </w:trPr>
              <w:tc>
                <w:tcPr>
                  <w:tcW w:w="8247" w:type="dxa"/>
                  <w:gridSpan w:val="4"/>
                  <w:vAlign w:val="center"/>
                </w:tcPr>
                <w:p>
                  <w:pPr>
                    <w:pStyle w:val="3"/>
                    <w:spacing w:line="588" w:lineRule="exact"/>
                    <w:ind w:firstLine="0"/>
                    <w:jc w:val="left"/>
                    <w:rPr>
                      <w:rFonts w:hint="eastAsia"/>
                      <w:sz w:val="28"/>
                      <w:szCs w:val="28"/>
                    </w:rPr>
                  </w:pPr>
                  <w:r>
                    <w:rPr>
                      <w:rFonts w:hint="eastAsia"/>
                      <w:sz w:val="28"/>
                      <w:szCs w:val="28"/>
                    </w:rPr>
                    <w:t>（1 .智能建造相关软硬件设施：网络基础设施、先进制造工装、智能工程设备、智能工地装备、建筑机器人等技术应用种类及数量；2.智能建造集成管理平台：企业或项目智能化管理平台研发及应用情况；信息数据整合调度、共享及运用情况；3.软件、数据库、AI模型自主开发情况</w:t>
                  </w:r>
                  <w:r>
                    <w:rPr>
                      <w:rFonts w:hint="eastAsia"/>
                      <w:sz w:val="28"/>
                      <w:szCs w:val="28"/>
                      <w:lang w:eastAsia="zh-CN"/>
                    </w:rPr>
                    <w:t>；</w:t>
                  </w:r>
                  <w:r>
                    <w:rPr>
                      <w:rFonts w:hint="eastAsia"/>
                      <w:sz w:val="28"/>
                      <w:szCs w:val="28"/>
                      <w:lang w:val="en-US" w:eastAsia="zh-CN"/>
                    </w:rPr>
                    <w:t>4.标准化生产能力等</w:t>
                  </w:r>
                  <w:r>
                    <w:rPr>
                      <w:rFonts w:hint="eastAsia"/>
                      <w:sz w:val="28"/>
                      <w:szCs w:val="28"/>
                    </w:rPr>
                    <w:t>）</w:t>
                  </w:r>
                </w:p>
                <w:p>
                  <w:pPr>
                    <w:spacing w:line="588" w:lineRule="exact"/>
                    <w:rPr>
                      <w:rFonts w:ascii="Calibri" w:hAnsi="Calibri" w:eastAsia="仿宋_GB2312" w:cs="Times New Roman"/>
                      <w:kern w:val="0"/>
                      <w:sz w:val="28"/>
                      <w:szCs w:val="28"/>
                    </w:rPr>
                  </w:pPr>
                </w:p>
                <w:p>
                  <w:pPr>
                    <w:spacing w:line="588" w:lineRule="exact"/>
                    <w:rPr>
                      <w:rFonts w:ascii="Calibri" w:hAnsi="Calibri" w:eastAsia="仿宋_GB2312" w:cs="Times New Roman"/>
                      <w:kern w:val="0"/>
                      <w:sz w:val="28"/>
                      <w:szCs w:val="28"/>
                    </w:rPr>
                  </w:pPr>
                </w:p>
                <w:p>
                  <w:pPr>
                    <w:spacing w:line="588" w:lineRule="exact"/>
                    <w:rPr>
                      <w:rFonts w:ascii="Calibri" w:hAnsi="Calibri" w:eastAsia="仿宋_GB2312" w:cs="Times New Roman"/>
                      <w:kern w:val="0"/>
                      <w:sz w:val="28"/>
                      <w:szCs w:val="28"/>
                    </w:rPr>
                  </w:pPr>
                </w:p>
                <w:p>
                  <w:pPr>
                    <w:spacing w:line="588" w:lineRule="exact"/>
                    <w:rPr>
                      <w:rFonts w:ascii="Calibri" w:hAnsi="Calibri" w:eastAsia="仿宋_GB2312" w:cs="Times New Roman"/>
                      <w:kern w:val="0"/>
                      <w:sz w:val="28"/>
                      <w:szCs w:val="28"/>
                    </w:rPr>
                  </w:pPr>
                </w:p>
                <w:p>
                  <w:pPr>
                    <w:spacing w:line="588" w:lineRule="exact"/>
                    <w:rPr>
                      <w:rFonts w:ascii="Calibri" w:hAnsi="Calibri" w:eastAsia="仿宋_GB2312" w:cs="Times New Roman"/>
                      <w:kern w:val="0"/>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247" w:type="dxa"/>
                  <w:gridSpan w:val="4"/>
                  <w:vAlign w:val="center"/>
                </w:tcPr>
                <w:p>
                  <w:pPr>
                    <w:pStyle w:val="3"/>
                    <w:numPr>
                      <w:ilvl w:val="0"/>
                      <w:numId w:val="1"/>
                    </w:numPr>
                    <w:spacing w:line="240" w:lineRule="auto"/>
                    <w:ind w:firstLine="0"/>
                    <w:jc w:val="left"/>
                    <w:rPr>
                      <w:sz w:val="28"/>
                      <w:szCs w:val="28"/>
                    </w:rPr>
                  </w:pPr>
                  <w:r>
                    <w:rPr>
                      <w:rFonts w:hint="eastAsia"/>
                      <w:sz w:val="30"/>
                      <w:szCs w:val="30"/>
                    </w:rPr>
                    <w:t>智能建造应用实践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247" w:type="dxa"/>
                  <w:gridSpan w:val="4"/>
                </w:tcPr>
                <w:p>
                  <w:pPr>
                    <w:pStyle w:val="3"/>
                    <w:spacing w:line="588" w:lineRule="exact"/>
                    <w:ind w:firstLine="0"/>
                  </w:pPr>
                  <w:r>
                    <w:rPr>
                      <w:rFonts w:hint="eastAsia"/>
                      <w:sz w:val="28"/>
                      <w:szCs w:val="28"/>
                    </w:rPr>
                    <w:t>（</w:t>
                  </w:r>
                  <w:r>
                    <w:rPr>
                      <w:rFonts w:hint="eastAsia"/>
                      <w:sz w:val="28"/>
                      <w:szCs w:val="28"/>
                      <w:lang w:eastAsia="zh-CN"/>
                    </w:rPr>
                    <w:t>获批智能建造试点项目情况</w:t>
                  </w:r>
                  <w:r>
                    <w:rPr>
                      <w:rFonts w:hint="eastAsia"/>
                      <w:sz w:val="28"/>
                      <w:szCs w:val="28"/>
                    </w:rPr>
                    <w:t>；先进信息技术在施工进度、成本、质量、安全、人员管理等方面的应用效果；智能工程设备、智慧工地装备、建筑机器人等智能建造技术的应用效果；实际项目中BIM技术的应用比例及效果</w:t>
                  </w:r>
                  <w:r>
                    <w:rPr>
                      <w:rFonts w:hint="eastAsia"/>
                      <w:sz w:val="28"/>
                      <w:szCs w:val="28"/>
                      <w:lang w:eastAsia="zh-CN"/>
                    </w:rPr>
                    <w:t>；智能建造带来的直接经济效益和降本增效情况；智能建造典型做法推广报道情况</w:t>
                  </w:r>
                  <w:r>
                    <w:rPr>
                      <w:rFonts w:hint="eastAsia"/>
                      <w:sz w:val="28"/>
                      <w:szCs w:val="28"/>
                    </w:rPr>
                    <w:t>等）</w:t>
                  </w: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247" w:type="dxa"/>
                  <w:gridSpan w:val="4"/>
                  <w:vAlign w:val="center"/>
                </w:tcPr>
                <w:p>
                  <w:pPr>
                    <w:pStyle w:val="3"/>
                    <w:numPr>
                      <w:ilvl w:val="0"/>
                      <w:numId w:val="1"/>
                    </w:numPr>
                    <w:spacing w:line="240" w:lineRule="auto"/>
                    <w:ind w:firstLine="0"/>
                    <w:jc w:val="left"/>
                    <w:rPr>
                      <w:sz w:val="30"/>
                      <w:szCs w:val="30"/>
                    </w:rPr>
                  </w:pPr>
                  <w:r>
                    <w:rPr>
                      <w:rFonts w:hint="eastAsia"/>
                      <w:sz w:val="30"/>
                      <w:szCs w:val="30"/>
                    </w:rPr>
                    <w:t>202</w:t>
                  </w:r>
                  <w:r>
                    <w:rPr>
                      <w:rFonts w:hint="eastAsia"/>
                      <w:sz w:val="30"/>
                      <w:szCs w:val="30"/>
                      <w:lang w:val="en-US" w:eastAsia="zh-CN"/>
                    </w:rPr>
                    <w:t>4</w:t>
                  </w:r>
                  <w:r>
                    <w:rPr>
                      <w:rFonts w:hint="eastAsia"/>
                      <w:sz w:val="30"/>
                      <w:szCs w:val="30"/>
                    </w:rPr>
                    <w:t>年至2025年智能建造试点实施计划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4" w:hRule="atLeast"/>
              </w:trPr>
              <w:tc>
                <w:tcPr>
                  <w:tcW w:w="8247" w:type="dxa"/>
                  <w:gridSpan w:val="4"/>
                  <w:vAlign w:val="center"/>
                </w:tcPr>
                <w:p>
                  <w:pPr>
                    <w:spacing w:line="588" w:lineRule="exact"/>
                    <w:rPr>
                      <w:rFonts w:hint="eastAsia" w:ascii="Calibri" w:hAnsi="Calibri" w:eastAsia="仿宋_GB2312" w:cs="Times New Roman"/>
                      <w:kern w:val="0"/>
                      <w:sz w:val="28"/>
                      <w:szCs w:val="28"/>
                      <w:lang w:val="en-US" w:eastAsia="zh-CN"/>
                    </w:rPr>
                  </w:pPr>
                  <w:r>
                    <w:rPr>
                      <w:rFonts w:hint="eastAsia" w:ascii="Calibri" w:hAnsi="Calibri" w:eastAsia="仿宋_GB2312" w:cs="Times New Roman"/>
                      <w:kern w:val="0"/>
                      <w:sz w:val="28"/>
                      <w:szCs w:val="28"/>
                      <w:lang w:val="en-US" w:eastAsia="zh-CN"/>
                    </w:rPr>
                    <w:t>（一）规划目标</w:t>
                  </w:r>
                </w:p>
                <w:p>
                  <w:pPr>
                    <w:spacing w:line="588" w:lineRule="exact"/>
                    <w:rPr>
                      <w:rFonts w:hint="eastAsia" w:ascii="Calibri" w:hAnsi="Calibri" w:eastAsia="仿宋_GB2312" w:cs="Times New Roman"/>
                      <w:kern w:val="0"/>
                      <w:sz w:val="28"/>
                      <w:szCs w:val="28"/>
                      <w:lang w:val="en-US" w:eastAsia="zh-CN"/>
                    </w:rPr>
                  </w:pPr>
                  <w:r>
                    <w:rPr>
                      <w:rFonts w:hint="eastAsia" w:ascii="Calibri" w:hAnsi="Calibri" w:eastAsia="仿宋_GB2312" w:cs="Times New Roman"/>
                      <w:kern w:val="0"/>
                      <w:sz w:val="28"/>
                      <w:szCs w:val="28"/>
                      <w:lang w:val="en-US" w:eastAsia="zh-CN"/>
                    </w:rPr>
                    <w:t>按照企业智能建造（或信息化、数字化转型）发展规划，重点说明智能建造发展规划目标。</w:t>
                  </w:r>
                </w:p>
                <w:p>
                  <w:pPr>
                    <w:spacing w:line="588" w:lineRule="exact"/>
                    <w:rPr>
                      <w:rFonts w:hint="default" w:ascii="Calibri" w:hAnsi="Calibri" w:eastAsia="仿宋_GB2312" w:cs="Times New Roman"/>
                      <w:kern w:val="0"/>
                      <w:sz w:val="28"/>
                      <w:szCs w:val="28"/>
                      <w:lang w:val="en-US" w:eastAsia="zh-CN"/>
                    </w:rPr>
                  </w:pPr>
                  <w:r>
                    <w:rPr>
                      <w:rFonts w:hint="eastAsia" w:ascii="Calibri" w:hAnsi="Calibri" w:eastAsia="仿宋_GB2312" w:cs="Times New Roman"/>
                      <w:kern w:val="0"/>
                      <w:sz w:val="28"/>
                      <w:szCs w:val="28"/>
                      <w:lang w:val="en-US" w:eastAsia="zh-CN"/>
                    </w:rPr>
                    <w:t>1、人员及机构设置，培训计划；</w:t>
                  </w:r>
                </w:p>
                <w:p>
                  <w:pPr>
                    <w:spacing w:line="588" w:lineRule="exact"/>
                    <w:rPr>
                      <w:rFonts w:hint="eastAsia" w:ascii="Calibri" w:hAnsi="Calibri" w:eastAsia="仿宋_GB2312" w:cs="Times New Roman"/>
                      <w:kern w:val="0"/>
                      <w:sz w:val="28"/>
                      <w:szCs w:val="28"/>
                      <w:lang w:val="en-US" w:eastAsia="zh-CN"/>
                    </w:rPr>
                  </w:pPr>
                  <w:r>
                    <w:rPr>
                      <w:rFonts w:hint="eastAsia" w:ascii="Calibri" w:hAnsi="Calibri" w:eastAsia="仿宋_GB2312" w:cs="Times New Roman"/>
                      <w:kern w:val="0"/>
                      <w:sz w:val="28"/>
                      <w:szCs w:val="28"/>
                      <w:lang w:val="en-US" w:eastAsia="zh-CN"/>
                    </w:rPr>
                    <w:t>2、数字化、信息化平台，建筑产业互联网，智慧工地设备，智慧感知设备，智能生产装备，AI模型应用或开发计划；</w:t>
                  </w:r>
                </w:p>
                <w:p>
                  <w:pPr>
                    <w:spacing w:line="588" w:lineRule="exact"/>
                    <w:rPr>
                      <w:rFonts w:hint="default" w:ascii="Calibri" w:hAnsi="Calibri" w:eastAsia="仿宋_GB2312" w:cs="Times New Roman"/>
                      <w:kern w:val="0"/>
                      <w:sz w:val="28"/>
                      <w:szCs w:val="28"/>
                      <w:lang w:val="en-US" w:eastAsia="zh-CN"/>
                    </w:rPr>
                  </w:pPr>
                  <w:r>
                    <w:rPr>
                      <w:rFonts w:hint="eastAsia" w:ascii="Calibri" w:hAnsi="Calibri" w:eastAsia="仿宋_GB2312" w:cs="Times New Roman"/>
                      <w:kern w:val="0"/>
                      <w:sz w:val="28"/>
                      <w:szCs w:val="28"/>
                      <w:lang w:val="en-US" w:eastAsia="zh-CN"/>
                    </w:rPr>
                    <w:t>3、智能建造项目数量和类型进行规划，按照天津市智能建造项目示范项目的评价要点的方向制定的智能建造技术应用目录；</w:t>
                  </w:r>
                </w:p>
                <w:p>
                  <w:pPr>
                    <w:spacing w:line="588" w:lineRule="exact"/>
                    <w:rPr>
                      <w:rFonts w:hint="default" w:ascii="Calibri" w:hAnsi="Calibri" w:eastAsia="仿宋_GB2312" w:cs="Times New Roman"/>
                      <w:kern w:val="0"/>
                      <w:sz w:val="28"/>
                      <w:szCs w:val="28"/>
                      <w:lang w:val="en-US" w:eastAsia="zh-CN"/>
                    </w:rPr>
                  </w:pPr>
                  <w:r>
                    <w:rPr>
                      <w:rFonts w:hint="eastAsia" w:ascii="Calibri" w:hAnsi="Calibri" w:eastAsia="仿宋_GB2312" w:cs="Times New Roman"/>
                      <w:kern w:val="0"/>
                      <w:sz w:val="28"/>
                      <w:szCs w:val="28"/>
                      <w:lang w:val="en-US" w:eastAsia="zh-CN"/>
                    </w:rPr>
                    <w:t>4、针对自有知识产权的智能建造技术与产品的市场化转化计划；</w:t>
                  </w:r>
                </w:p>
                <w:p>
                  <w:pPr>
                    <w:spacing w:line="588" w:lineRule="exact"/>
                    <w:rPr>
                      <w:rFonts w:hint="eastAsia" w:ascii="Calibri" w:hAnsi="Calibri" w:eastAsia="仿宋_GB2312" w:cs="Times New Roman"/>
                      <w:kern w:val="0"/>
                      <w:sz w:val="28"/>
                      <w:szCs w:val="28"/>
                      <w:lang w:val="en-US" w:eastAsia="zh-CN"/>
                    </w:rPr>
                  </w:pPr>
                  <w:r>
                    <w:rPr>
                      <w:rFonts w:hint="eastAsia" w:ascii="Calibri" w:hAnsi="Calibri" w:eastAsia="仿宋_GB2312" w:cs="Times New Roman"/>
                      <w:kern w:val="0"/>
                      <w:sz w:val="28"/>
                      <w:szCs w:val="28"/>
                      <w:lang w:val="en-US" w:eastAsia="zh-CN"/>
                    </w:rPr>
                    <w:t xml:space="preserve">5、实施智能建造预计取得的品牌效益、社会效益、经济效益。 </w:t>
                  </w:r>
                </w:p>
                <w:p>
                  <w:pPr>
                    <w:spacing w:line="588" w:lineRule="exact"/>
                    <w:rPr>
                      <w:rFonts w:hint="eastAsia" w:ascii="Calibri" w:hAnsi="Calibri" w:eastAsia="仿宋_GB2312" w:cs="Times New Roman"/>
                      <w:kern w:val="0"/>
                      <w:sz w:val="28"/>
                      <w:szCs w:val="28"/>
                      <w:lang w:val="en-US" w:eastAsia="zh-CN"/>
                    </w:rPr>
                  </w:pPr>
                  <w:r>
                    <w:rPr>
                      <w:rFonts w:hint="eastAsia" w:ascii="Calibri" w:hAnsi="Calibri" w:eastAsia="仿宋_GB2312" w:cs="Times New Roman"/>
                      <w:kern w:val="0"/>
                      <w:sz w:val="28"/>
                      <w:szCs w:val="28"/>
                      <w:lang w:val="en-US" w:eastAsia="zh-CN"/>
                    </w:rPr>
                    <w:t xml:space="preserve">…… </w:t>
                  </w:r>
                </w:p>
                <w:p>
                  <w:pPr>
                    <w:keepNext w:val="0"/>
                    <w:keepLines w:val="0"/>
                    <w:widowControl/>
                    <w:suppressLineNumbers w:val="0"/>
                    <w:jc w:val="left"/>
                    <w:rPr>
                      <w:rFonts w:hint="eastAsia" w:ascii="Calibri" w:hAnsi="Calibri" w:eastAsia="仿宋_GB2312" w:cs="Times New Roman"/>
                      <w:kern w:val="0"/>
                      <w:sz w:val="28"/>
                      <w:szCs w:val="28"/>
                      <w:lang w:val="en-US" w:eastAsia="zh-CN"/>
                    </w:rPr>
                  </w:pPr>
                  <w:r>
                    <w:rPr>
                      <w:rFonts w:hint="eastAsia" w:ascii="Calibri" w:hAnsi="Calibri" w:eastAsia="仿宋_GB2312" w:cs="Times New Roman"/>
                      <w:kern w:val="0"/>
                      <w:sz w:val="28"/>
                      <w:szCs w:val="28"/>
                      <w:lang w:val="en-US" w:eastAsia="zh-CN"/>
                    </w:rPr>
                    <w:t>（二）阶段性重点任务</w:t>
                  </w:r>
                </w:p>
                <w:p>
                  <w:pPr>
                    <w:keepNext w:val="0"/>
                    <w:keepLines w:val="0"/>
                    <w:widowControl/>
                    <w:suppressLineNumbers w:val="0"/>
                    <w:jc w:val="left"/>
                    <w:rPr>
                      <w:rFonts w:hint="eastAsia" w:ascii="Calibri" w:hAnsi="Calibri" w:eastAsia="仿宋_GB2312" w:cs="Times New Roman"/>
                      <w:kern w:val="0"/>
                      <w:sz w:val="28"/>
                      <w:szCs w:val="28"/>
                      <w:lang w:val="en-US" w:eastAsia="zh-CN"/>
                    </w:rPr>
                  </w:pPr>
                  <w:r>
                    <w:rPr>
                      <w:rFonts w:hint="eastAsia" w:ascii="Calibri" w:hAnsi="Calibri" w:eastAsia="仿宋_GB2312" w:cs="Times New Roman"/>
                      <w:kern w:val="0"/>
                      <w:sz w:val="28"/>
                      <w:szCs w:val="28"/>
                      <w:lang w:val="en-US" w:eastAsia="zh-CN"/>
                    </w:rPr>
                    <w:t>（三）主要措施举措</w:t>
                  </w:r>
                </w:p>
                <w:p>
                  <w:pPr>
                    <w:pStyle w:val="3"/>
                    <w:spacing w:line="588" w:lineRule="exact"/>
                    <w:ind w:firstLine="0"/>
                    <w:jc w:val="left"/>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p>
                  <w:pPr>
                    <w:spacing w:line="588" w:lineRule="exact"/>
                    <w:rPr>
                      <w:sz w:val="28"/>
                      <w:szCs w:val="28"/>
                    </w:rPr>
                  </w:pPr>
                </w:p>
              </w:tc>
            </w:tr>
          </w:tbl>
          <w:p>
            <w:pPr>
              <w:spacing w:line="588" w:lineRule="exact"/>
              <w:rPr>
                <w:rFonts w:ascii="方正小标宋简体" w:hAnsi="黑体" w:eastAsia="方正小标宋简体"/>
                <w:sz w:val="44"/>
                <w:szCs w:val="48"/>
              </w:rPr>
            </w:pPr>
            <w:bookmarkStart w:id="2" w:name="_GoBack"/>
            <w:bookmarkEnd w:id="2"/>
          </w:p>
        </w:tc>
      </w:tr>
    </w:tbl>
    <w:p>
      <w:pPr>
        <w:spacing w:line="588" w:lineRule="exact"/>
        <w:rPr>
          <w:rFonts w:ascii="仿宋_GB2312" w:hAnsi="黑体" w:eastAsia="仿宋_GB2312"/>
          <w:sz w:val="40"/>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75814E-B5F3-4F16-9526-8F3F97D637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AD6B91B-99D8-4A61-86D9-492C08083813}"/>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3" w:fontKey="{261B4D22-E815-499F-B071-ACCB6618B99D}"/>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E0000" w:usb2="00000000" w:usb3="00000000" w:csb0="00040000" w:csb1="00000000"/>
    <w:embedRegular r:id="rId4" w:fontKey="{BC00DEAA-978F-4E60-A3AB-D2D77FD364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9436074"/>
    </w:sdtPr>
    <w:sdtContent>
      <w:p>
        <w:pPr>
          <w:pStyle w:val="7"/>
          <w:jc w:val="center"/>
        </w:pPr>
        <w:r>
          <w:fldChar w:fldCharType="begin"/>
        </w:r>
        <w:r>
          <w:instrText xml:space="preserve">PAGE   \* MERGEFORMAT</w:instrText>
        </w:r>
        <w:r>
          <w:fldChar w:fldCharType="separate"/>
        </w:r>
        <w:r>
          <w:rPr>
            <w:lang w:val="zh-CN"/>
          </w:rPr>
          <w:t>5</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ED5C7F"/>
    <w:multiLevelType w:val="singleLevel"/>
    <w:tmpl w:val="60ED5C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6B3BD0"/>
    <w:rsid w:val="00042A1F"/>
    <w:rsid w:val="00070BFF"/>
    <w:rsid w:val="000A1021"/>
    <w:rsid w:val="000B31F3"/>
    <w:rsid w:val="000D38E0"/>
    <w:rsid w:val="000E6197"/>
    <w:rsid w:val="0010153E"/>
    <w:rsid w:val="001175B6"/>
    <w:rsid w:val="00134A03"/>
    <w:rsid w:val="001452DD"/>
    <w:rsid w:val="00164476"/>
    <w:rsid w:val="00193BA7"/>
    <w:rsid w:val="001A0F13"/>
    <w:rsid w:val="001A4E0A"/>
    <w:rsid w:val="001B395D"/>
    <w:rsid w:val="001C0915"/>
    <w:rsid w:val="001C1BBE"/>
    <w:rsid w:val="001E6AE4"/>
    <w:rsid w:val="001F69DA"/>
    <w:rsid w:val="002138FF"/>
    <w:rsid w:val="00222626"/>
    <w:rsid w:val="0027124D"/>
    <w:rsid w:val="00275D9B"/>
    <w:rsid w:val="002916CF"/>
    <w:rsid w:val="00293D1E"/>
    <w:rsid w:val="002A686F"/>
    <w:rsid w:val="00307049"/>
    <w:rsid w:val="00317179"/>
    <w:rsid w:val="0033454B"/>
    <w:rsid w:val="00340C78"/>
    <w:rsid w:val="003501A0"/>
    <w:rsid w:val="00360C24"/>
    <w:rsid w:val="003A3D41"/>
    <w:rsid w:val="003D187F"/>
    <w:rsid w:val="003E00B4"/>
    <w:rsid w:val="003E46CF"/>
    <w:rsid w:val="003F140D"/>
    <w:rsid w:val="003F4961"/>
    <w:rsid w:val="00404C8E"/>
    <w:rsid w:val="00432AFA"/>
    <w:rsid w:val="004427A4"/>
    <w:rsid w:val="00467DCC"/>
    <w:rsid w:val="00471B28"/>
    <w:rsid w:val="0047655A"/>
    <w:rsid w:val="00480DF3"/>
    <w:rsid w:val="004A6304"/>
    <w:rsid w:val="004B2F00"/>
    <w:rsid w:val="004B59C3"/>
    <w:rsid w:val="004B59CA"/>
    <w:rsid w:val="004C40F0"/>
    <w:rsid w:val="004E1C0E"/>
    <w:rsid w:val="0051045B"/>
    <w:rsid w:val="005308FA"/>
    <w:rsid w:val="00532B01"/>
    <w:rsid w:val="005533F9"/>
    <w:rsid w:val="0056400A"/>
    <w:rsid w:val="00580049"/>
    <w:rsid w:val="005800F6"/>
    <w:rsid w:val="005C5F89"/>
    <w:rsid w:val="005D7DF7"/>
    <w:rsid w:val="00600D20"/>
    <w:rsid w:val="00624ED1"/>
    <w:rsid w:val="00632D4D"/>
    <w:rsid w:val="00633B2D"/>
    <w:rsid w:val="00634603"/>
    <w:rsid w:val="0063633B"/>
    <w:rsid w:val="00652847"/>
    <w:rsid w:val="00676019"/>
    <w:rsid w:val="00695E65"/>
    <w:rsid w:val="006A4B93"/>
    <w:rsid w:val="006B3BD0"/>
    <w:rsid w:val="006C3C6E"/>
    <w:rsid w:val="0071140C"/>
    <w:rsid w:val="0073747F"/>
    <w:rsid w:val="007615C9"/>
    <w:rsid w:val="00776F83"/>
    <w:rsid w:val="00782861"/>
    <w:rsid w:val="007B3510"/>
    <w:rsid w:val="007C1E19"/>
    <w:rsid w:val="007E762D"/>
    <w:rsid w:val="007F2DDA"/>
    <w:rsid w:val="00837FBE"/>
    <w:rsid w:val="008647EE"/>
    <w:rsid w:val="00873C91"/>
    <w:rsid w:val="00873CC2"/>
    <w:rsid w:val="00885AAC"/>
    <w:rsid w:val="008B6679"/>
    <w:rsid w:val="0097118E"/>
    <w:rsid w:val="009827B5"/>
    <w:rsid w:val="009930D1"/>
    <w:rsid w:val="009B54C6"/>
    <w:rsid w:val="009F262D"/>
    <w:rsid w:val="009F38E4"/>
    <w:rsid w:val="00A04312"/>
    <w:rsid w:val="00A15BFA"/>
    <w:rsid w:val="00A37E77"/>
    <w:rsid w:val="00A401E6"/>
    <w:rsid w:val="00A46798"/>
    <w:rsid w:val="00A90D57"/>
    <w:rsid w:val="00AA36DD"/>
    <w:rsid w:val="00AB630F"/>
    <w:rsid w:val="00AC4A05"/>
    <w:rsid w:val="00B16CF1"/>
    <w:rsid w:val="00B353A1"/>
    <w:rsid w:val="00B429FC"/>
    <w:rsid w:val="00B42D2C"/>
    <w:rsid w:val="00B472E7"/>
    <w:rsid w:val="00B55FE1"/>
    <w:rsid w:val="00B62B92"/>
    <w:rsid w:val="00B63DF9"/>
    <w:rsid w:val="00B732E9"/>
    <w:rsid w:val="00B9044B"/>
    <w:rsid w:val="00BA4182"/>
    <w:rsid w:val="00BE0BA0"/>
    <w:rsid w:val="00BE3190"/>
    <w:rsid w:val="00C17153"/>
    <w:rsid w:val="00C3037C"/>
    <w:rsid w:val="00C676C9"/>
    <w:rsid w:val="00C910A9"/>
    <w:rsid w:val="00C91F97"/>
    <w:rsid w:val="00CC4B19"/>
    <w:rsid w:val="00D52447"/>
    <w:rsid w:val="00D610DC"/>
    <w:rsid w:val="00D774DF"/>
    <w:rsid w:val="00D92A12"/>
    <w:rsid w:val="00DB0D72"/>
    <w:rsid w:val="00DD1C4B"/>
    <w:rsid w:val="00DF6CCB"/>
    <w:rsid w:val="00E163AA"/>
    <w:rsid w:val="00E16D49"/>
    <w:rsid w:val="00E55124"/>
    <w:rsid w:val="00E82613"/>
    <w:rsid w:val="00EB6B2F"/>
    <w:rsid w:val="00EE67CE"/>
    <w:rsid w:val="00F14F22"/>
    <w:rsid w:val="00F20849"/>
    <w:rsid w:val="00F30967"/>
    <w:rsid w:val="00F3692C"/>
    <w:rsid w:val="00F4006D"/>
    <w:rsid w:val="00F41A29"/>
    <w:rsid w:val="00F50DB9"/>
    <w:rsid w:val="00F5417B"/>
    <w:rsid w:val="00F57456"/>
    <w:rsid w:val="00F9222C"/>
    <w:rsid w:val="00F93832"/>
    <w:rsid w:val="00FA5A94"/>
    <w:rsid w:val="00FF61DB"/>
    <w:rsid w:val="00FF6642"/>
    <w:rsid w:val="077B118A"/>
    <w:rsid w:val="13D569A6"/>
    <w:rsid w:val="14271F6C"/>
    <w:rsid w:val="25BB64B2"/>
    <w:rsid w:val="301019DC"/>
    <w:rsid w:val="306E7FE2"/>
    <w:rsid w:val="38E91CD1"/>
    <w:rsid w:val="398F387C"/>
    <w:rsid w:val="3B0708C8"/>
    <w:rsid w:val="3EDF2E27"/>
    <w:rsid w:val="477B770D"/>
    <w:rsid w:val="51B54B7D"/>
    <w:rsid w:val="56A7004F"/>
    <w:rsid w:val="791C4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outlineLvl w:val="0"/>
    </w:pPr>
    <w:rPr>
      <w:rFonts w:ascii="仿宋_GB2312" w:eastAsia="仿宋_GB2312"/>
      <w:b/>
      <w:bCs/>
      <w:sz w:val="28"/>
      <w:szCs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adjustRightInd w:val="0"/>
      <w:spacing w:line="360" w:lineRule="auto"/>
      <w:ind w:firstLine="420"/>
      <w:textAlignment w:val="baseline"/>
    </w:pPr>
    <w:rPr>
      <w:rFonts w:ascii="Calibri" w:hAnsi="Calibri" w:eastAsia="仿宋_GB2312" w:cs="Times New Roman"/>
      <w:kern w:val="0"/>
      <w:sz w:val="32"/>
      <w:szCs w:val="24"/>
    </w:rPr>
  </w:style>
  <w:style w:type="paragraph" w:styleId="4">
    <w:name w:val="annotation text"/>
    <w:basedOn w:val="1"/>
    <w:link w:val="19"/>
    <w:autoRedefine/>
    <w:semiHidden/>
    <w:unhideWhenUsed/>
    <w:qFormat/>
    <w:uiPriority w:val="99"/>
    <w:pPr>
      <w:jc w:val="left"/>
    </w:pPr>
  </w:style>
  <w:style w:type="paragraph" w:styleId="5">
    <w:name w:val="Date"/>
    <w:basedOn w:val="1"/>
    <w:next w:val="1"/>
    <w:link w:val="18"/>
    <w:autoRedefine/>
    <w:semiHidden/>
    <w:unhideWhenUsed/>
    <w:qFormat/>
    <w:uiPriority w:val="99"/>
    <w:pPr>
      <w:ind w:left="100" w:leftChars="2500"/>
    </w:pPr>
  </w:style>
  <w:style w:type="paragraph" w:styleId="6">
    <w:name w:val="Balloon Text"/>
    <w:basedOn w:val="1"/>
    <w:link w:val="17"/>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autoRedefine/>
    <w:semiHidden/>
    <w:unhideWhenUsed/>
    <w:qFormat/>
    <w:uiPriority w:val="99"/>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semiHidden/>
    <w:unhideWhenUsed/>
    <w:qFormat/>
    <w:uiPriority w:val="99"/>
    <w:rPr>
      <w:sz w:val="21"/>
      <w:szCs w:val="21"/>
    </w:rPr>
  </w:style>
  <w:style w:type="character" w:customStyle="1" w:styleId="14">
    <w:name w:val="页眉 Char"/>
    <w:basedOn w:val="12"/>
    <w:link w:val="8"/>
    <w:autoRedefine/>
    <w:qFormat/>
    <w:uiPriority w:val="99"/>
    <w:rPr>
      <w:sz w:val="18"/>
      <w:szCs w:val="18"/>
    </w:rPr>
  </w:style>
  <w:style w:type="character" w:customStyle="1" w:styleId="15">
    <w:name w:val="页脚 Char"/>
    <w:basedOn w:val="12"/>
    <w:link w:val="7"/>
    <w:autoRedefine/>
    <w:qFormat/>
    <w:uiPriority w:val="99"/>
    <w:rPr>
      <w:sz w:val="18"/>
      <w:szCs w:val="18"/>
    </w:rPr>
  </w:style>
  <w:style w:type="paragraph" w:styleId="16">
    <w:name w:val="List Paragraph"/>
    <w:basedOn w:val="1"/>
    <w:autoRedefine/>
    <w:qFormat/>
    <w:uiPriority w:val="99"/>
    <w:pPr>
      <w:ind w:firstLine="420" w:firstLineChars="200"/>
    </w:pPr>
    <w:rPr>
      <w:rFonts w:ascii="Times New Roman" w:hAnsi="Times New Roman" w:eastAsia="宋体" w:cs="Times New Roman"/>
      <w:szCs w:val="24"/>
    </w:rPr>
  </w:style>
  <w:style w:type="character" w:customStyle="1" w:styleId="17">
    <w:name w:val="批注框文本 Char"/>
    <w:basedOn w:val="12"/>
    <w:link w:val="6"/>
    <w:autoRedefine/>
    <w:semiHidden/>
    <w:qFormat/>
    <w:uiPriority w:val="99"/>
    <w:rPr>
      <w:kern w:val="2"/>
      <w:sz w:val="18"/>
      <w:szCs w:val="18"/>
    </w:rPr>
  </w:style>
  <w:style w:type="character" w:customStyle="1" w:styleId="18">
    <w:name w:val="日期 Char"/>
    <w:basedOn w:val="12"/>
    <w:link w:val="5"/>
    <w:autoRedefine/>
    <w:semiHidden/>
    <w:qFormat/>
    <w:uiPriority w:val="99"/>
    <w:rPr>
      <w:kern w:val="2"/>
      <w:sz w:val="21"/>
      <w:szCs w:val="22"/>
    </w:rPr>
  </w:style>
  <w:style w:type="character" w:customStyle="1" w:styleId="19">
    <w:name w:val="批注文字 Char"/>
    <w:basedOn w:val="12"/>
    <w:link w:val="4"/>
    <w:autoRedefine/>
    <w:semiHidden/>
    <w:qFormat/>
    <w:uiPriority w:val="99"/>
    <w:rPr>
      <w:kern w:val="2"/>
      <w:sz w:val="21"/>
      <w:szCs w:val="22"/>
    </w:rPr>
  </w:style>
  <w:style w:type="character" w:customStyle="1" w:styleId="20">
    <w:name w:val="批注主题 Char"/>
    <w:basedOn w:val="19"/>
    <w:link w:val="9"/>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6D9CE-2E75-4954-9CD4-04B03E0A1C8F}">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6</Pages>
  <Words>111</Words>
  <Characters>639</Characters>
  <Lines>5</Lines>
  <Paragraphs>1</Paragraphs>
  <TotalTime>7</TotalTime>
  <ScaleCrop>false</ScaleCrop>
  <LinksUpToDate>false</LinksUpToDate>
  <CharactersWithSpaces>749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2023-02-15T04:26:00Z</dcterms:created>
  <dc:creator>LENOVO</dc:creator>
  <cp:lastModifiedBy>大健</cp:lastModifiedBy>
  <cp:lastPrinted>2023-02-13T07:00:00Z</cp:lastPrinted>
  <dcterms:modified xsi:type="dcterms:W3CDTF">2024-04-11T09:14:34Z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F51F93115305462BA7817256D2FE5002_13</vt:lpwstr>
  </property>
</Properties>
</file>