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rPr>
          <w:rFonts w:hint="default" w:ascii="Times New Roman" w:hAnsi="Times New Roman" w:cs="Times New Roman"/>
          <w:color w:val="auto"/>
        </w:rPr>
      </w:pPr>
      <w:bookmarkStart w:id="195" w:name="_GoBack"/>
      <w:bookmarkEnd w:id="195"/>
      <w:r>
        <w:rPr>
          <w:rFonts w:hint="default" w:ascii="Times New Roman" w:hAnsi="Times New Roman" w:cs="Times New Roman"/>
          <w:color w:val="auto"/>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default" w:ascii="Times New Roman" w:hAnsi="Times New Roman" w:cs="Times New Roman"/>
          <w:color w:val="auto"/>
        </w:rPr>
        <w:instrText xml:space="preserve">ADDIN CNKISM.UserStyle</w:instrText>
      </w:r>
      <w:r>
        <w:rPr>
          <w:rFonts w:hint="default" w:ascii="Times New Roman" w:hAnsi="Times New Roman" w:cs="Times New Roman"/>
          <w:color w:val="auto"/>
        </w:rPr>
        <w:fldChar w:fldCharType="separate"/>
      </w:r>
      <w:r>
        <w:rPr>
          <w:rFonts w:hint="default" w:ascii="Times New Roman" w:hAnsi="Times New Roman" w:cs="Times New Roman"/>
          <w:color w:val="auto"/>
        </w:rPr>
        <w:fldChar w:fldCharType="end"/>
      </w: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page">
                  <wp:posOffset>374650</wp:posOffset>
                </wp:positionH>
                <wp:positionV relativeFrom="page">
                  <wp:posOffset>8417560</wp:posOffset>
                </wp:positionV>
                <wp:extent cx="2555875" cy="446405"/>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25560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9.5pt;margin-top:662.8pt;height:35.15pt;width:201.25pt;mso-position-horizontal-relative:page;mso-position-vertical-relative:page;z-index:251663360;mso-width-relative:page;mso-height-relative:page;" filled="f" stroked="f" coordsize="21600,21600" o:gfxdata="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H/EhncAAAADAEAAA8AAAAAAAAAAQAgAAAAOAAAAGRy&#10;cy9kb3ducmV2LnhtbFBLAQIUABQAAAAIAIdO4kDCOnE5JAIAACQEAAAOAAAAAAAAAAEAIAAAAEEB&#10;AABkcnMvZTJvRG9jLnhtbFBLBQYAAAAABgAGAFkBAADXBQ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5288915</wp:posOffset>
                </wp:positionH>
                <wp:positionV relativeFrom="page">
                  <wp:posOffset>648335</wp:posOffset>
                </wp:positionV>
                <wp:extent cx="1979930" cy="1343025"/>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980000" cy="134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44"/>
                                <w:szCs w:val="144"/>
                              </w:rPr>
                            </w:pPr>
                            <w:r>
                              <w:rPr>
                                <w:b/>
                                <w:bCs/>
                                <w:sz w:val="144"/>
                                <w:szCs w:val="144"/>
                              </w:rPr>
                              <w:t>SJG</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6.45pt;margin-top:51.05pt;height:105.75pt;width:155.9pt;mso-position-horizontal-relative:page;mso-position-vertical-relative:page;z-index:251660288;mso-width-relative:page;mso-height-relative:page;" filled="f" stroked="f" coordsize="21600,21600" o:gfxdata="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&#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JTqV+TcAAAADAEAAA8AAAAAAAAAAQAgAAAAOAAAAGRy&#10;cy9kb3ducmV2LnhtbFBLAQIUABQAAAAIAIdO4kC6C7XSJAIAACUEAAAOAAAAAAAAAAEAIAAAAEEB&#10;AABkcnMvZTJvRG9jLnhtbFBLBQYAAAAABgAGAFkBAADXBQAAAAA=&#10;">
                <v:fill on="f" focussize="0,0"/>
                <v:stroke on="f" weight="0.5pt"/>
                <v:imagedata o:title=""/>
                <o:lock v:ext="edit" aspectratio="f"/>
                <v:textbox>
                  <w:txbxContent>
                    <w:p>
                      <w:pPr>
                        <w:rPr>
                          <w:sz w:val="144"/>
                          <w:szCs w:val="144"/>
                        </w:rPr>
                      </w:pPr>
                      <w:r>
                        <w:rPr>
                          <w:b/>
                          <w:bCs/>
                          <w:sz w:val="144"/>
                          <w:szCs w:val="144"/>
                        </w:rPr>
                        <w:t>SJG</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page">
                  <wp:posOffset>4993640</wp:posOffset>
                </wp:positionH>
                <wp:positionV relativeFrom="page">
                  <wp:posOffset>2030730</wp:posOffset>
                </wp:positionV>
                <wp:extent cx="2181860" cy="593725"/>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2181600" cy="59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eastAsia="黑体"/>
                                <w:b/>
                                <w:bCs/>
                                <w:spacing w:val="20"/>
                                <w:sz w:val="48"/>
                                <w:szCs w:val="48"/>
                                <w:lang w:eastAsia="zh-C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lang w:val="en-US" w:eastAsia="zh-CN"/>
                              </w:rPr>
                              <w:t>4</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3.2pt;margin-top:159.9pt;height:46.75pt;width:171.8pt;mso-position-horizontal-relative:page;mso-position-vertical-relative:page;z-index:251661312;mso-width-relative:page;mso-height-relative:page;" filled="f" stroked="f" coordsize="21600,21600" o:gfxdata="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&#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P3VYq3QAAAAwBAAAPAAAAAAAAAAEAIAAAADgAAABk&#10;cnMvZG93bnJldi54bWxQSwECFAAUAAAACACHTuJASgjd5yQCAAAkBAAADgAAAAAAAAABACAAAABC&#10;AQAAZHJzL2Uyb0RvYy54bWxQSwUGAAAAAAYABgBZAQAA2AUAAAAA&#10;">
                <v:fill on="f" focussize="0,0"/>
                <v:stroke on="f" weight="0.5pt"/>
                <v:imagedata o:title=""/>
                <o:lock v:ext="edit" aspectratio="f"/>
                <v:textbox>
                  <w:txbxContent>
                    <w:p>
                      <w:pPr>
                        <w:jc w:val="distribute"/>
                        <w:rPr>
                          <w:rFonts w:hint="eastAsia" w:eastAsia="黑体"/>
                          <w:b/>
                          <w:bCs/>
                          <w:spacing w:val="20"/>
                          <w:sz w:val="48"/>
                          <w:szCs w:val="48"/>
                          <w:lang w:eastAsia="zh-C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lang w:val="en-US" w:eastAsia="zh-CN"/>
                        </w:rPr>
                        <w:t>4</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page">
                  <wp:posOffset>-93345</wp:posOffset>
                </wp:positionH>
                <wp:positionV relativeFrom="page">
                  <wp:posOffset>2642870</wp:posOffset>
                </wp:positionV>
                <wp:extent cx="7718425" cy="0"/>
                <wp:effectExtent l="0" t="9525" r="15875" b="9525"/>
                <wp:wrapNone/>
                <wp:docPr id="19" name="直接连接符 19"/>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7456;mso-width-relative:page;mso-height-relative:page;" filled="f" stroked="t" coordsize="21600,21600" o:gfxdata="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up&#10;R27WAAAADAEAAA8AAAAAAAAAAQAgAAAAOAAAAGRycy9kb3ducmV2LnhtbFBLAQIUABQAAAAIAIdO&#10;4kC+zHA71gEAAJsDAAAOAAAAAAAAAAEAIAAAADsBAABkcnMvZTJvRG9jLnhtbFBLBQYAAAAABgAG&#10;AFkBAACDBQAAAAA=&#10;">
                <v:fill on="f" focussize="0,0"/>
                <v:stroke weight="1.5pt"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page">
                  <wp:posOffset>4561840</wp:posOffset>
                </wp:positionH>
                <wp:positionV relativeFrom="page">
                  <wp:posOffset>8417560</wp:posOffset>
                </wp:positionV>
                <wp:extent cx="2577465" cy="446405"/>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25776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9.2pt;margin-top:662.8pt;height:35.15pt;width:202.95pt;mso-position-horizontal-relative:page;mso-position-vertical-relative:page;z-index:251664384;mso-width-relative:page;mso-height-relative:page;" filled="f" stroked="f" coordsize="21600,21600" o:gfxdata="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DNNS83eAAAADgEAAA8AAAAAAAAAAQAgAAAAOAAA&#10;AGRycy9kb3ducmV2LnhtbFBLAQIUABQAAAAIAIdO4kATluFsJQIAACQEAAAOAAAAAAAAAAEAIAAA&#10;AEMBAABkcnMvZTJvRG9jLnhtbFBLBQYAAAAABgAGAFkBAADaBQ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v:textbox>
              </v:shape>
            </w:pict>
          </mc:Fallback>
        </mc:AlternateContent>
      </w:r>
    </w:p>
    <w:p>
      <w:pPr>
        <w:pStyle w:val="51"/>
        <w:spacing w:line="360" w:lineRule="auto"/>
        <w:jc w:val="center"/>
        <w:rPr>
          <w:rFonts w:hint="default" w:ascii="Times New Roman" w:hAnsi="Times New Roman" w:cs="Times New Roman"/>
          <w:spacing w:val="20"/>
          <w:sz w:val="32"/>
          <w:szCs w:val="32"/>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page">
                  <wp:posOffset>1263015</wp:posOffset>
                </wp:positionH>
                <wp:positionV relativeFrom="page">
                  <wp:posOffset>1264285</wp:posOffset>
                </wp:positionV>
                <wp:extent cx="3776980" cy="7239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3776980" cy="72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99.45pt;margin-top:99.55pt;height:57pt;width:297.4pt;mso-position-horizontal-relative:page;mso-position-vertical-relative:page;z-index:251662336;mso-width-relative:page;mso-height-relative:page;" filled="f" stroked="f" coordsize="21600,21600" o:gfxdata="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JoJWvbaAAAACwEAAA8AAAAAAAAAAQAgAAAAOAAAAGRy&#10;cy9kb3ducmV2LnhtbFBLAQIUABQAAAAIAIdO4kAQ1MUSJgIAACQEAAAOAAAAAAAAAAEAIAAAAD8B&#10;AABkcnMvZTJvRG9jLnhtbFBLBQYAAAAABgAGAFkBAADXBQAAAAA=&#10;">
                <v:fill on="f" focussize="0,0"/>
                <v:stroke on="f" weight="0.5pt"/>
                <v:imagedata o:title=""/>
                <o:lock v:ext="edit" aspectratio="f"/>
                <v:textbo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p>
    <w:p>
      <w:pPr>
        <w:pStyle w:val="52"/>
        <w:spacing w:after="240" w:line="360" w:lineRule="auto"/>
        <w:ind w:left="480"/>
        <w:jc w:val="right"/>
        <w:rPr>
          <w:rFonts w:hint="default" w:ascii="Times New Roman" w:hAnsi="Times New Roman" w:eastAsia="黑体" w:cs="Times New Roman"/>
          <w:b/>
          <w:bCs/>
          <w:color w:val="auto"/>
          <w:spacing w:val="-11"/>
          <w:sz w:val="28"/>
          <w:szCs w:val="28"/>
        </w:rPr>
      </w:pPr>
    </w:p>
    <w:p>
      <w:pPr>
        <w:pStyle w:val="52"/>
        <w:spacing w:after="240" w:line="360" w:lineRule="auto"/>
        <w:ind w:left="480"/>
        <w:jc w:val="right"/>
        <w:rPr>
          <w:rFonts w:hint="default" w:ascii="Times New Roman" w:hAnsi="Times New Roman" w:eastAsia="黑体" w:cs="Times New Roman"/>
          <w:b/>
          <w:bCs/>
          <w:color w:val="auto"/>
          <w:spacing w:val="-11"/>
          <w:sz w:val="28"/>
          <w:szCs w:val="28"/>
        </w:rPr>
      </w:pPr>
    </w:p>
    <w:p>
      <w:pPr>
        <w:pStyle w:val="71"/>
        <w:spacing w:line="360" w:lineRule="auto"/>
        <w:ind w:right="3840"/>
        <w:rPr>
          <w:rFonts w:hint="default" w:ascii="Times New Roman" w:hAnsi="Times New Roman" w:eastAsia="黑体e眠副浡渀." w:cs="Times New Roman"/>
          <w:sz w:val="96"/>
          <w:szCs w:val="96"/>
        </w:rPr>
      </w:pPr>
    </w:p>
    <w:p>
      <w:pPr>
        <w:pStyle w:val="52"/>
        <w:rPr>
          <w:rFonts w:hint="default" w:ascii="Times New Roman" w:hAnsi="Times New Roman" w:cs="Times New Roman"/>
          <w:color w:val="auto"/>
        </w:rPr>
      </w:pPr>
      <w:r>
        <w:rPr>
          <w:rFonts w:hint="default"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page">
                  <wp:posOffset>1781810</wp:posOffset>
                </wp:positionH>
                <wp:positionV relativeFrom="page">
                  <wp:posOffset>3564255</wp:posOffset>
                </wp:positionV>
                <wp:extent cx="4577080" cy="134366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4577080" cy="1343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spacing w:line="360" w:lineRule="auto"/>
                              <w:jc w:val="center"/>
                              <w:rPr>
                                <w:rFonts w:hint="default" w:ascii="Times New Roman" w:hAnsi="Times New Roman" w:eastAsia="黑体" w:cs="Times New Roman"/>
                                <w:color w:val="auto"/>
                                <w:sz w:val="44"/>
                                <w:szCs w:val="52"/>
                                <w:highlight w:val="none"/>
                                <w:lang w:eastAsia="zh-CN"/>
                              </w:rPr>
                            </w:pPr>
                            <w:r>
                              <w:rPr>
                                <w:rFonts w:hint="default" w:ascii="宋体" w:hAnsi="宋体" w:cs="黑体"/>
                                <w:b/>
                                <w:bCs/>
                                <w:spacing w:val="20"/>
                                <w:sz w:val="56"/>
                                <w:szCs w:val="56"/>
                              </w:rPr>
                              <w:t>预制混凝土构件质量</w:t>
                            </w:r>
                            <w:r>
                              <w:rPr>
                                <w:rFonts w:hint="default" w:ascii="宋体" w:hAnsi="宋体" w:cs="黑体"/>
                                <w:b/>
                                <w:bCs/>
                                <w:spacing w:val="20"/>
                                <w:sz w:val="56"/>
                                <w:szCs w:val="56"/>
                                <w:lang w:val="en-US" w:eastAsia="zh-CN"/>
                              </w:rPr>
                              <w:t>检验与验收标准</w:t>
                            </w:r>
                          </w:p>
                          <w:p>
                            <w:pPr>
                              <w:jc w:val="center"/>
                              <w:rPr>
                                <w:rFonts w:ascii="宋体" w:hAnsi="宋体" w:cs="黑体"/>
                                <w:b/>
                                <w:bCs/>
                                <w:spacing w:val="20"/>
                                <w:sz w:val="56"/>
                                <w:szCs w:val="56"/>
                              </w:rPr>
                            </w:pPr>
                            <w:r>
                              <w:rPr>
                                <w:rFonts w:hint="default" w:ascii="Times New Roman" w:hAnsi="Times New Roman" w:eastAsia="黑体" w:cs="Times New Roman"/>
                                <w:color w:val="auto"/>
                                <w:sz w:val="40"/>
                                <w:szCs w:val="52"/>
                                <w:highlight w:val="none"/>
                              </w:rPr>
                              <w:t>（</w:t>
                            </w:r>
                            <w:r>
                              <w:rPr>
                                <w:rFonts w:hint="default" w:ascii="Times New Roman" w:hAnsi="Times New Roman" w:eastAsia="黑体" w:cs="Times New Roman"/>
                                <w:color w:val="auto"/>
                                <w:sz w:val="40"/>
                                <w:szCs w:val="52"/>
                                <w:highlight w:val="none"/>
                                <w:lang w:val="en-US" w:eastAsia="zh-CN"/>
                              </w:rPr>
                              <w:t>征求意见稿</w:t>
                            </w:r>
                            <w:r>
                              <w:rPr>
                                <w:rFonts w:hint="default" w:ascii="Times New Roman" w:hAnsi="Times New Roman" w:eastAsia="黑体" w:cs="Times New Roman"/>
                                <w:color w:val="auto"/>
                                <w:sz w:val="40"/>
                                <w:szCs w:val="52"/>
                                <w:highlight w:val="none"/>
                              </w:rPr>
                              <w:t>）</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0.3pt;margin-top:280.65pt;height:105.8pt;width:360.4pt;mso-position-horizontal-relative:page;mso-position-vertical-relative:page;z-index:251669504;mso-width-relative:page;mso-height-relative:page;" filled="f" stroked="f" coordsize="21600,21600" o:gfxdata="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PopKcN0AAAAMAQAADwAAAAAAAAABACAAAAA4&#10;AAAAZHJzL2Rvd25yZXYueG1sUEsBAhQAFAAAAAgAh07iQJh2QAIoAgAAJQQAAA4AAAAAAAAAAQAg&#10;AAAAQgEAAGRycy9lMm9Eb2MueG1sUEsFBgAAAAAGAAYAWQEAANwFAAAAAA==&#10;">
                <v:fill on="f" focussize="0,0"/>
                <v:stroke on="f" weight="0.5pt"/>
                <v:imagedata o:title=""/>
                <o:lock v:ext="edit" aspectratio="f"/>
                <v:textbox>
                  <w:txbxContent>
                    <w:p>
                      <w:pPr>
                        <w:pStyle w:val="52"/>
                        <w:spacing w:line="360" w:lineRule="auto"/>
                        <w:jc w:val="center"/>
                        <w:rPr>
                          <w:rFonts w:hint="default" w:ascii="Times New Roman" w:hAnsi="Times New Roman" w:eastAsia="黑体" w:cs="Times New Roman"/>
                          <w:color w:val="auto"/>
                          <w:sz w:val="44"/>
                          <w:szCs w:val="52"/>
                          <w:highlight w:val="none"/>
                          <w:lang w:eastAsia="zh-CN"/>
                        </w:rPr>
                      </w:pPr>
                      <w:r>
                        <w:rPr>
                          <w:rFonts w:hint="default" w:ascii="宋体" w:hAnsi="宋体" w:cs="黑体"/>
                          <w:b/>
                          <w:bCs/>
                          <w:spacing w:val="20"/>
                          <w:sz w:val="56"/>
                          <w:szCs w:val="56"/>
                        </w:rPr>
                        <w:t>预制混凝土构件质量</w:t>
                      </w:r>
                      <w:r>
                        <w:rPr>
                          <w:rFonts w:hint="default" w:ascii="宋体" w:hAnsi="宋体" w:cs="黑体"/>
                          <w:b/>
                          <w:bCs/>
                          <w:spacing w:val="20"/>
                          <w:sz w:val="56"/>
                          <w:szCs w:val="56"/>
                          <w:lang w:val="en-US" w:eastAsia="zh-CN"/>
                        </w:rPr>
                        <w:t>检验与验收标准</w:t>
                      </w:r>
                    </w:p>
                    <w:p>
                      <w:pPr>
                        <w:jc w:val="center"/>
                        <w:rPr>
                          <w:rFonts w:ascii="宋体" w:hAnsi="宋体" w:cs="黑体"/>
                          <w:b/>
                          <w:bCs/>
                          <w:spacing w:val="20"/>
                          <w:sz w:val="56"/>
                          <w:szCs w:val="56"/>
                        </w:rPr>
                      </w:pPr>
                      <w:r>
                        <w:rPr>
                          <w:rFonts w:hint="default" w:ascii="Times New Roman" w:hAnsi="Times New Roman" w:eastAsia="黑体" w:cs="Times New Roman"/>
                          <w:color w:val="auto"/>
                          <w:sz w:val="40"/>
                          <w:szCs w:val="52"/>
                          <w:highlight w:val="none"/>
                        </w:rPr>
                        <w:t>（</w:t>
                      </w:r>
                      <w:r>
                        <w:rPr>
                          <w:rFonts w:hint="default" w:ascii="Times New Roman" w:hAnsi="Times New Roman" w:eastAsia="黑体" w:cs="Times New Roman"/>
                          <w:color w:val="auto"/>
                          <w:sz w:val="40"/>
                          <w:szCs w:val="52"/>
                          <w:highlight w:val="none"/>
                          <w:lang w:val="en-US" w:eastAsia="zh-CN"/>
                        </w:rPr>
                        <w:t>征求意见稿</w:t>
                      </w:r>
                      <w:r>
                        <w:rPr>
                          <w:rFonts w:hint="default" w:ascii="Times New Roman" w:hAnsi="Times New Roman" w:eastAsia="黑体" w:cs="Times New Roman"/>
                          <w:color w:val="auto"/>
                          <w:sz w:val="40"/>
                          <w:szCs w:val="52"/>
                          <w:highlight w:val="none"/>
                        </w:rPr>
                        <w:t>）</w:t>
                      </w:r>
                    </w:p>
                  </w:txbxContent>
                </v:textbox>
              </v:shape>
            </w:pict>
          </mc:Fallback>
        </mc:AlternateContent>
      </w:r>
    </w:p>
    <w:p>
      <w:pPr>
        <w:rPr>
          <w:rFonts w:hint="default" w:ascii="Times New Roman" w:hAnsi="Times New Roman" w:cs="Times New Roman"/>
          <w:kern w:val="0"/>
          <w:sz w:val="44"/>
          <w:szCs w:val="44"/>
        </w:rPr>
      </w:pPr>
    </w:p>
    <w:p>
      <w:pPr>
        <w:jc w:val="left"/>
        <w:rPr>
          <w:rFonts w:hint="default" w:ascii="Times New Roman" w:hAnsi="Times New Roman" w:cs="Times New Roman"/>
          <w:kern w:val="0"/>
          <w:sz w:val="44"/>
          <w:szCs w:val="44"/>
        </w:rPr>
      </w:pPr>
    </w:p>
    <w:p>
      <w:pPr>
        <w:pStyle w:val="52"/>
        <w:spacing w:line="360" w:lineRule="auto"/>
        <w:ind w:left="480"/>
        <w:rPr>
          <w:rFonts w:hint="default" w:ascii="Times New Roman" w:hAnsi="Times New Roman" w:cs="Times New Roman"/>
          <w:color w:val="auto"/>
        </w:rPr>
      </w:pPr>
    </w:p>
    <w:p>
      <w:pPr>
        <w:pStyle w:val="52"/>
        <w:spacing w:line="360" w:lineRule="auto"/>
        <w:ind w:left="480"/>
        <w:rPr>
          <w:rFonts w:hint="default" w:ascii="Times New Roman" w:hAnsi="Times New Roman" w:cs="Times New Roman"/>
          <w:color w:val="auto"/>
        </w:rPr>
      </w:pPr>
      <w:r>
        <w:rPr>
          <w:rFonts w:hint="default"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page">
                  <wp:posOffset>1493520</wp:posOffset>
                </wp:positionH>
                <wp:positionV relativeFrom="page">
                  <wp:posOffset>5056505</wp:posOffset>
                </wp:positionV>
                <wp:extent cx="4539615" cy="95504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4539600" cy="955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黑体"/>
                                <w:b/>
                                <w:bCs/>
                                <w:spacing w:val="20"/>
                                <w:sz w:val="44"/>
                                <w:szCs w:val="44"/>
                              </w:rPr>
                            </w:pPr>
                            <w:r>
                              <w:rPr>
                                <w:rFonts w:hint="eastAsia"/>
                                <w:bCs/>
                                <w:color w:val="000000"/>
                                <w:sz w:val="32"/>
                                <w:szCs w:val="32"/>
                              </w:rPr>
                              <w:t xml:space="preserve">Quality inspection and acceptance standards </w:t>
                            </w:r>
                            <w:r>
                              <w:rPr>
                                <w:rFonts w:hint="eastAsia"/>
                                <w:bCs/>
                                <w:color w:val="000000"/>
                                <w:sz w:val="32"/>
                                <w:szCs w:val="32"/>
                                <w:lang w:val="en-US" w:eastAsia="zh-CN"/>
                              </w:rPr>
                              <w:t>for</w:t>
                            </w:r>
                            <w:r>
                              <w:rPr>
                                <w:rFonts w:hint="eastAsia"/>
                                <w:bCs/>
                                <w:color w:val="000000"/>
                                <w:sz w:val="32"/>
                                <w:szCs w:val="32"/>
                              </w:rPr>
                              <w:t xml:space="preserve"> precast concrete components</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17.6pt;margin-top:398.15pt;height:75.2pt;width:357.45pt;mso-position-horizontal-relative:page;mso-position-vertical-relative:page;z-index:251670528;mso-width-relative:page;mso-height-relative:page;" filled="f" stroked="f" coordsize="21600,21600" o:gfxdata="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FPy9WndAAAACwEAAA8AAAAAAAAAAQAgAAAAOAAA&#10;AGRycy9kb3ducmV2LnhtbFBLAQIUABQAAAAIAIdO4kDeRDnIJgIAACQEAAAOAAAAAAAAAAEAIAAA&#10;AEIBAABkcnMvZTJvRG9jLnhtbFBLBQYAAAAABgAGAFkBAADaBQAAAAA=&#10;">
                <v:fill on="f" focussize="0,0"/>
                <v:stroke on="f" weight="0.5pt"/>
                <v:imagedata o:title=""/>
                <o:lock v:ext="edit" aspectratio="f"/>
                <v:textbox>
                  <w:txbxContent>
                    <w:p>
                      <w:pPr>
                        <w:jc w:val="center"/>
                        <w:rPr>
                          <w:rFonts w:eastAsia="黑体"/>
                          <w:b/>
                          <w:bCs/>
                          <w:spacing w:val="20"/>
                          <w:sz w:val="44"/>
                          <w:szCs w:val="44"/>
                        </w:rPr>
                      </w:pPr>
                      <w:r>
                        <w:rPr>
                          <w:rFonts w:hint="eastAsia"/>
                          <w:bCs/>
                          <w:color w:val="000000"/>
                          <w:sz w:val="32"/>
                          <w:szCs w:val="32"/>
                        </w:rPr>
                        <w:t xml:space="preserve">Quality inspection and acceptance standards </w:t>
                      </w:r>
                      <w:r>
                        <w:rPr>
                          <w:rFonts w:hint="eastAsia"/>
                          <w:bCs/>
                          <w:color w:val="000000"/>
                          <w:sz w:val="32"/>
                          <w:szCs w:val="32"/>
                          <w:lang w:val="en-US" w:eastAsia="zh-CN"/>
                        </w:rPr>
                        <w:t>for</w:t>
                      </w:r>
                      <w:r>
                        <w:rPr>
                          <w:rFonts w:hint="eastAsia"/>
                          <w:bCs/>
                          <w:color w:val="000000"/>
                          <w:sz w:val="32"/>
                          <w:szCs w:val="32"/>
                        </w:rPr>
                        <w:t xml:space="preserve"> precast concrete components</w:t>
                      </w:r>
                    </w:p>
                  </w:txbxContent>
                </v:textbox>
              </v:shape>
            </w:pict>
          </mc:Fallback>
        </mc:AlternateContent>
      </w:r>
    </w:p>
    <w:p>
      <w:pPr>
        <w:pStyle w:val="52"/>
        <w:spacing w:line="360" w:lineRule="auto"/>
        <w:ind w:left="480"/>
        <w:rPr>
          <w:rFonts w:hint="default" w:ascii="Times New Roman" w:hAnsi="Times New Roman" w:cs="Times New Roman"/>
          <w:color w:val="auto"/>
        </w:rPr>
      </w:pPr>
    </w:p>
    <w:p>
      <w:pPr>
        <w:pStyle w:val="52"/>
        <w:spacing w:line="360" w:lineRule="auto"/>
        <w:ind w:left="480"/>
        <w:rPr>
          <w:rFonts w:hint="default" w:ascii="Times New Roman" w:hAnsi="Times New Roman" w:cs="Times New Roman"/>
          <w:color w:val="auto"/>
        </w:rPr>
      </w:pPr>
    </w:p>
    <w:p>
      <w:pPr>
        <w:pStyle w:val="52"/>
        <w:spacing w:line="360" w:lineRule="auto"/>
        <w:ind w:left="480"/>
        <w:rPr>
          <w:rFonts w:hint="default" w:ascii="Times New Roman" w:hAnsi="Times New Roman" w:cs="Times New Roman"/>
          <w:color w:val="auto"/>
        </w:rPr>
      </w:pPr>
    </w:p>
    <w:p>
      <w:pPr>
        <w:pStyle w:val="52"/>
        <w:spacing w:line="360" w:lineRule="auto"/>
        <w:ind w:left="480"/>
        <w:rPr>
          <w:rFonts w:hint="default" w:ascii="Times New Roman" w:hAnsi="Times New Roman" w:cs="Times New Roman"/>
          <w:color w:val="auto"/>
        </w:rPr>
      </w:pPr>
    </w:p>
    <w:p>
      <w:pPr>
        <w:pStyle w:val="52"/>
        <w:spacing w:line="360" w:lineRule="auto"/>
        <w:ind w:left="480"/>
        <w:rPr>
          <w:rFonts w:hint="default" w:ascii="Times New Roman" w:hAnsi="Times New Roman" w:cs="Times New Roman"/>
          <w:color w:val="auto"/>
        </w:rPr>
      </w:pPr>
    </w:p>
    <w:p>
      <w:pPr>
        <w:pStyle w:val="52"/>
        <w:ind w:left="480"/>
        <w:rPr>
          <w:rFonts w:hint="default" w:ascii="Times New Roman" w:hAnsi="Times New Roman" w:cs="Times New Roman"/>
          <w:color w:val="auto"/>
        </w:rPr>
      </w:pPr>
    </w:p>
    <w:p>
      <w:pPr>
        <w:pStyle w:val="52"/>
        <w:ind w:left="480"/>
        <w:rPr>
          <w:rFonts w:hint="default" w:ascii="Times New Roman" w:hAnsi="Times New Roman" w:cs="Times New Roman"/>
          <w:color w:val="auto"/>
        </w:rPr>
      </w:pPr>
    </w:p>
    <w:p>
      <w:pPr>
        <w:pStyle w:val="52"/>
        <w:ind w:left="480"/>
        <w:rPr>
          <w:rFonts w:hint="default" w:ascii="Times New Roman" w:hAnsi="Times New Roman" w:cs="Times New Roman"/>
          <w:color w:val="auto"/>
        </w:rPr>
      </w:pPr>
    </w:p>
    <w:p>
      <w:pPr>
        <w:pStyle w:val="52"/>
        <w:ind w:left="480"/>
        <w:rPr>
          <w:rFonts w:hint="default" w:ascii="Times New Roman" w:hAnsi="Times New Roman" w:cs="Times New Roman"/>
          <w:color w:val="auto"/>
        </w:rPr>
      </w:pPr>
    </w:p>
    <w:p>
      <w:pPr>
        <w:pStyle w:val="52"/>
        <w:ind w:left="480"/>
        <w:rPr>
          <w:rFonts w:hint="default" w:ascii="Times New Roman" w:hAnsi="Times New Roman" w:cs="Times New Roman"/>
          <w:color w:val="auto"/>
        </w:rPr>
      </w:pPr>
    </w:p>
    <w:p>
      <w:pPr>
        <w:pStyle w:val="52"/>
        <w:ind w:left="480"/>
        <w:rPr>
          <w:rFonts w:hint="default" w:ascii="Times New Roman" w:hAnsi="Times New Roman" w:cs="Times New Roman"/>
          <w:color w:val="auto"/>
        </w:rPr>
      </w:pPr>
    </w:p>
    <w:p>
      <w:pPr>
        <w:pStyle w:val="52"/>
        <w:ind w:left="480"/>
        <w:rPr>
          <w:rFonts w:hint="default" w:ascii="Times New Roman" w:hAnsi="Times New Roman" w:cs="Times New Roman"/>
          <w:color w:val="auto"/>
        </w:rPr>
      </w:pPr>
    </w:p>
    <w:p>
      <w:pPr>
        <w:pStyle w:val="52"/>
        <w:spacing w:line="360" w:lineRule="auto"/>
        <w:ind w:left="480"/>
        <w:rPr>
          <w:rFonts w:hint="default" w:ascii="Times New Roman" w:hAnsi="Times New Roman" w:cs="Times New Roman"/>
          <w:color w:val="auto"/>
        </w:rPr>
      </w:pPr>
    </w:p>
    <w:p>
      <w:pPr>
        <w:pStyle w:val="52"/>
        <w:spacing w:line="360" w:lineRule="auto"/>
        <w:ind w:left="480"/>
        <w:rPr>
          <w:rFonts w:hint="default" w:ascii="Times New Roman" w:hAnsi="Times New Roman" w:cs="Times New Roman"/>
          <w:color w:val="auto"/>
        </w:rPr>
      </w:pPr>
    </w:p>
    <w:p>
      <w:pPr>
        <w:pStyle w:val="52"/>
        <w:spacing w:line="360" w:lineRule="auto"/>
        <w:ind w:left="480"/>
        <w:rPr>
          <w:rFonts w:hint="default" w:ascii="Times New Roman" w:hAnsi="Times New Roman" w:cs="Times New Roman"/>
          <w:color w:val="auto"/>
        </w:rPr>
      </w:pPr>
    </w:p>
    <w:p>
      <w:pPr>
        <w:pStyle w:val="52"/>
        <w:spacing w:after="240" w:line="360" w:lineRule="auto"/>
        <w:ind w:left="480"/>
        <w:jc w:val="right"/>
        <w:rPr>
          <w:rFonts w:hint="default" w:ascii="Times New Roman" w:hAnsi="Times New Roman" w:eastAsia="黑体" w:cs="Times New Roman"/>
          <w:b/>
          <w:bCs/>
          <w:color w:val="auto"/>
          <w:spacing w:val="-11"/>
          <w:sz w:val="28"/>
          <w:szCs w:val="28"/>
        </w:rPr>
      </w:pP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page">
                  <wp:posOffset>702310</wp:posOffset>
                </wp:positionH>
                <wp:positionV relativeFrom="page">
                  <wp:posOffset>9681845</wp:posOffset>
                </wp:positionV>
                <wp:extent cx="4993005" cy="60833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4993200" cy="608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5.3pt;margin-top:762.35pt;height:47.9pt;width:393.15pt;mso-position-horizontal-relative:page;mso-position-vertical-relative:page;z-index:251665408;mso-width-relative:page;mso-height-relative:page;" filled="f" stroked="f" coordsize="21600,21600" o:gfxdata="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q74dqd0AAAANAQAADwAAAAAAAAABACAAAAA4AAAA&#10;ZHJzL2Rvd25yZXYueG1sUEsBAhQAFAAAAAgAh07iQM9DNaclAgAAJAQAAA4AAAAAAAAAAQAgAAAA&#10;QgEAAGRycy9lMm9Eb2MueG1sUEsFBgAAAAAGAAYAWQEAANkFAAAAAA==&#10;">
                <v:fill on="f" focussize="0,0"/>
                <v:stroke on="f" weight="0.5pt"/>
                <v:imagedata o:title=""/>
                <o:lock v:ext="edit" aspectratio="f"/>
                <v:textbo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w:rPr>
          <w:rFonts w:hint="default" w:ascii="Times New Roman" w:hAnsi="Times New Roman" w:cs="Times New Roman"/>
        </w:rPr>
        <mc:AlternateContent>
          <mc:Choice Requires="wps">
            <w:drawing>
              <wp:anchor distT="45720" distB="45720" distL="114300" distR="114300" simplePos="0" relativeHeight="251666432" behindDoc="0" locked="0" layoutInCell="1" allowOverlap="1">
                <wp:simplePos x="0" y="0"/>
                <wp:positionH relativeFrom="page">
                  <wp:posOffset>6124575</wp:posOffset>
                </wp:positionH>
                <wp:positionV relativeFrom="page">
                  <wp:posOffset>9681845</wp:posOffset>
                </wp:positionV>
                <wp:extent cx="752475" cy="547370"/>
                <wp:effectExtent l="0" t="0" r="0" b="0"/>
                <wp:wrapNone/>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752400" cy="547200"/>
                        </a:xfrm>
                        <a:prstGeom prst="rect">
                          <a:avLst/>
                        </a:prstGeom>
                        <a:noFill/>
                        <a:ln w="9525">
                          <a:noFill/>
                          <a:miter lim="800000"/>
                        </a:ln>
                      </wps:spPr>
                      <wps:txbx>
                        <w:txbxContent>
                          <w:p>
                            <w:pPr>
                              <w:jc w:val="distribute"/>
                              <w:rPr>
                                <w:b/>
                                <w:bCs/>
                                <w:sz w:val="28"/>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false">
                        <a:noAutofit/>
                      </wps:bodyPr>
                    </wps:wsp>
                  </a:graphicData>
                </a:graphic>
              </wp:anchor>
            </w:drawing>
          </mc:Choice>
          <mc:Fallback>
            <w:pict>
              <v:shape id="_x0000_s1026" o:spid="_x0000_s1026" o:spt="202" type="#_x0000_t202" style="position:absolute;left:0pt;margin-left:482.25pt;margin-top:762.35pt;height:43.1pt;width:59.25pt;mso-position-horizontal-relative:page;mso-position-vertical-relative:page;z-index:251666432;mso-width-relative:page;mso-height-relative:page;" filled="f" stroked="f" coordsize="21600,21600" o:gfxdata="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89mHN2gAAAA4BAAAPAAAAAAAAAAEAIAAAADgAAABkcnMvZG93bnJl&#10;di54bWxQSwECFAAUAAAACACHTuJA2hifBx4CAAAQBAAADgAAAAAAAAABACAAAAA/AQAAZHJzL2Uy&#10;b0RvYy54bWxQSwUGAAAAAAYABgBZAQAAzwUAAAAA&#10;">
                <v:fill on="f" focussize="0,0"/>
                <v:stroke on="f" miterlimit="8" joinstyle="miter"/>
                <v:imagedata o:title=""/>
                <o:lock v:ext="edit" aspectratio="f"/>
                <v:textbox>
                  <w:txbxContent>
                    <w:p>
                      <w:pPr>
                        <w:jc w:val="distribute"/>
                        <w:rPr>
                          <w:b/>
                          <w:bCs/>
                          <w:sz w:val="28"/>
                          <w:szCs w:val="28"/>
                        </w:rPr>
                      </w:pPr>
                      <w:r>
                        <w:rPr>
                          <w:rFonts w:hint="eastAsia" w:ascii="黑体" w:hAnsi="黑体" w:eastAsia="黑体" w:cs="黑体"/>
                          <w:b/>
                          <w:bCs/>
                          <w:sz w:val="40"/>
                          <w:szCs w:val="40"/>
                        </w:rPr>
                        <w:t>发布</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page">
                  <wp:posOffset>-86360</wp:posOffset>
                </wp:positionH>
                <wp:positionV relativeFrom="page">
                  <wp:posOffset>9069705</wp:posOffset>
                </wp:positionV>
                <wp:extent cx="7714615" cy="0"/>
                <wp:effectExtent l="0" t="9525" r="635" b="9525"/>
                <wp:wrapNone/>
                <wp:docPr id="25" name="直接连接符 25"/>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8480;mso-width-relative:page;mso-height-relative:page;" filled="f" stroked="t" coordsize="21600,21600" o:gfxdata="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AsIzI2AAAAA4BAAAPAAAAAAAAAAEAIAAAADgAAABkcnMvZG93bnJldi54bWxQSwECFAAUAAAA&#10;CACHTuJAFzY5+dgBAACbAwAADgAAAAAAAAABACAAAAA9AQAAZHJzL2Uyb0RvYy54bWxQSwUGAAAA&#10;AAYABgBZAQAAhwUAAAAA&#10;">
                <v:fill on="f" focussize="0,0"/>
                <v:stroke weight="1.5pt" color="#000000" joinstyle="round"/>
                <v:imagedata o:title=""/>
                <o:lock v:ext="edit" aspectratio="f"/>
              </v:line>
            </w:pict>
          </mc:Fallback>
        </mc:AlternateContent>
      </w:r>
      <w:r>
        <w:rPr>
          <w:rFonts w:hint="default" w:ascii="Times New Roman" w:hAnsi="Times New Roman" w:eastAsia="黑体" w:cs="Times New Roman"/>
          <w:b/>
          <w:bCs/>
          <w:color w:val="auto"/>
          <w:spacing w:val="-11"/>
          <w:sz w:val="28"/>
          <w:szCs w:val="28"/>
        </w:rPr>
        <w:t xml:space="preserve">                           </w:t>
      </w:r>
    </w:p>
    <w:p>
      <w:pPr>
        <w:spacing w:line="240" w:lineRule="auto"/>
        <w:jc w:val="center"/>
        <w:rPr>
          <w:rFonts w:hint="default" w:ascii="Times New Roman" w:hAnsi="Times New Roman" w:eastAsia="黑体" w:cs="Times New Roman"/>
          <w:b/>
          <w:sz w:val="32"/>
        </w:rPr>
        <w:sectPr>
          <w:footerReference r:id="rId5" w:type="default"/>
          <w:footerReference r:id="rId6" w:type="even"/>
          <w:pgSz w:w="11906" w:h="16838"/>
          <w:pgMar w:top="1610" w:right="1349" w:bottom="1213" w:left="1293" w:header="851" w:footer="992" w:gutter="0"/>
          <w:pgBorders>
            <w:top w:val="none" w:sz="0" w:space="0"/>
            <w:left w:val="none" w:sz="0" w:space="0"/>
            <w:bottom w:val="none" w:sz="0" w:space="0"/>
            <w:right w:val="none" w:sz="0" w:space="0"/>
          </w:pgBorders>
          <w:pgNumType w:fmt="decimal"/>
          <w:cols w:space="425" w:num="1"/>
          <w:docGrid w:type="lines" w:linePitch="333" w:charSpace="4423"/>
        </w:sectPr>
      </w:pPr>
    </w:p>
    <w:p>
      <w:pPr>
        <w:spacing w:line="240" w:lineRule="auto"/>
        <w:jc w:val="center"/>
        <w:rPr>
          <w:rFonts w:hint="default" w:ascii="Times New Roman" w:hAnsi="Times New Roman" w:eastAsia="黑体" w:cs="Times New Roman"/>
          <w:b/>
          <w:sz w:val="32"/>
        </w:rPr>
      </w:pPr>
    </w:p>
    <w:p>
      <w:pPr>
        <w:spacing w:line="240" w:lineRule="auto"/>
        <w:ind w:right="-48" w:rightChars="-2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深圳市工程建设地方标准</w:t>
      </w:r>
    </w:p>
    <w:p>
      <w:pPr>
        <w:spacing w:line="240" w:lineRule="auto"/>
        <w:jc w:val="center"/>
        <w:rPr>
          <w:rFonts w:hint="default" w:ascii="Times New Roman" w:hAnsi="Times New Roman" w:cs="Times New Roman"/>
          <w:sz w:val="30"/>
        </w:rPr>
      </w:pPr>
    </w:p>
    <w:p>
      <w:pPr>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预制混凝土构件质量</w:t>
      </w:r>
      <w:r>
        <w:rPr>
          <w:rFonts w:hint="default" w:ascii="Times New Roman" w:hAnsi="Times New Roman" w:cs="Times New Roman"/>
          <w:b/>
          <w:bCs/>
          <w:sz w:val="32"/>
          <w:szCs w:val="32"/>
          <w:lang w:val="en-US" w:eastAsia="zh-CN"/>
        </w:rPr>
        <w:t>检验与验收标准</w:t>
      </w:r>
    </w:p>
    <w:p>
      <w:pPr>
        <w:spacing w:line="240" w:lineRule="auto"/>
        <w:jc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 xml:space="preserve">Quality inspection and acceptance standards </w:t>
      </w:r>
      <w:r>
        <w:rPr>
          <w:rFonts w:hint="default" w:ascii="Times New Roman" w:hAnsi="Times New Roman" w:eastAsia="黑体" w:cs="Times New Roman"/>
          <w:sz w:val="32"/>
          <w:szCs w:val="32"/>
          <w:lang w:val="en-US" w:eastAsia="zh-CN"/>
        </w:rPr>
        <w:t>for</w:t>
      </w:r>
    </w:p>
    <w:p>
      <w:pPr>
        <w:spacing w:line="240" w:lineRule="auto"/>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precast concrete components</w:t>
      </w:r>
    </w:p>
    <w:p>
      <w:pPr>
        <w:spacing w:line="240" w:lineRule="auto"/>
        <w:jc w:val="center"/>
        <w:rPr>
          <w:rFonts w:hint="default" w:ascii="Times New Roman" w:hAnsi="Times New Roman" w:eastAsia="黑体" w:cs="Times New Roman"/>
          <w:sz w:val="32"/>
          <w:szCs w:val="32"/>
        </w:rPr>
      </w:pPr>
    </w:p>
    <w:p>
      <w:pPr>
        <w:spacing w:line="240" w:lineRule="auto"/>
        <w:jc w:val="center"/>
        <w:rPr>
          <w:rFonts w:hint="default" w:ascii="Times New Roman" w:hAnsi="Times New Roman" w:cs="Times New Roman"/>
          <w:b/>
          <w:sz w:val="30"/>
        </w:rPr>
      </w:pPr>
    </w:p>
    <w:p>
      <w:pPr>
        <w:spacing w:line="240" w:lineRule="auto"/>
        <w:jc w:val="center"/>
        <w:rPr>
          <w:rFonts w:hint="default" w:ascii="Times New Roman" w:hAnsi="Times New Roman" w:cs="Times New Roman"/>
          <w:b/>
          <w:sz w:val="30"/>
        </w:rPr>
      </w:pPr>
      <w:r>
        <w:rPr>
          <w:rFonts w:hint="default" w:ascii="Times New Roman" w:hAnsi="Times New Roman" w:cs="Times New Roman"/>
          <w:b/>
          <w:sz w:val="30"/>
        </w:rPr>
        <w:t xml:space="preserve">SJG </w:t>
      </w:r>
      <w:r>
        <w:rPr>
          <w:rFonts w:hint="default" w:ascii="Times New Roman" w:hAnsi="Times New Roman" w:eastAsia="黑体e眠副浡渀." w:cs="Times New Roman"/>
          <w:b/>
          <w:sz w:val="28"/>
          <w:szCs w:val="28"/>
        </w:rPr>
        <w:t>XXX</w:t>
      </w:r>
      <w:r>
        <w:rPr>
          <w:rFonts w:hint="default" w:ascii="Times New Roman" w:hAnsi="Times New Roman" w:cs="Times New Roman"/>
          <w:b/>
          <w:sz w:val="28"/>
          <w:szCs w:val="28"/>
        </w:rPr>
        <w:t xml:space="preserve"> - </w:t>
      </w:r>
      <w:r>
        <w:rPr>
          <w:rFonts w:hint="default" w:ascii="Times New Roman" w:hAnsi="Times New Roman" w:cs="Times New Roman"/>
          <w:b/>
          <w:sz w:val="30"/>
        </w:rPr>
        <w:t>202X</w:t>
      </w:r>
    </w:p>
    <w:p>
      <w:pPr>
        <w:spacing w:line="240" w:lineRule="auto"/>
        <w:ind w:firstLine="600"/>
        <w:jc w:val="center"/>
        <w:rPr>
          <w:rFonts w:hint="default" w:ascii="Times New Roman" w:hAnsi="Times New Roman" w:cs="Times New Roman"/>
          <w:sz w:val="30"/>
        </w:rPr>
      </w:pPr>
    </w:p>
    <w:p>
      <w:pPr>
        <w:spacing w:line="240" w:lineRule="auto"/>
        <w:ind w:firstLine="1699" w:firstLineChars="708"/>
        <w:rPr>
          <w:rFonts w:hint="default" w:ascii="Times New Roman" w:hAnsi="Times New Roman" w:cs="Times New Roman"/>
          <w:szCs w:val="28"/>
        </w:rPr>
      </w:pPr>
    </w:p>
    <w:p>
      <w:pPr>
        <w:spacing w:line="240" w:lineRule="auto"/>
        <w:ind w:firstLine="1699" w:firstLineChars="708"/>
        <w:rPr>
          <w:rFonts w:hint="default" w:ascii="Times New Roman" w:hAnsi="Times New Roman" w:cs="Times New Roman"/>
          <w:szCs w:val="28"/>
        </w:rPr>
      </w:pPr>
    </w:p>
    <w:p>
      <w:pPr>
        <w:spacing w:line="240" w:lineRule="auto"/>
        <w:ind w:firstLine="1699" w:firstLineChars="708"/>
        <w:rPr>
          <w:rFonts w:hint="default" w:ascii="Times New Roman" w:hAnsi="Times New Roman" w:cs="Times New Roman"/>
          <w:szCs w:val="28"/>
        </w:rPr>
      </w:pPr>
    </w:p>
    <w:p>
      <w:pPr>
        <w:spacing w:line="240" w:lineRule="auto"/>
        <w:rPr>
          <w:rFonts w:hint="default" w:ascii="Times New Roman" w:hAnsi="Times New Roman" w:cs="Times New Roman"/>
          <w:sz w:val="28"/>
          <w:szCs w:val="28"/>
        </w:rPr>
      </w:pPr>
    </w:p>
    <w:p>
      <w:pPr>
        <w:spacing w:line="240" w:lineRule="auto"/>
        <w:rPr>
          <w:rFonts w:hint="default" w:ascii="Times New Roman" w:hAnsi="Times New Roman" w:cs="Times New Roman"/>
          <w:sz w:val="28"/>
          <w:szCs w:val="28"/>
        </w:rPr>
      </w:pPr>
    </w:p>
    <w:p>
      <w:pPr>
        <w:spacing w:line="240" w:lineRule="auto"/>
        <w:rPr>
          <w:rFonts w:hint="default" w:ascii="Times New Roman" w:hAnsi="Times New Roman" w:cs="Times New Roman"/>
          <w:sz w:val="28"/>
          <w:szCs w:val="28"/>
        </w:rPr>
      </w:pPr>
    </w:p>
    <w:p>
      <w:pPr>
        <w:spacing w:line="240" w:lineRule="auto"/>
        <w:rPr>
          <w:rFonts w:hint="default" w:ascii="Times New Roman" w:hAnsi="Times New Roman" w:cs="Times New Roman"/>
          <w:sz w:val="28"/>
          <w:szCs w:val="28"/>
        </w:rPr>
      </w:pPr>
    </w:p>
    <w:p>
      <w:pPr>
        <w:spacing w:line="240" w:lineRule="auto"/>
        <w:rPr>
          <w:rFonts w:hint="default" w:ascii="Times New Roman" w:hAnsi="Times New Roman" w:cs="Times New Roman"/>
          <w:sz w:val="28"/>
          <w:szCs w:val="28"/>
        </w:rPr>
      </w:pPr>
    </w:p>
    <w:p>
      <w:pPr>
        <w:spacing w:line="240" w:lineRule="auto"/>
        <w:rPr>
          <w:rFonts w:hint="default" w:ascii="Times New Roman" w:hAnsi="Times New Roman" w:cs="Times New Roman"/>
          <w:sz w:val="28"/>
          <w:szCs w:val="28"/>
        </w:rPr>
      </w:pPr>
    </w:p>
    <w:p>
      <w:pPr>
        <w:spacing w:line="240" w:lineRule="auto"/>
        <w:rPr>
          <w:rFonts w:hint="default" w:ascii="Times New Roman" w:hAnsi="Times New Roman" w:cs="Times New Roman"/>
          <w:sz w:val="28"/>
          <w:szCs w:val="28"/>
        </w:rPr>
      </w:pPr>
    </w:p>
    <w:p>
      <w:pPr>
        <w:spacing w:line="240" w:lineRule="auto"/>
        <w:rPr>
          <w:rFonts w:hint="default" w:ascii="Times New Roman" w:hAnsi="Times New Roman" w:cs="Times New Roman"/>
          <w:sz w:val="28"/>
          <w:szCs w:val="28"/>
        </w:rPr>
      </w:pPr>
    </w:p>
    <w:p>
      <w:pPr>
        <w:spacing w:line="240" w:lineRule="auto"/>
        <w:rPr>
          <w:rFonts w:hint="default" w:ascii="Times New Roman" w:hAnsi="Times New Roman" w:cs="Times New Roman"/>
          <w:sz w:val="28"/>
          <w:szCs w:val="28"/>
        </w:rPr>
      </w:pPr>
    </w:p>
    <w:p>
      <w:pPr>
        <w:widowControl/>
        <w:spacing w:line="240" w:lineRule="auto"/>
        <w:jc w:val="center"/>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 xml:space="preserve">202X </w:t>
      </w:r>
      <w:r>
        <w:rPr>
          <w:rFonts w:hint="default" w:ascii="Times New Roman" w:hAnsi="Times New Roman" w:eastAsia="黑体" w:cs="Times New Roman"/>
          <w:spacing w:val="183"/>
          <w:kern w:val="0"/>
          <w:sz w:val="30"/>
          <w:szCs w:val="30"/>
          <w:fitText w:val="966" w:id="435055192"/>
        </w:rPr>
        <w:t>深</w:t>
      </w:r>
      <w:r>
        <w:rPr>
          <w:rFonts w:hint="default" w:ascii="Times New Roman" w:hAnsi="Times New Roman" w:eastAsia="黑体" w:cs="Times New Roman"/>
          <w:spacing w:val="0"/>
          <w:kern w:val="0"/>
          <w:sz w:val="30"/>
          <w:szCs w:val="30"/>
          <w:fitText w:val="966" w:id="435055192"/>
        </w:rPr>
        <w:t>圳</w:t>
      </w:r>
    </w:p>
    <w:p>
      <w:pPr>
        <w:rPr>
          <w:rFonts w:hint="default" w:ascii="Times New Roman" w:hAnsi="Times New Roman" w:cs="Times New Roman"/>
        </w:rPr>
      </w:pPr>
      <w:r>
        <w:rPr>
          <w:rFonts w:hint="default" w:ascii="Times New Roman" w:hAnsi="Times New Roman" w:cs="Times New Roman"/>
          <w:b/>
          <w:color w:val="auto"/>
          <w:szCs w:val="28"/>
          <w:highlight w:val="none"/>
        </w:rPr>
        <w:br w:type="page"/>
      </w:r>
    </w:p>
    <w:p>
      <w:pPr>
        <w:spacing w:before="360" w:after="360" w:line="240" w:lineRule="auto"/>
        <w:jc w:val="center"/>
        <w:rPr>
          <w:rFonts w:hint="default" w:ascii="Times New Roman" w:hAnsi="Times New Roman" w:cs="Times New Roman" w:eastAsiaTheme="minorEastAsia"/>
          <w:szCs w:val="21"/>
        </w:rPr>
      </w:pPr>
      <w:r>
        <w:rPr>
          <w:rFonts w:hint="default" w:ascii="Times New Roman" w:hAnsi="Times New Roman" w:eastAsia="宋体" w:cs="Times New Roman"/>
          <w:b/>
          <w:sz w:val="28"/>
          <w:szCs w:val="28"/>
          <w:lang w:val="zh-CN"/>
        </w:rPr>
        <w:t>前</w:t>
      </w:r>
      <w:r>
        <w:rPr>
          <w:rFonts w:hint="default" w:ascii="Times New Roman" w:hAnsi="Times New Roman" w:eastAsia="宋体" w:cs="Times New Roman"/>
          <w:b/>
          <w:sz w:val="28"/>
          <w:szCs w:val="28"/>
          <w:lang w:val="en-US" w:eastAsia="zh-CN"/>
        </w:rPr>
        <w:t xml:space="preserve">    </w:t>
      </w:r>
      <w:r>
        <w:rPr>
          <w:rFonts w:hint="default" w:ascii="Times New Roman" w:hAnsi="Times New Roman" w:eastAsia="宋体" w:cs="Times New Roman"/>
          <w:b/>
          <w:sz w:val="28"/>
          <w:szCs w:val="28"/>
          <w:lang w:val="zh-CN"/>
        </w:rPr>
        <w:t>言</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本标准根据《深圳市住房和建设局关于发布2021年深圳市工程建设标准制订修订计划项目（第一批）的通知》有关要求编制。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本标准编制组进行了广泛的调查研究，认真总结了装配式建筑建设与管理的实践经验和发展需要，参考有关国内外标准，并在广泛征求意见的基础上，编制了深圳市《预制混凝土构件质量检验与验收标准》。本</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标准</w:t>
      </w:r>
      <w:r>
        <w:rPr>
          <w:rFonts w:hint="default" w:ascii="Times New Roman" w:hAnsi="Times New Roman" w:cs="Times New Roman" w:eastAsiaTheme="minorEastAsia"/>
          <w:color w:val="000000" w:themeColor="text1"/>
          <w:sz w:val="21"/>
          <w:szCs w:val="21"/>
          <w14:textFill>
            <w14:solidFill>
              <w14:schemeClr w14:val="tx1"/>
            </w14:solidFill>
          </w14:textFill>
        </w:rPr>
        <w:t>以现行国家标准、行业标准和</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地方</w:t>
      </w:r>
      <w:r>
        <w:rPr>
          <w:rFonts w:hint="default" w:ascii="Times New Roman" w:hAnsi="Times New Roman" w:cs="Times New Roman" w:eastAsiaTheme="minorEastAsia"/>
          <w:color w:val="000000" w:themeColor="text1"/>
          <w:sz w:val="21"/>
          <w:szCs w:val="21"/>
          <w14:textFill>
            <w14:solidFill>
              <w14:schemeClr w14:val="tx1"/>
            </w14:solidFill>
          </w14:textFill>
        </w:rPr>
        <w:t>标准为依据，对</w:t>
      </w:r>
      <w:r>
        <w:rPr>
          <w:rFonts w:hint="default" w:ascii="Times New Roman" w:hAnsi="Times New Roman" w:cs="Times New Roman"/>
          <w:color w:val="000000" w:themeColor="text1"/>
          <w:sz w:val="21"/>
          <w:szCs w:val="21"/>
          <w14:textFill>
            <w14:solidFill>
              <w14:schemeClr w14:val="tx1"/>
            </w14:solidFill>
          </w14:textFill>
        </w:rPr>
        <w:t>预制混凝土构件质量</w:t>
      </w:r>
      <w:r>
        <w:rPr>
          <w:rFonts w:hint="default" w:ascii="Times New Roman" w:hAnsi="Times New Roman" w:cs="Times New Roman"/>
          <w:color w:val="000000" w:themeColor="text1"/>
          <w:sz w:val="21"/>
          <w:szCs w:val="21"/>
          <w:lang w:val="en-US" w:eastAsia="zh-CN"/>
          <w14:textFill>
            <w14:solidFill>
              <w14:schemeClr w14:val="tx1"/>
            </w14:solidFill>
          </w14:textFill>
        </w:rPr>
        <w:t>检验与</w:t>
      </w:r>
      <w:r>
        <w:rPr>
          <w:rFonts w:hint="default" w:ascii="Times New Roman" w:hAnsi="Times New Roman" w:cs="Times New Roman"/>
          <w:color w:val="000000" w:themeColor="text1"/>
          <w:sz w:val="21"/>
          <w:szCs w:val="21"/>
          <w14:textFill>
            <w14:solidFill>
              <w14:schemeClr w14:val="tx1"/>
            </w14:solidFill>
          </w14:textFill>
        </w:rPr>
        <w:t>验收作了具体规定。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本标准</w:t>
      </w:r>
      <w:r>
        <w:rPr>
          <w:rFonts w:hint="default" w:ascii="Times New Roman" w:hAnsi="Times New Roman" w:cs="Times New Roman" w:eastAsiaTheme="minorEastAsia"/>
          <w:color w:val="000000" w:themeColor="text1"/>
          <w:sz w:val="21"/>
          <w:szCs w:val="21"/>
          <w14:textFill>
            <w14:solidFill>
              <w14:schemeClr w14:val="tx1"/>
            </w14:solidFill>
          </w14:textFill>
        </w:rPr>
        <w:t>主要内容包括：1</w:t>
      </w:r>
      <w:r>
        <w:rPr>
          <w:rFonts w:hint="eastAsia" w:ascii="宋体" w:hAnsi="宋体" w:eastAsia="宋体" w:cs="宋体"/>
          <w:b/>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sz w:val="21"/>
          <w:szCs w:val="21"/>
        </w:rPr>
        <w:t>总则；2</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术语；3</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基本规定；4</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材料检验；5</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模具</w:t>
      </w:r>
      <w:r>
        <w:rPr>
          <w:rFonts w:hint="default" w:ascii="Times New Roman" w:hAnsi="Times New Roman" w:cs="Times New Roman" w:eastAsiaTheme="minorEastAsia"/>
          <w:sz w:val="21"/>
          <w:szCs w:val="21"/>
          <w:lang w:val="en-US" w:eastAsia="zh-CN"/>
        </w:rPr>
        <w:t>及预留预埋</w:t>
      </w:r>
      <w:r>
        <w:rPr>
          <w:rFonts w:hint="default" w:ascii="Times New Roman" w:hAnsi="Times New Roman" w:cs="Times New Roman" w:eastAsiaTheme="minorEastAsia"/>
          <w:sz w:val="21"/>
          <w:szCs w:val="21"/>
        </w:rPr>
        <w:t>检验；6</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钢筋</w:t>
      </w:r>
      <w:r>
        <w:rPr>
          <w:rFonts w:hint="default" w:ascii="Times New Roman" w:hAnsi="Times New Roman" w:cs="Times New Roman" w:eastAsiaTheme="minorEastAsia"/>
          <w:sz w:val="21"/>
          <w:szCs w:val="21"/>
          <w:lang w:val="en-US" w:eastAsia="zh-CN"/>
        </w:rPr>
        <w:t>加工及安装</w:t>
      </w:r>
      <w:r>
        <w:rPr>
          <w:rFonts w:hint="default" w:ascii="Times New Roman" w:hAnsi="Times New Roman" w:cs="Times New Roman" w:eastAsiaTheme="minorEastAsia"/>
          <w:sz w:val="21"/>
          <w:szCs w:val="21"/>
        </w:rPr>
        <w:t>检验；7</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预应力检验；</w:t>
      </w:r>
      <w:r>
        <w:rPr>
          <w:rFonts w:hint="default" w:ascii="Times New Roman" w:hAnsi="Times New Roman" w:cs="Times New Roman" w:eastAsiaTheme="minorEastAsia"/>
          <w:sz w:val="21"/>
          <w:szCs w:val="21"/>
          <w:lang w:val="en-US" w:eastAsia="zh-CN"/>
        </w:rPr>
        <w:t>8</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混凝土检验；</w:t>
      </w:r>
      <w:r>
        <w:rPr>
          <w:rFonts w:hint="default" w:ascii="Times New Roman" w:hAnsi="Times New Roman" w:cs="Times New Roman" w:eastAsiaTheme="minorEastAsia"/>
          <w:sz w:val="21"/>
          <w:szCs w:val="21"/>
          <w:lang w:val="en-US" w:eastAsia="zh-CN"/>
        </w:rPr>
        <w:t>9</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预制构件成品检验；1</w:t>
      </w:r>
      <w:r>
        <w:rPr>
          <w:rFonts w:hint="default" w:ascii="Times New Roman" w:hAnsi="Times New Roman" w:cs="Times New Roman" w:eastAsiaTheme="minorEastAsia"/>
          <w:sz w:val="21"/>
          <w:szCs w:val="21"/>
          <w:lang w:val="en-US" w:eastAsia="zh-CN"/>
        </w:rPr>
        <w:t>0</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进场验收。</w:t>
      </w:r>
    </w:p>
    <w:p>
      <w:pPr>
        <w:keepNext w:val="0"/>
        <w:keepLines w:val="0"/>
        <w:pageBreakBefore w:val="0"/>
        <w:widowControl w:val="0"/>
        <w:kinsoku/>
        <w:wordWrap/>
        <w:overflowPunct/>
        <w:topLinePunct w:val="0"/>
        <w:autoSpaceDE/>
        <w:autoSpaceDN/>
        <w:bidi w:val="0"/>
        <w:adjustRightInd/>
        <w:snapToGrid/>
        <w:spacing w:line="240" w:lineRule="auto"/>
        <w:ind w:firstLine="480"/>
        <w:jc w:val="both"/>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本</w:t>
      </w:r>
      <w:r>
        <w:rPr>
          <w:rFonts w:hint="default" w:ascii="Times New Roman" w:hAnsi="Times New Roman" w:cs="Times New Roman" w:eastAsiaTheme="minorEastAsia"/>
          <w:color w:val="auto"/>
          <w:sz w:val="21"/>
          <w:szCs w:val="21"/>
          <w:highlight w:val="none"/>
          <w:lang w:val="en-US" w:eastAsia="zh-CN"/>
        </w:rPr>
        <w:t>标准</w:t>
      </w:r>
      <w:r>
        <w:rPr>
          <w:rFonts w:hint="default" w:ascii="Times New Roman" w:hAnsi="Times New Roman" w:cs="Times New Roman" w:eastAsiaTheme="minorEastAsia"/>
          <w:color w:val="auto"/>
          <w:sz w:val="21"/>
          <w:szCs w:val="21"/>
          <w:highlight w:val="none"/>
        </w:rPr>
        <w:t>由深圳市</w:t>
      </w:r>
      <w:r>
        <w:rPr>
          <w:rFonts w:hint="default" w:ascii="Times New Roman" w:hAnsi="Times New Roman" w:cs="Times New Roman" w:eastAsiaTheme="minorEastAsia"/>
          <w:color w:val="auto"/>
          <w:sz w:val="21"/>
          <w:szCs w:val="21"/>
          <w:highlight w:val="none"/>
          <w:lang w:val="en-US" w:eastAsia="zh-CN"/>
        </w:rPr>
        <w:t>住房和建设</w:t>
      </w:r>
      <w:r>
        <w:rPr>
          <w:rFonts w:hint="default" w:ascii="Times New Roman" w:hAnsi="Times New Roman" w:cs="Times New Roman" w:eastAsiaTheme="minorEastAsia"/>
          <w:color w:val="auto"/>
          <w:sz w:val="21"/>
          <w:szCs w:val="21"/>
          <w:highlight w:val="none"/>
        </w:rPr>
        <w:t>局提出并业务归口，深圳市住房和建设局批准发布。</w:t>
      </w:r>
      <w:r>
        <w:rPr>
          <w:rFonts w:hint="default" w:ascii="Times New Roman" w:hAnsi="Times New Roman" w:cs="Times New Roman" w:eastAsiaTheme="minorEastAsia"/>
          <w:color w:val="auto"/>
          <w:sz w:val="21"/>
          <w:szCs w:val="21"/>
          <w:highlight w:val="none"/>
          <w:lang w:val="en-US" w:eastAsia="zh-CN"/>
        </w:rPr>
        <w:t>深圳市建筑产业化协会和中建科技集团有限公司深圳分公司负</w:t>
      </w:r>
      <w:r>
        <w:rPr>
          <w:rFonts w:hint="default" w:ascii="Times New Roman" w:hAnsi="Times New Roman" w:cs="Times New Roman" w:eastAsiaTheme="minorEastAsia"/>
          <w:color w:val="auto"/>
          <w:sz w:val="21"/>
          <w:szCs w:val="21"/>
          <w:highlight w:val="none"/>
        </w:rPr>
        <w:t>责具体技术内容的解释。本</w:t>
      </w:r>
      <w:r>
        <w:rPr>
          <w:rFonts w:hint="default" w:ascii="Times New Roman" w:hAnsi="Times New Roman" w:cs="Times New Roman" w:eastAsiaTheme="minorEastAsia"/>
          <w:color w:val="auto"/>
          <w:sz w:val="21"/>
          <w:szCs w:val="21"/>
          <w:highlight w:val="none"/>
          <w:lang w:val="en-US" w:eastAsia="zh-CN"/>
        </w:rPr>
        <w:t>标准</w:t>
      </w:r>
      <w:r>
        <w:rPr>
          <w:rFonts w:hint="default" w:ascii="Times New Roman" w:hAnsi="Times New Roman" w:cs="Times New Roman" w:eastAsiaTheme="minorEastAsia"/>
          <w:color w:val="auto"/>
          <w:sz w:val="21"/>
          <w:szCs w:val="21"/>
          <w:highlight w:val="none"/>
        </w:rPr>
        <w:t>在执行过程中如发现需要修改和补充之处，请将意见和有关资料寄送</w:t>
      </w:r>
      <w:r>
        <w:rPr>
          <w:rFonts w:hint="default" w:ascii="Times New Roman" w:hAnsi="Times New Roman" w:cs="Times New Roman" w:eastAsiaTheme="minorEastAsia"/>
          <w:color w:val="auto"/>
          <w:sz w:val="21"/>
          <w:szCs w:val="21"/>
          <w:highlight w:val="none"/>
          <w:lang w:val="en-US" w:eastAsia="zh-CN"/>
        </w:rPr>
        <w:t>深圳市建筑产业化协会《预制混凝土构件质量检验与验收标准》编制组</w:t>
      </w:r>
      <w:r>
        <w:rPr>
          <w:rFonts w:hint="default" w:ascii="Times New Roman" w:hAnsi="Times New Roman" w:cs="Times New Roman" w:eastAsiaTheme="minorEastAsia"/>
          <w:color w:val="auto"/>
          <w:sz w:val="21"/>
          <w:szCs w:val="21"/>
          <w:highlight w:val="none"/>
        </w:rPr>
        <w:t>（地址</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深圳市福田区红荔西路莲花大厦东座606室</w:t>
      </w:r>
      <w:r>
        <w:rPr>
          <w:rFonts w:hint="default" w:ascii="Times New Roman" w:hAnsi="Times New Roman" w:cs="Times New Roman" w:eastAsiaTheme="minorEastAsia"/>
          <w:color w:val="auto"/>
          <w:sz w:val="21"/>
          <w:szCs w:val="21"/>
          <w:highlight w:val="none"/>
        </w:rPr>
        <w:t>，邮编：</w:t>
      </w:r>
      <w:r>
        <w:rPr>
          <w:rFonts w:hint="default" w:ascii="Times New Roman" w:hAnsi="Times New Roman" w:cs="Times New Roman" w:eastAsiaTheme="minorEastAsia"/>
          <w:color w:val="auto"/>
          <w:sz w:val="21"/>
          <w:szCs w:val="21"/>
          <w:highlight w:val="none"/>
          <w:lang w:val="en-US" w:eastAsia="zh-CN"/>
        </w:rPr>
        <w:t>518000）</w:t>
      </w:r>
      <w:r>
        <w:rPr>
          <w:rFonts w:hint="default" w:ascii="Times New Roman" w:hAnsi="Times New Roman" w:cs="Times New Roman" w:eastAsiaTheme="minorEastAsia"/>
          <w:color w:val="auto"/>
          <w:sz w:val="21"/>
          <w:szCs w:val="21"/>
          <w:highlight w:val="none"/>
        </w:rPr>
        <w:t>，以供修订时参考。</w:t>
      </w:r>
    </w:p>
    <w:p>
      <w:pPr>
        <w:spacing w:line="240" w:lineRule="auto"/>
        <w:ind w:firstLine="440" w:firstLineChars="155"/>
        <w:jc w:val="left"/>
        <w:rPr>
          <w:rFonts w:hint="default" w:ascii="Times New Roman" w:hAnsi="Times New Roman" w:cs="Times New Roman" w:eastAsiaTheme="minorEastAsia"/>
          <w:sz w:val="21"/>
          <w:szCs w:val="21"/>
        </w:rPr>
      </w:pPr>
      <w:r>
        <w:rPr>
          <w:rFonts w:hint="default" w:ascii="Times New Roman" w:hAnsi="Times New Roman" w:eastAsia="宋体" w:cs="Times New Roman"/>
          <w:spacing w:val="37"/>
          <w:kern w:val="0"/>
          <w:sz w:val="21"/>
          <w:szCs w:val="21"/>
          <w:fitText w:val="2210" w:id="106106274"/>
        </w:rPr>
        <w:t>本标准主编单位</w:t>
      </w:r>
      <w:r>
        <w:rPr>
          <w:rFonts w:hint="default" w:ascii="Times New Roman" w:hAnsi="Times New Roman" w:eastAsia="宋体" w:cs="Times New Roman"/>
          <w:spacing w:val="6"/>
          <w:kern w:val="0"/>
          <w:sz w:val="21"/>
          <w:szCs w:val="21"/>
          <w:fitText w:val="2210" w:id="106106274"/>
        </w:rPr>
        <w:t>：</w:t>
      </w:r>
      <w:r>
        <w:rPr>
          <w:rFonts w:hint="default" w:ascii="Times New Roman" w:hAnsi="Times New Roman" w:cs="Times New Roman" w:eastAsiaTheme="minorEastAsia"/>
          <w:sz w:val="21"/>
          <w:szCs w:val="21"/>
        </w:rPr>
        <w:t>深圳市建筑产业化协会</w:t>
      </w:r>
    </w:p>
    <w:p>
      <w:pPr>
        <w:spacing w:line="240" w:lineRule="auto"/>
        <w:ind w:firstLine="2627" w:firstLineChars="1251"/>
        <w:jc w:val="left"/>
        <w:rPr>
          <w:rFonts w:hint="default" w:ascii="Times New Roman" w:hAnsi="Times New Roman" w:cs="Times New Roman"/>
        </w:rPr>
      </w:pPr>
      <w:r>
        <w:rPr>
          <w:rFonts w:hint="default" w:ascii="Times New Roman" w:hAnsi="Times New Roman" w:cs="Times New Roman" w:eastAsiaTheme="minorEastAsia"/>
          <w:color w:val="auto"/>
          <w:sz w:val="21"/>
          <w:szCs w:val="21"/>
          <w:highlight w:val="none"/>
          <w:lang w:val="en-US" w:eastAsia="zh-CN"/>
        </w:rPr>
        <w:t>中建科技集团有限公司深圳分公司</w:t>
      </w:r>
    </w:p>
    <w:p>
      <w:pPr>
        <w:spacing w:line="240" w:lineRule="auto"/>
        <w:ind w:firstLine="440" w:firstLineChars="155"/>
        <w:jc w:val="left"/>
        <w:rPr>
          <w:rFonts w:hint="default" w:ascii="Times New Roman" w:hAnsi="Times New Roman" w:eastAsia="宋体" w:cs="Times New Roman"/>
          <w:sz w:val="21"/>
          <w:szCs w:val="22"/>
        </w:rPr>
      </w:pPr>
      <w:r>
        <w:rPr>
          <w:rFonts w:hint="default" w:ascii="Times New Roman" w:hAnsi="Times New Roman" w:eastAsia="宋体" w:cs="Times New Roman"/>
          <w:spacing w:val="37"/>
          <w:kern w:val="0"/>
          <w:sz w:val="21"/>
          <w:szCs w:val="21"/>
          <w:fitText w:val="2210" w:id="775830562"/>
        </w:rPr>
        <w:t>本标准参编单位</w:t>
      </w:r>
      <w:r>
        <w:rPr>
          <w:rFonts w:hint="default" w:ascii="Times New Roman" w:hAnsi="Times New Roman" w:eastAsia="宋体" w:cs="Times New Roman"/>
          <w:spacing w:val="6"/>
          <w:kern w:val="0"/>
          <w:sz w:val="21"/>
          <w:szCs w:val="22"/>
          <w:fitText w:val="2210" w:id="775830562"/>
        </w:rPr>
        <w:t>：</w:t>
      </w:r>
      <w:r>
        <w:rPr>
          <w:rFonts w:hint="default" w:ascii="Times New Roman" w:hAnsi="Times New Roman" w:eastAsia="宋体" w:cs="Times New Roman"/>
          <w:sz w:val="21"/>
          <w:szCs w:val="21"/>
        </w:rPr>
        <w:t>深圳市XX有限公司</w:t>
      </w:r>
    </w:p>
    <w:p>
      <w:pPr>
        <w:spacing w:line="240" w:lineRule="auto"/>
        <w:ind w:right="-226" w:rightChars="-94" w:firstLine="444" w:firstLineChars="200"/>
        <w:jc w:val="left"/>
        <w:rPr>
          <w:rFonts w:hint="default" w:ascii="Times New Roman" w:hAnsi="Times New Roman" w:eastAsia="宋体" w:cs="Times New Roman"/>
          <w:sz w:val="21"/>
          <w:szCs w:val="22"/>
        </w:rPr>
      </w:pPr>
      <w:r>
        <w:rPr>
          <w:rFonts w:hint="default" w:ascii="Times New Roman" w:hAnsi="Times New Roman" w:eastAsia="宋体" w:cs="Times New Roman"/>
          <w:spacing w:val="6"/>
          <w:kern w:val="0"/>
          <w:sz w:val="21"/>
          <w:szCs w:val="22"/>
          <w:fitText w:val="2210" w:id="206570436"/>
        </w:rPr>
        <w:t>本标准主要起草人员</w:t>
      </w:r>
      <w:r>
        <w:rPr>
          <w:rFonts w:hint="default" w:ascii="Times New Roman" w:hAnsi="Times New Roman" w:eastAsia="宋体" w:cs="Times New Roman"/>
          <w:spacing w:val="1"/>
          <w:kern w:val="0"/>
          <w:sz w:val="21"/>
          <w:szCs w:val="22"/>
          <w:fitText w:val="2210" w:id="206570436"/>
        </w:rPr>
        <w:t>：</w:t>
      </w:r>
    </w:p>
    <w:p>
      <w:pPr>
        <w:spacing w:line="240" w:lineRule="auto"/>
        <w:ind w:right="-226" w:rightChars="-94" w:firstLine="444" w:firstLineChars="200"/>
        <w:jc w:val="left"/>
        <w:rPr>
          <w:rFonts w:hint="default" w:ascii="Times New Roman" w:hAnsi="Times New Roman" w:eastAsia="宋体" w:cs="Times New Roman"/>
          <w:kern w:val="0"/>
          <w:sz w:val="21"/>
          <w:szCs w:val="22"/>
        </w:rPr>
      </w:pPr>
      <w:r>
        <w:rPr>
          <w:rFonts w:hint="default" w:ascii="Times New Roman" w:hAnsi="Times New Roman" w:eastAsia="宋体" w:cs="Times New Roman"/>
          <w:spacing w:val="6"/>
          <w:kern w:val="0"/>
          <w:sz w:val="21"/>
          <w:szCs w:val="21"/>
          <w:fitText w:val="2210" w:id="953708866"/>
        </w:rPr>
        <w:t>本标准主要审查人员</w:t>
      </w:r>
      <w:r>
        <w:rPr>
          <w:rFonts w:hint="default" w:ascii="Times New Roman" w:hAnsi="Times New Roman" w:eastAsia="宋体" w:cs="Times New Roman"/>
          <w:spacing w:val="1"/>
          <w:kern w:val="0"/>
          <w:sz w:val="21"/>
          <w:szCs w:val="22"/>
          <w:fitText w:val="2210" w:id="953708866"/>
        </w:rPr>
        <w:t>：</w:t>
      </w:r>
    </w:p>
    <w:p>
      <w:pPr>
        <w:spacing w:line="240" w:lineRule="auto"/>
        <w:ind w:right="-226" w:rightChars="-94" w:firstLine="444" w:firstLineChars="200"/>
        <w:jc w:val="left"/>
        <w:rPr>
          <w:rFonts w:hint="default" w:ascii="Times New Roman" w:hAnsi="Times New Roman" w:eastAsia="宋体" w:cs="Times New Roman"/>
          <w:sz w:val="21"/>
          <w:szCs w:val="22"/>
        </w:rPr>
      </w:pPr>
      <w:r>
        <w:rPr>
          <w:rFonts w:hint="default" w:ascii="Times New Roman" w:hAnsi="Times New Roman" w:eastAsia="宋体" w:cs="Times New Roman"/>
          <w:spacing w:val="6"/>
          <w:kern w:val="0"/>
          <w:sz w:val="21"/>
          <w:szCs w:val="21"/>
          <w:fitText w:val="2210" w:id="1260873797"/>
        </w:rPr>
        <w:t>本标准主要指导人员</w:t>
      </w:r>
      <w:r>
        <w:rPr>
          <w:rFonts w:hint="default" w:ascii="Times New Roman" w:hAnsi="Times New Roman" w:eastAsia="宋体" w:cs="Times New Roman"/>
          <w:spacing w:val="1"/>
          <w:kern w:val="0"/>
          <w:sz w:val="21"/>
          <w:szCs w:val="21"/>
          <w:fitText w:val="2210" w:id="1260873797"/>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eastAsiaTheme="minorEastAsia"/>
          <w:sz w:val="21"/>
          <w:szCs w:val="21"/>
          <w:lang w:val="en-US" w:eastAsia="zh-CN"/>
        </w:rPr>
      </w:pP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br w:type="page"/>
      </w:r>
    </w:p>
    <w:sdt>
      <w:sdtPr>
        <w:rPr>
          <w:rFonts w:hint="default" w:ascii="Times New Roman" w:hAnsi="Times New Roman" w:eastAsia="仿宋" w:cs="Times New Roman"/>
          <w:sz w:val="28"/>
          <w:szCs w:val="28"/>
          <w:lang w:val="en-US" w:eastAsia="zh-CN"/>
        </w:rPr>
        <w:id w:val="147479889"/>
        <w:docPartObj>
          <w:docPartGallery w:val="Table of Contents"/>
          <w:docPartUnique/>
        </w:docPartObj>
      </w:sdtPr>
      <w:sdtEndPr>
        <w:rPr>
          <w:rFonts w:hint="default" w:ascii="Times New Roman" w:hAnsi="Times New Roman" w:eastAsia="宋体" w:cs="Times New Roman"/>
          <w:b/>
          <w:bCs/>
          <w:color w:val="auto"/>
          <w:kern w:val="2"/>
          <w:sz w:val="21"/>
          <w:szCs w:val="21"/>
          <w:highlight w:val="none"/>
          <w:lang w:val="en-US" w:eastAsia="zh-CN" w:bidi="ar-SA"/>
        </w:rPr>
      </w:sdtEndPr>
      <w:sdtContent>
        <w:p>
          <w:pPr>
            <w:pStyle w:val="26"/>
            <w:tabs>
              <w:tab w:val="left" w:pos="1050"/>
              <w:tab w:val="right" w:leader="dot" w:pos="13948"/>
              <w:tab w:val="clear" w:pos="8296"/>
            </w:tabs>
            <w:spacing w:before="360" w:after="360"/>
            <w:ind w:right="0" w:rightChars="0" w:firstLine="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目    次</w:t>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color w:val="auto"/>
              <w:szCs w:val="21"/>
              <w:highlight w:val="none"/>
            </w:rPr>
            <w:instrText xml:space="preserve">TOC \o "1-3" \h \u </w:instrText>
          </w:r>
          <w:r>
            <w:rPr>
              <w:rFonts w:hint="default" w:ascii="Times New Roman" w:hAnsi="Times New Roman" w:cs="Times New Roman"/>
              <w:color w:val="auto"/>
              <w:szCs w:val="21"/>
              <w:highlight w:val="none"/>
            </w:rPr>
            <w:fldChar w:fldCharType="separate"/>
          </w: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_Toc1439 </w:instrText>
          </w:r>
          <w:r>
            <w:rPr>
              <w:rFonts w:hint="default" w:ascii="Times New Roman" w:hAnsi="Times New Roman" w:cs="Times New Roman"/>
              <w:szCs w:val="21"/>
              <w:highlight w:val="none"/>
            </w:rPr>
            <w:fldChar w:fldCharType="separate"/>
          </w:r>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bCs w:val="0"/>
            </w:rPr>
            <w:t>总</w:t>
          </w:r>
          <w:r>
            <w:rPr>
              <w:rFonts w:hint="default" w:ascii="Times New Roman" w:hAnsi="Times New Roman" w:cs="Times New Roman"/>
              <w:bCs w:val="0"/>
              <w:lang w:val="en-US" w:eastAsia="zh-CN"/>
            </w:rPr>
            <w:t xml:space="preserve">    </w:t>
          </w:r>
          <w:r>
            <w:rPr>
              <w:rFonts w:hint="default" w:ascii="Times New Roman" w:hAnsi="Times New Roman" w:cs="Times New Roman"/>
              <w:bCs w:val="0"/>
            </w:rPr>
            <w:t>则</w:t>
          </w:r>
          <w:r>
            <w:tab/>
          </w:r>
          <w:r>
            <w:fldChar w:fldCharType="begin"/>
          </w:r>
          <w:r>
            <w:instrText xml:space="preserve"> PAGEREF _Toc1439 \h </w:instrText>
          </w:r>
          <w:r>
            <w:fldChar w:fldCharType="separate"/>
          </w:r>
          <w:r>
            <w:t>1</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_Toc26356 </w:instrText>
          </w:r>
          <w:r>
            <w:rPr>
              <w:rFonts w:hint="default" w:ascii="Times New Roman" w:hAnsi="Times New Roman" w:cs="Times New Roman"/>
              <w:szCs w:val="21"/>
              <w:highlight w:val="none"/>
            </w:rPr>
            <w:fldChar w:fldCharType="separate"/>
          </w:r>
          <w:r>
            <w:rPr>
              <w:rFonts w:hint="default" w:ascii="Times New Roman" w:hAnsi="Times New Roman" w:cs="Times New Roman"/>
            </w:rPr>
            <w:t xml:space="preserve">2 </w:t>
          </w:r>
          <w:r>
            <w:rPr>
              <w:rFonts w:hint="default" w:ascii="Times New Roman" w:hAnsi="Times New Roman" w:cs="Times New Roman"/>
              <w:lang w:val="en-US" w:eastAsia="zh-CN"/>
            </w:rPr>
            <w:t xml:space="preserve"> </w:t>
          </w:r>
          <w:r>
            <w:rPr>
              <w:rFonts w:hint="default" w:ascii="Times New Roman" w:hAnsi="Times New Roman" w:cs="Times New Roman"/>
              <w:bCs w:val="0"/>
            </w:rPr>
            <w:t>术</w:t>
          </w:r>
          <w:r>
            <w:rPr>
              <w:rFonts w:hint="default" w:ascii="Times New Roman" w:hAnsi="Times New Roman" w:cs="Times New Roman"/>
              <w:bCs w:val="0"/>
              <w:lang w:val="en-US" w:eastAsia="zh-CN"/>
            </w:rPr>
            <w:t xml:space="preserve">    </w:t>
          </w:r>
          <w:r>
            <w:rPr>
              <w:rFonts w:hint="default" w:ascii="Times New Roman" w:hAnsi="Times New Roman" w:cs="Times New Roman"/>
              <w:bCs w:val="0"/>
            </w:rPr>
            <w:t>语</w:t>
          </w:r>
          <w:r>
            <w:tab/>
          </w:r>
          <w:r>
            <w:fldChar w:fldCharType="begin"/>
          </w:r>
          <w:r>
            <w:instrText xml:space="preserve"> PAGEREF _Toc26356 \h </w:instrText>
          </w:r>
          <w:r>
            <w:fldChar w:fldCharType="separate"/>
          </w:r>
          <w:r>
            <w:t>2</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_Toc27046 </w:instrText>
          </w:r>
          <w:r>
            <w:rPr>
              <w:rFonts w:hint="default" w:ascii="Times New Roman" w:hAnsi="Times New Roman" w:cs="Times New Roman"/>
              <w:szCs w:val="21"/>
              <w:highlight w:val="none"/>
            </w:rPr>
            <w:fldChar w:fldCharType="separate"/>
          </w:r>
          <w:r>
            <w:rPr>
              <w:rFonts w:hint="default" w:ascii="Times New Roman" w:hAnsi="Times New Roman" w:cs="Times New Roman"/>
            </w:rPr>
            <w:t xml:space="preserve">3 </w:t>
          </w:r>
          <w:r>
            <w:rPr>
              <w:rFonts w:hint="default" w:ascii="Times New Roman" w:hAnsi="Times New Roman" w:cs="Times New Roman"/>
              <w:lang w:val="en-US" w:eastAsia="zh-CN"/>
            </w:rPr>
            <w:t xml:space="preserve"> </w:t>
          </w:r>
          <w:r>
            <w:rPr>
              <w:rFonts w:hint="default" w:ascii="Times New Roman" w:hAnsi="Times New Roman" w:cs="Times New Roman"/>
              <w:bCs w:val="0"/>
            </w:rPr>
            <w:t>基</w:t>
          </w:r>
          <w:r>
            <w:rPr>
              <w:rFonts w:hint="default" w:ascii="Times New Roman" w:hAnsi="Times New Roman" w:cs="Times New Roman"/>
              <w:bCs w:val="0"/>
              <w:lang w:val="en-US" w:eastAsia="zh-CN"/>
            </w:rPr>
            <w:t xml:space="preserve"> </w:t>
          </w:r>
          <w:r>
            <w:rPr>
              <w:rFonts w:hint="default" w:ascii="Times New Roman" w:hAnsi="Times New Roman" w:cs="Times New Roman"/>
              <w:bCs w:val="0"/>
            </w:rPr>
            <w:t>本</w:t>
          </w:r>
          <w:r>
            <w:rPr>
              <w:rFonts w:hint="default" w:ascii="Times New Roman" w:hAnsi="Times New Roman" w:cs="Times New Roman"/>
              <w:bCs w:val="0"/>
              <w:lang w:val="en-US" w:eastAsia="zh-CN"/>
            </w:rPr>
            <w:t xml:space="preserve"> </w:t>
          </w:r>
          <w:r>
            <w:rPr>
              <w:rFonts w:hint="default" w:ascii="Times New Roman" w:hAnsi="Times New Roman" w:cs="Times New Roman"/>
              <w:bCs w:val="0"/>
            </w:rPr>
            <w:t>规</w:t>
          </w:r>
          <w:r>
            <w:rPr>
              <w:rFonts w:hint="default" w:ascii="Times New Roman" w:hAnsi="Times New Roman" w:cs="Times New Roman"/>
              <w:bCs w:val="0"/>
              <w:lang w:val="en-US" w:eastAsia="zh-CN"/>
            </w:rPr>
            <w:t xml:space="preserve"> </w:t>
          </w:r>
          <w:r>
            <w:rPr>
              <w:rFonts w:hint="default" w:ascii="Times New Roman" w:hAnsi="Times New Roman" w:cs="Times New Roman"/>
              <w:bCs w:val="0"/>
            </w:rPr>
            <w:t>定</w:t>
          </w:r>
          <w:r>
            <w:tab/>
          </w:r>
          <w:r>
            <w:fldChar w:fldCharType="begin"/>
          </w:r>
          <w:r>
            <w:instrText xml:space="preserve"> PAGEREF _Toc27046 \h </w:instrText>
          </w:r>
          <w:r>
            <w:fldChar w:fldCharType="separate"/>
          </w:r>
          <w:r>
            <w:t>3</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_Toc31725 </w:instrText>
          </w:r>
          <w:r>
            <w:rPr>
              <w:rFonts w:hint="default" w:ascii="Times New Roman" w:hAnsi="Times New Roman" w:cs="Times New Roman"/>
              <w:szCs w:val="21"/>
              <w:highlight w:val="none"/>
            </w:rPr>
            <w:fldChar w:fldCharType="separate"/>
          </w:r>
          <w:r>
            <w:rPr>
              <w:rFonts w:hint="default" w:ascii="Times New Roman" w:hAnsi="Times New Roman" w:cs="Times New Roman"/>
            </w:rPr>
            <w:t>4</w:t>
          </w:r>
          <w:r>
            <w:rPr>
              <w:rFonts w:hint="default" w:ascii="Times New Roman" w:hAnsi="Times New Roman" w:cs="Times New Roman"/>
              <w:lang w:val="en-US" w:eastAsia="zh-CN"/>
            </w:rPr>
            <w:t xml:space="preserve">  </w:t>
          </w:r>
          <w:r>
            <w:rPr>
              <w:rFonts w:hint="default" w:ascii="Times New Roman" w:hAnsi="Times New Roman" w:cs="Times New Roman"/>
              <w:bCs w:val="0"/>
            </w:rPr>
            <w:t>材</w:t>
          </w:r>
          <w:r>
            <w:rPr>
              <w:rFonts w:hint="default" w:ascii="Times New Roman" w:hAnsi="Times New Roman" w:cs="Times New Roman"/>
              <w:bCs w:val="0"/>
              <w:lang w:val="en-US" w:eastAsia="zh-CN"/>
            </w:rPr>
            <w:t xml:space="preserve"> </w:t>
          </w:r>
          <w:r>
            <w:rPr>
              <w:rFonts w:hint="default" w:ascii="Times New Roman" w:hAnsi="Times New Roman" w:cs="Times New Roman"/>
              <w:bCs w:val="0"/>
            </w:rPr>
            <w:t>料</w:t>
          </w:r>
          <w:r>
            <w:rPr>
              <w:rFonts w:hint="default" w:ascii="Times New Roman" w:hAnsi="Times New Roman" w:cs="Times New Roman"/>
              <w:bCs w:val="0"/>
              <w:lang w:val="en-US" w:eastAsia="zh-CN"/>
            </w:rPr>
            <w:t xml:space="preserve"> 检 验</w:t>
          </w:r>
          <w:r>
            <w:tab/>
          </w:r>
          <w:r>
            <w:fldChar w:fldCharType="begin"/>
          </w:r>
          <w:r>
            <w:instrText xml:space="preserve"> PAGEREF _Toc31725 \h </w:instrText>
          </w:r>
          <w:r>
            <w:fldChar w:fldCharType="separate"/>
          </w:r>
          <w:r>
            <w:t>4</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_Toc2737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zh-CN" w:eastAsia="zh-CN"/>
            </w:rPr>
            <w:t>4</w:t>
          </w:r>
          <w:r>
            <w:rPr>
              <w:rFonts w:hint="eastAsia" w:ascii="宋体" w:hAnsi="宋体" w:eastAsia="宋体" w:cs="宋体"/>
              <w:bCs w:val="0"/>
              <w:lang w:val="zh-CN" w:eastAsia="zh-CN"/>
            </w:rPr>
            <w:t>.</w:t>
          </w:r>
          <w:r>
            <w:rPr>
              <w:rFonts w:hint="default" w:ascii="Times New Roman" w:hAnsi="Times New Roman" w:cs="Times New Roman"/>
              <w:bCs w:val="0"/>
              <w:lang w:val="zh-CN" w:eastAsia="zh-CN"/>
            </w:rPr>
            <w:t>1</w:t>
          </w:r>
          <w:r>
            <w:rPr>
              <w:rFonts w:hint="eastAsia" w:ascii="Times New Roman" w:hAnsi="Times New Roman" w:cs="Times New Roman"/>
              <w:bCs w:val="0"/>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一</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般</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规</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定</w:t>
          </w:r>
          <w:r>
            <w:tab/>
          </w:r>
          <w:r>
            <w:fldChar w:fldCharType="begin"/>
          </w:r>
          <w:r>
            <w:instrText xml:space="preserve"> PAGEREF _Toc2737 \h </w:instrText>
          </w:r>
          <w:r>
            <w:fldChar w:fldCharType="separate"/>
          </w:r>
          <w:r>
            <w:t>4</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_Toc3982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rPr>
            <w:t>4</w:t>
          </w:r>
          <w:r>
            <w:rPr>
              <w:rFonts w:hint="eastAsia" w:ascii="宋体" w:hAnsi="宋体" w:eastAsia="宋体" w:cs="宋体"/>
              <w:bCs w:val="0"/>
              <w:lang w:eastAsia="zh-CN"/>
            </w:rPr>
            <w:t>.</w:t>
          </w:r>
          <w:r>
            <w:rPr>
              <w:rFonts w:hint="default" w:ascii="Times New Roman" w:hAnsi="Times New Roman" w:cs="Times New Roman"/>
              <w:bCs w:val="0"/>
              <w:lang w:val="en-US" w:eastAsia="zh-CN"/>
            </w:rPr>
            <w:t>2</w:t>
          </w:r>
          <w:r>
            <w:rPr>
              <w:rFonts w:hint="default"/>
              <w:lang w:val="en-US" w:eastAsia="zh-CN"/>
            </w:rPr>
            <w:t xml:space="preserve"> </w:t>
          </w:r>
          <w:r>
            <w:rPr>
              <w:rFonts w:hint="eastAsia"/>
              <w:lang w:val="en-US" w:eastAsia="zh-CN"/>
            </w:rPr>
            <w:t xml:space="preserve"> </w:t>
          </w:r>
          <w:r>
            <w:rPr>
              <w:rFonts w:hint="default"/>
            </w:rPr>
            <w:t>钢筋</w:t>
          </w:r>
          <w:r>
            <w:rPr>
              <w:rFonts w:hint="default"/>
              <w:lang w:val="en-US" w:eastAsia="zh-CN"/>
            </w:rPr>
            <w:t>与连接</w:t>
          </w:r>
          <w:r>
            <w:tab/>
          </w:r>
          <w:r>
            <w:fldChar w:fldCharType="begin"/>
          </w:r>
          <w:r>
            <w:instrText xml:space="preserve"> PAGEREF _Toc3982 \h </w:instrText>
          </w:r>
          <w:r>
            <w:fldChar w:fldCharType="separate"/>
          </w:r>
          <w:r>
            <w:t>4</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_Toc10155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zh-CN" w:eastAsia="zh-CN"/>
            </w:rPr>
            <w:t>4</w:t>
          </w:r>
          <w:r>
            <w:rPr>
              <w:rFonts w:hint="eastAsia" w:ascii="宋体" w:hAnsi="宋体" w:eastAsia="宋体" w:cs="宋体"/>
              <w:bCs w:val="0"/>
              <w:lang w:val="zh-CN" w:eastAsia="zh-CN"/>
            </w:rPr>
            <w:t>.</w:t>
          </w:r>
          <w:r>
            <w:rPr>
              <w:rFonts w:hint="default" w:ascii="Times New Roman" w:hAnsi="Times New Roman" w:cs="Times New Roman"/>
              <w:bCs w:val="0"/>
              <w:lang w:val="en-US" w:eastAsia="zh-CN"/>
            </w:rPr>
            <w:t>3</w:t>
          </w:r>
          <w:r>
            <w:rPr>
              <w:rFonts w:hint="eastAsia" w:ascii="Times New Roman" w:hAnsi="Times New Roman" w:cs="Times New Roman"/>
              <w:bCs w:val="0"/>
              <w:lang w:val="en-US" w:eastAsia="zh-CN"/>
            </w:rPr>
            <w:t xml:space="preserve"> </w:t>
          </w:r>
          <w:r>
            <w:rPr>
              <w:rFonts w:hint="default"/>
              <w:lang w:val="en-US" w:eastAsia="zh-CN"/>
            </w:rPr>
            <w:t xml:space="preserve"> </w:t>
          </w:r>
          <w:r>
            <w:rPr>
              <w:rFonts w:hint="default"/>
              <w:lang w:val="zh-CN" w:eastAsia="zh-CN"/>
            </w:rPr>
            <w:t>预应力用材料</w:t>
          </w:r>
          <w:r>
            <w:tab/>
          </w:r>
          <w:r>
            <w:fldChar w:fldCharType="begin"/>
          </w:r>
          <w:r>
            <w:instrText xml:space="preserve"> PAGEREF _Toc10155 \h </w:instrText>
          </w:r>
          <w:r>
            <w:fldChar w:fldCharType="separate"/>
          </w:r>
          <w:r>
            <w:t>5</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_Toc31908 </w:instrText>
          </w:r>
          <w:r>
            <w:rPr>
              <w:rFonts w:hint="default" w:ascii="Times New Roman" w:hAnsi="Times New Roman" w:cs="Times New Roman"/>
              <w:szCs w:val="21"/>
              <w:highlight w:val="none"/>
            </w:rPr>
            <w:fldChar w:fldCharType="separate"/>
          </w:r>
          <w:r>
            <w:rPr>
              <w:rFonts w:hint="default" w:ascii="Times New Roman" w:hAnsi="Times New Roman" w:eastAsia="Yu Gothic" w:cs="Times New Roman"/>
              <w:bCs w:val="0"/>
            </w:rPr>
            <w:t>4</w:t>
          </w:r>
          <w:r>
            <w:rPr>
              <w:rFonts w:hint="eastAsia" w:ascii="宋体" w:hAnsi="宋体" w:eastAsia="宋体" w:cs="宋体"/>
              <w:bCs w:val="0"/>
              <w:lang w:eastAsia="zh-CN"/>
            </w:rPr>
            <w:t>.</w:t>
          </w:r>
          <w:r>
            <w:rPr>
              <w:rFonts w:hint="default" w:ascii="Times New Roman" w:hAnsi="Times New Roman" w:eastAsia="Yu Gothic" w:cs="Times New Roman"/>
              <w:bCs w:val="0"/>
              <w:lang w:val="en-US" w:eastAsia="zh-CN"/>
            </w:rPr>
            <w:t>4</w:t>
          </w:r>
          <w:r>
            <w:rPr>
              <w:rFonts w:hint="default"/>
              <w:lang w:val="en-US" w:eastAsia="zh-CN"/>
            </w:rPr>
            <w:t xml:space="preserve"> </w:t>
          </w:r>
          <w:r>
            <w:rPr>
              <w:rFonts w:hint="eastAsia"/>
              <w:lang w:val="en-US" w:eastAsia="zh-CN"/>
            </w:rPr>
            <w:t xml:space="preserve"> </w:t>
          </w:r>
          <w:r>
            <w:rPr>
              <w:rFonts w:hint="default"/>
            </w:rPr>
            <w:t>预</w:t>
          </w:r>
          <w:r>
            <w:rPr>
              <w:rFonts w:hint="eastAsia"/>
              <w:lang w:val="en-US" w:eastAsia="zh-CN"/>
            </w:rPr>
            <w:t xml:space="preserve"> </w:t>
          </w:r>
          <w:r>
            <w:rPr>
              <w:rFonts w:hint="default"/>
            </w:rPr>
            <w:t>埋</w:t>
          </w:r>
          <w:r>
            <w:rPr>
              <w:rFonts w:hint="eastAsia"/>
              <w:lang w:val="en-US" w:eastAsia="zh-CN"/>
            </w:rPr>
            <w:t xml:space="preserve"> </w:t>
          </w:r>
          <w:r>
            <w:rPr>
              <w:rFonts w:hint="default"/>
            </w:rPr>
            <w:t>件</w:t>
          </w:r>
          <w:r>
            <w:tab/>
          </w:r>
          <w:r>
            <w:fldChar w:fldCharType="begin"/>
          </w:r>
          <w:r>
            <w:instrText xml:space="preserve"> PAGEREF _Toc31908 \h </w:instrText>
          </w:r>
          <w:r>
            <w:fldChar w:fldCharType="separate"/>
          </w:r>
          <w:r>
            <w:t>5</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_Toc12668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rPr>
            <w:t>4</w:t>
          </w:r>
          <w:r>
            <w:rPr>
              <w:rFonts w:hint="eastAsia" w:ascii="宋体" w:hAnsi="宋体" w:eastAsia="宋体" w:cs="宋体"/>
              <w:bCs w:val="0"/>
              <w:lang w:eastAsia="zh-CN"/>
            </w:rPr>
            <w:t>.</w:t>
          </w:r>
          <w:r>
            <w:rPr>
              <w:rFonts w:hint="default" w:ascii="Times New Roman" w:hAnsi="Times New Roman" w:cs="Times New Roman"/>
              <w:bCs w:val="0"/>
              <w:lang w:val="en-US" w:eastAsia="zh-CN"/>
            </w:rPr>
            <w:t>5</w:t>
          </w:r>
          <w:r>
            <w:rPr>
              <w:rFonts w:hint="default"/>
              <w:lang w:val="en-US" w:eastAsia="zh-CN"/>
            </w:rPr>
            <w:t xml:space="preserve"> </w:t>
          </w:r>
          <w:r>
            <w:rPr>
              <w:rFonts w:hint="eastAsia"/>
              <w:lang w:val="en-US" w:eastAsia="zh-CN"/>
            </w:rPr>
            <w:t xml:space="preserve"> </w:t>
          </w:r>
          <w:r>
            <w:rPr>
              <w:rFonts w:hint="default"/>
            </w:rPr>
            <w:t>混凝土原材料</w:t>
          </w:r>
          <w:r>
            <w:tab/>
          </w:r>
          <w:r>
            <w:fldChar w:fldCharType="begin"/>
          </w:r>
          <w:r>
            <w:instrText xml:space="preserve"> PAGEREF _Toc12668 \h </w:instrText>
          </w:r>
          <w:r>
            <w:fldChar w:fldCharType="separate"/>
          </w:r>
          <w:r>
            <w:t>6</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_Toc5276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4</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6</w:t>
          </w:r>
          <w:r>
            <w:rPr>
              <w:rFonts w:hint="eastAsia"/>
              <w:lang w:val="en-US" w:eastAsia="zh-CN"/>
            </w:rPr>
            <w:t xml:space="preserve"> </w:t>
          </w:r>
          <w:r>
            <w:rPr>
              <w:rFonts w:hint="default"/>
              <w:lang w:val="en-US" w:eastAsia="zh-CN"/>
            </w:rPr>
            <w:t xml:space="preserve"> 其</w:t>
          </w:r>
          <w:r>
            <w:rPr>
              <w:rFonts w:hint="eastAsia"/>
              <w:lang w:val="en-US" w:eastAsia="zh-CN"/>
            </w:rPr>
            <w:t xml:space="preserve"> </w:t>
          </w:r>
          <w:r>
            <w:rPr>
              <w:rFonts w:hint="default"/>
              <w:lang w:val="en-US" w:eastAsia="zh-CN"/>
            </w:rPr>
            <w:t>他</w:t>
          </w:r>
          <w:r>
            <w:rPr>
              <w:rFonts w:hint="eastAsia"/>
              <w:lang w:val="en-US" w:eastAsia="zh-CN"/>
            </w:rPr>
            <w:t xml:space="preserve"> </w:t>
          </w:r>
          <w:r>
            <w:rPr>
              <w:rFonts w:hint="default"/>
              <w:lang w:val="en-US" w:eastAsia="zh-CN"/>
            </w:rPr>
            <w:t>材</w:t>
          </w:r>
          <w:r>
            <w:rPr>
              <w:rFonts w:hint="eastAsia"/>
              <w:lang w:val="en-US" w:eastAsia="zh-CN"/>
            </w:rPr>
            <w:t xml:space="preserve"> </w:t>
          </w:r>
          <w:r>
            <w:rPr>
              <w:rFonts w:hint="default"/>
              <w:lang w:val="en-US" w:eastAsia="zh-CN"/>
            </w:rPr>
            <w:t>料</w:t>
          </w:r>
          <w:r>
            <w:tab/>
          </w:r>
          <w:r>
            <w:fldChar w:fldCharType="begin"/>
          </w:r>
          <w:r>
            <w:instrText xml:space="preserve"> PAGEREF _Toc5276 \h </w:instrText>
          </w:r>
          <w:r>
            <w:fldChar w:fldCharType="separate"/>
          </w:r>
          <w:r>
            <w:t>7</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_Toc20340 </w:instrText>
          </w:r>
          <w:r>
            <w:rPr>
              <w:rFonts w:hint="default" w:ascii="Times New Roman" w:hAnsi="Times New Roman" w:cs="Times New Roman"/>
              <w:szCs w:val="21"/>
              <w:highlight w:val="none"/>
            </w:rPr>
            <w:fldChar w:fldCharType="separate"/>
          </w: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bCs w:val="0"/>
              <w:lang w:val="en-US" w:eastAsia="zh-CN"/>
            </w:rPr>
            <w:t>模具及</w:t>
          </w:r>
          <w:r>
            <w:rPr>
              <w:rFonts w:hint="default" w:ascii="Times New Roman" w:hAnsi="Times New Roman" w:cs="Times New Roman"/>
              <w:bCs w:val="0"/>
            </w:rPr>
            <w:t>预留预埋检验</w:t>
          </w:r>
          <w:r>
            <w:tab/>
          </w:r>
          <w:r>
            <w:fldChar w:fldCharType="begin"/>
          </w:r>
          <w:r>
            <w:instrText xml:space="preserve"> PAGEREF _Toc20340 \h </w:instrText>
          </w:r>
          <w:r>
            <w:fldChar w:fldCharType="separate"/>
          </w:r>
          <w:r>
            <w:t>9</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_Toc30393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5</w:t>
          </w:r>
          <w:r>
            <w:rPr>
              <w:rFonts w:hint="eastAsia" w:ascii="宋体" w:hAnsi="宋体" w:eastAsia="宋体" w:cs="宋体"/>
              <w:bCs w:val="0"/>
              <w:lang w:eastAsia="zh-CN"/>
            </w:rPr>
            <w:t>.</w:t>
          </w:r>
          <w:r>
            <w:rPr>
              <w:rFonts w:hint="default" w:ascii="Times New Roman" w:hAnsi="Times New Roman" w:cs="Times New Roman"/>
              <w:bCs w:val="0"/>
            </w:rPr>
            <w:t>1</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一</w:t>
          </w:r>
          <w:r>
            <w:rPr>
              <w:rFonts w:hint="eastAsia" w:ascii="Times New Roman" w:hAnsi="Times New Roman" w:cs="Times New Roman"/>
              <w:lang w:val="en-US" w:eastAsia="zh-CN"/>
            </w:rPr>
            <w:t xml:space="preserve"> </w:t>
          </w:r>
          <w:r>
            <w:rPr>
              <w:rFonts w:hint="default" w:ascii="Times New Roman" w:hAnsi="Times New Roman" w:cs="Times New Roman"/>
            </w:rPr>
            <w:t>般</w:t>
          </w:r>
          <w:r>
            <w:rPr>
              <w:rFonts w:hint="eastAsia" w:ascii="Times New Roman" w:hAnsi="Times New Roman" w:cs="Times New Roman"/>
              <w:lang w:val="en-US" w:eastAsia="zh-CN"/>
            </w:rPr>
            <w:t xml:space="preserve"> </w:t>
          </w:r>
          <w:r>
            <w:rPr>
              <w:rFonts w:hint="default" w:ascii="Times New Roman" w:hAnsi="Times New Roman" w:cs="Times New Roman"/>
            </w:rPr>
            <w:t>规</w:t>
          </w:r>
          <w:r>
            <w:rPr>
              <w:rFonts w:hint="eastAsia" w:ascii="Times New Roman" w:hAnsi="Times New Roman" w:cs="Times New Roman"/>
              <w:lang w:val="en-US" w:eastAsia="zh-CN"/>
            </w:rPr>
            <w:t xml:space="preserve"> </w:t>
          </w:r>
          <w:r>
            <w:rPr>
              <w:rFonts w:hint="default" w:ascii="Times New Roman" w:hAnsi="Times New Roman" w:cs="Times New Roman"/>
            </w:rPr>
            <w:t>定</w:t>
          </w:r>
          <w:r>
            <w:tab/>
          </w:r>
          <w:r>
            <w:fldChar w:fldCharType="begin"/>
          </w:r>
          <w:r>
            <w:instrText xml:space="preserve"> PAGEREF _Toc30393 \h </w:instrText>
          </w:r>
          <w:r>
            <w:fldChar w:fldCharType="separate"/>
          </w:r>
          <w:r>
            <w:t>9</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_Toc11314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5</w:t>
          </w:r>
          <w:r>
            <w:rPr>
              <w:rFonts w:hint="eastAsia" w:ascii="宋体" w:hAnsi="宋体" w:eastAsia="宋体" w:cs="宋体"/>
              <w:bCs w:val="0"/>
              <w:lang w:eastAsia="zh-CN"/>
            </w:rPr>
            <w:t>.</w:t>
          </w:r>
          <w:r>
            <w:rPr>
              <w:rFonts w:hint="default" w:ascii="Times New Roman" w:hAnsi="Times New Roman" w:cs="Times New Roman"/>
              <w:bCs w:val="0"/>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模</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具</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检</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验</w:t>
          </w:r>
          <w:r>
            <w:tab/>
          </w:r>
          <w:r>
            <w:fldChar w:fldCharType="begin"/>
          </w:r>
          <w:r>
            <w:instrText xml:space="preserve"> PAGEREF _Toc11314 \h </w:instrText>
          </w:r>
          <w:r>
            <w:fldChar w:fldCharType="separate"/>
          </w:r>
          <w:r>
            <w:t>9</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_Toc12763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5</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3</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预留预埋检验</w:t>
          </w:r>
          <w:r>
            <w:tab/>
          </w:r>
          <w:r>
            <w:fldChar w:fldCharType="begin"/>
          </w:r>
          <w:r>
            <w:instrText xml:space="preserve"> PAGEREF _Toc12763 \h </w:instrText>
          </w:r>
          <w:r>
            <w:fldChar w:fldCharType="separate"/>
          </w:r>
          <w:r>
            <w:t>9</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_Toc30418 </w:instrText>
          </w:r>
          <w:r>
            <w:rPr>
              <w:rFonts w:hint="default" w:ascii="Times New Roman" w:hAnsi="Times New Roman" w:cs="Times New Roman"/>
              <w:szCs w:val="21"/>
              <w:highlight w:val="none"/>
            </w:rPr>
            <w:fldChar w:fldCharType="separate"/>
          </w:r>
          <w:r>
            <w:rPr>
              <w:rFonts w:hint="default" w:ascii="Times New Roman" w:hAnsi="Times New Roman" w:cs="Times New Roman"/>
              <w:lang w:val="en-US" w:eastAsia="zh-CN"/>
            </w:rPr>
            <w:t>6</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Cs w:val="0"/>
            </w:rPr>
            <w:t>钢筋</w:t>
          </w:r>
          <w:r>
            <w:rPr>
              <w:rFonts w:hint="default" w:ascii="Times New Roman" w:hAnsi="Times New Roman" w:cs="Times New Roman"/>
              <w:bCs w:val="0"/>
              <w:lang w:val="en-US" w:eastAsia="zh-CN"/>
            </w:rPr>
            <w:t>加工及安装</w:t>
          </w:r>
          <w:r>
            <w:rPr>
              <w:rFonts w:hint="default" w:ascii="Times New Roman" w:hAnsi="Times New Roman" w:cs="Times New Roman"/>
              <w:bCs w:val="0"/>
            </w:rPr>
            <w:t>检验</w:t>
          </w:r>
          <w:r>
            <w:tab/>
          </w:r>
          <w:r>
            <w:fldChar w:fldCharType="begin"/>
          </w:r>
          <w:r>
            <w:instrText xml:space="preserve"> PAGEREF _Toc30418 \h </w:instrText>
          </w:r>
          <w:r>
            <w:fldChar w:fldCharType="separate"/>
          </w:r>
          <w:r>
            <w:t>12</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_Toc3459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6</w:t>
          </w:r>
          <w:r>
            <w:rPr>
              <w:rFonts w:hint="eastAsia" w:ascii="宋体" w:hAnsi="宋体" w:eastAsia="宋体" w:cs="宋体"/>
              <w:bCs w:val="0"/>
              <w:lang w:eastAsia="zh-CN"/>
            </w:rPr>
            <w:t>.</w:t>
          </w:r>
          <w:r>
            <w:rPr>
              <w:rFonts w:hint="default" w:ascii="Times New Roman" w:hAnsi="Times New Roman" w:cs="Times New Roman"/>
              <w:bCs w:val="0"/>
            </w:rPr>
            <w:t>1</w:t>
          </w:r>
          <w:r>
            <w:rPr>
              <w:rFonts w:hint="eastAsia" w:ascii="Times New Roman" w:hAnsi="Times New Roman" w:cs="Times New Roman"/>
              <w:bCs w:val="0"/>
              <w:lang w:val="en-US" w:eastAsia="zh-CN"/>
            </w:rPr>
            <w:t xml:space="preserve"> </w:t>
          </w:r>
          <w:r>
            <w:rPr>
              <w:rFonts w:hint="default"/>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r>
            <w:tab/>
          </w:r>
          <w:r>
            <w:fldChar w:fldCharType="begin"/>
          </w:r>
          <w:r>
            <w:instrText xml:space="preserve"> PAGEREF _Toc3459 \h </w:instrText>
          </w:r>
          <w:r>
            <w:fldChar w:fldCharType="separate"/>
          </w:r>
          <w:r>
            <w:t>12</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_Toc8797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6</w:t>
          </w:r>
          <w:r>
            <w:rPr>
              <w:rFonts w:hint="eastAsia" w:ascii="宋体" w:hAnsi="宋体" w:eastAsia="宋体" w:cs="宋体"/>
              <w:bCs w:val="0"/>
              <w:lang w:val="en-US" w:eastAsia="zh-CN"/>
            </w:rPr>
            <w:t>.</w:t>
          </w:r>
          <w:r>
            <w:rPr>
              <w:rFonts w:hint="default" w:ascii="Times New Roman" w:hAnsi="Times New Roman" w:cs="Times New Roman"/>
              <w:bCs w:val="0"/>
              <w:lang w:val="en-US"/>
            </w:rPr>
            <w:t>2</w:t>
          </w:r>
          <w:r>
            <w:rPr>
              <w:rFonts w:hint="eastAsia"/>
              <w:lang w:val="en-US" w:eastAsia="zh-CN"/>
            </w:rPr>
            <w:t xml:space="preserve"> </w:t>
          </w:r>
          <w:r>
            <w:rPr>
              <w:rFonts w:hint="default"/>
              <w:lang w:val="en-US" w:eastAsia="zh-CN"/>
            </w:rPr>
            <w:t xml:space="preserve"> </w:t>
          </w:r>
          <w:r>
            <w:rPr>
              <w:rFonts w:hint="default"/>
              <w:lang w:val="en-US"/>
            </w:rPr>
            <w:t>钢</w:t>
          </w:r>
          <w:r>
            <w:rPr>
              <w:rFonts w:hint="eastAsia"/>
              <w:lang w:val="en-US" w:eastAsia="zh-CN"/>
            </w:rPr>
            <w:t xml:space="preserve"> </w:t>
          </w:r>
          <w:r>
            <w:rPr>
              <w:rFonts w:hint="default"/>
              <w:lang w:val="en-US"/>
            </w:rPr>
            <w:t>筋</w:t>
          </w:r>
          <w:r>
            <w:rPr>
              <w:rFonts w:hint="eastAsia"/>
              <w:lang w:val="en-US" w:eastAsia="zh-CN"/>
            </w:rPr>
            <w:t xml:space="preserve"> </w:t>
          </w:r>
          <w:r>
            <w:rPr>
              <w:rFonts w:hint="default"/>
              <w:lang w:val="en-US"/>
            </w:rPr>
            <w:t>加</w:t>
          </w:r>
          <w:r>
            <w:rPr>
              <w:rFonts w:hint="eastAsia"/>
              <w:lang w:val="en-US" w:eastAsia="zh-CN"/>
            </w:rPr>
            <w:t xml:space="preserve"> </w:t>
          </w:r>
          <w:r>
            <w:rPr>
              <w:rFonts w:hint="default"/>
              <w:lang w:val="en-US"/>
            </w:rPr>
            <w:t>工</w:t>
          </w:r>
          <w:r>
            <w:tab/>
          </w:r>
          <w:r>
            <w:fldChar w:fldCharType="begin"/>
          </w:r>
          <w:r>
            <w:instrText xml:space="preserve"> PAGEREF _Toc8797 \h </w:instrText>
          </w:r>
          <w:r>
            <w:fldChar w:fldCharType="separate"/>
          </w:r>
          <w:r>
            <w:t>12</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_Toc31741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6</w:t>
          </w:r>
          <w:r>
            <w:rPr>
              <w:rFonts w:hint="eastAsia" w:ascii="宋体" w:hAnsi="宋体" w:eastAsia="宋体" w:cs="宋体"/>
              <w:bCs w:val="0"/>
              <w:lang w:val="en-US" w:eastAsia="zh-CN"/>
            </w:rPr>
            <w:t>.</w:t>
          </w:r>
          <w:r>
            <w:rPr>
              <w:rFonts w:hint="default" w:ascii="Times New Roman" w:hAnsi="Times New Roman" w:cs="Times New Roman"/>
              <w:bCs w:val="0"/>
              <w:lang w:val="en-US"/>
            </w:rPr>
            <w:t>3</w:t>
          </w:r>
          <w:r>
            <w:rPr>
              <w:rFonts w:hint="default"/>
              <w:lang w:val="en-US" w:eastAsia="zh-CN"/>
            </w:rPr>
            <w:t xml:space="preserve"> </w:t>
          </w:r>
          <w:r>
            <w:rPr>
              <w:rFonts w:hint="eastAsia"/>
              <w:lang w:val="en-US" w:eastAsia="zh-CN"/>
            </w:rPr>
            <w:t xml:space="preserve"> </w:t>
          </w:r>
          <w:r>
            <w:rPr>
              <w:rFonts w:hint="default"/>
              <w:lang w:val="en-US"/>
            </w:rPr>
            <w:t>钢筋连接和安装</w:t>
          </w:r>
          <w:r>
            <w:tab/>
          </w:r>
          <w:r>
            <w:fldChar w:fldCharType="begin"/>
          </w:r>
          <w:r>
            <w:instrText xml:space="preserve"> PAGEREF _Toc31741 \h </w:instrText>
          </w:r>
          <w:r>
            <w:fldChar w:fldCharType="separate"/>
          </w:r>
          <w:r>
            <w:t>12</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_Toc32199 </w:instrText>
          </w:r>
          <w:r>
            <w:rPr>
              <w:rFonts w:hint="default" w:ascii="Times New Roman" w:hAnsi="Times New Roman" w:cs="Times New Roman"/>
              <w:szCs w:val="21"/>
              <w:highlight w:val="none"/>
            </w:rPr>
            <w:fldChar w:fldCharType="separate"/>
          </w:r>
          <w:r>
            <w:rPr>
              <w:rFonts w:hint="default"/>
              <w:lang w:val="en-US" w:eastAsia="zh-CN"/>
            </w:rPr>
            <w:t xml:space="preserve">7 </w:t>
          </w:r>
          <w:r>
            <w:rPr>
              <w:rFonts w:hint="eastAsia"/>
              <w:lang w:val="en-US" w:eastAsia="zh-CN"/>
            </w:rPr>
            <w:t xml:space="preserve"> </w:t>
          </w:r>
          <w:r>
            <w:rPr>
              <w:rFonts w:hint="default"/>
              <w:bCs w:val="0"/>
            </w:rPr>
            <w:t>预应力</w:t>
          </w:r>
          <w:r>
            <w:rPr>
              <w:rFonts w:hint="default"/>
              <w:bCs w:val="0"/>
              <w:lang w:val="en-US" w:eastAsia="zh-CN"/>
            </w:rPr>
            <w:t>检验</w:t>
          </w:r>
          <w:r>
            <w:tab/>
          </w:r>
          <w:r>
            <w:fldChar w:fldCharType="begin"/>
          </w:r>
          <w:r>
            <w:instrText xml:space="preserve"> PAGEREF _Toc32199 \h </w:instrText>
          </w:r>
          <w:r>
            <w:fldChar w:fldCharType="separate"/>
          </w:r>
          <w:r>
            <w:t>14</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_Toc1750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7</w:t>
          </w:r>
          <w:r>
            <w:rPr>
              <w:rFonts w:hint="eastAsia" w:ascii="宋体" w:hAnsi="宋体" w:eastAsia="宋体" w:cs="宋体"/>
              <w:bCs w:val="0"/>
              <w:lang w:eastAsia="zh-CN"/>
            </w:rPr>
            <w:t>.</w:t>
          </w:r>
          <w:r>
            <w:rPr>
              <w:rFonts w:hint="default" w:ascii="Times New Roman" w:hAnsi="Times New Roman" w:cs="Times New Roman"/>
              <w:bCs w:val="0"/>
              <w:lang w:val="en-US" w:eastAsia="zh-CN"/>
            </w:rPr>
            <w:t>1</w:t>
          </w:r>
          <w:r>
            <w:rPr>
              <w:rFonts w:hint="eastAsia"/>
              <w:lang w:val="en-US" w:eastAsia="zh-CN"/>
            </w:rPr>
            <w:t xml:space="preserve"> </w:t>
          </w:r>
          <w:r>
            <w:rPr>
              <w:rFonts w:hint="default"/>
              <w:lang w:val="en-US" w:eastAsia="zh-CN"/>
            </w:rPr>
            <w:t xml:space="preserve"> 一</w:t>
          </w:r>
          <w:r>
            <w:rPr>
              <w:rFonts w:hint="eastAsia"/>
              <w:lang w:val="en-US" w:eastAsia="zh-CN"/>
            </w:rPr>
            <w:t xml:space="preserve"> </w:t>
          </w:r>
          <w:r>
            <w:rPr>
              <w:rFonts w:hint="default"/>
              <w:lang w:val="en-US" w:eastAsia="zh-CN"/>
            </w:rPr>
            <w:t>般</w:t>
          </w:r>
          <w:r>
            <w:rPr>
              <w:rFonts w:hint="eastAsia"/>
              <w:lang w:val="en-US" w:eastAsia="zh-CN"/>
            </w:rPr>
            <w:t xml:space="preserve"> </w:t>
          </w:r>
          <w:r>
            <w:rPr>
              <w:rFonts w:hint="default"/>
              <w:lang w:val="en-US" w:eastAsia="zh-CN"/>
            </w:rPr>
            <w:t>规</w:t>
          </w:r>
          <w:r>
            <w:rPr>
              <w:rFonts w:hint="eastAsia"/>
              <w:lang w:val="en-US" w:eastAsia="zh-CN"/>
            </w:rPr>
            <w:t xml:space="preserve"> </w:t>
          </w:r>
          <w:r>
            <w:rPr>
              <w:rFonts w:hint="default"/>
              <w:lang w:val="en-US" w:eastAsia="zh-CN"/>
            </w:rPr>
            <w:t>定</w:t>
          </w:r>
          <w:r>
            <w:tab/>
          </w:r>
          <w:r>
            <w:fldChar w:fldCharType="begin"/>
          </w:r>
          <w:r>
            <w:instrText xml:space="preserve"> PAGEREF _Toc1750 \h </w:instrText>
          </w:r>
          <w:r>
            <w:fldChar w:fldCharType="separate"/>
          </w:r>
          <w:r>
            <w:t>14</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_Toc20757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7</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2</w:t>
          </w:r>
          <w:r>
            <w:rPr>
              <w:rFonts w:hint="default"/>
              <w:lang w:val="en-US" w:eastAsia="zh-CN"/>
            </w:rPr>
            <w:t xml:space="preserve"> </w:t>
          </w:r>
          <w:r>
            <w:rPr>
              <w:rFonts w:hint="eastAsia"/>
              <w:lang w:val="en-US" w:eastAsia="zh-CN"/>
            </w:rPr>
            <w:t xml:space="preserve"> </w:t>
          </w:r>
          <w:r>
            <w:rPr>
              <w:rFonts w:hint="default"/>
              <w:lang w:val="en-US" w:eastAsia="zh-CN"/>
            </w:rPr>
            <w:t>先</w:t>
          </w:r>
          <w:r>
            <w:rPr>
              <w:rFonts w:hint="eastAsia"/>
              <w:lang w:val="en-US" w:eastAsia="zh-CN"/>
            </w:rPr>
            <w:t xml:space="preserve"> </w:t>
          </w:r>
          <w:r>
            <w:rPr>
              <w:rFonts w:hint="default"/>
              <w:lang w:val="en-US" w:eastAsia="zh-CN"/>
            </w:rPr>
            <w:t>张</w:t>
          </w:r>
          <w:r>
            <w:rPr>
              <w:rFonts w:hint="eastAsia"/>
              <w:lang w:val="en-US" w:eastAsia="zh-CN"/>
            </w:rPr>
            <w:t xml:space="preserve"> </w:t>
          </w:r>
          <w:r>
            <w:rPr>
              <w:rFonts w:hint="default"/>
              <w:lang w:val="en-US" w:eastAsia="zh-CN"/>
            </w:rPr>
            <w:t>法</w:t>
          </w:r>
          <w:r>
            <w:tab/>
          </w:r>
          <w:r>
            <w:fldChar w:fldCharType="begin"/>
          </w:r>
          <w:r>
            <w:instrText xml:space="preserve"> PAGEREF _Toc20757 \h </w:instrText>
          </w:r>
          <w:r>
            <w:fldChar w:fldCharType="separate"/>
          </w:r>
          <w:r>
            <w:t>14</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_Toc20487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7</w:t>
          </w:r>
          <w:r>
            <w:rPr>
              <w:rFonts w:hint="eastAsia" w:ascii="宋体" w:hAnsi="宋体" w:eastAsia="宋体" w:cs="宋体"/>
              <w:bCs w:val="0"/>
              <w:lang w:eastAsia="zh-CN"/>
            </w:rPr>
            <w:t>.</w:t>
          </w:r>
          <w:r>
            <w:rPr>
              <w:rFonts w:hint="default" w:ascii="Times New Roman" w:hAnsi="Times New Roman" w:cs="Times New Roman"/>
              <w:bCs w:val="0"/>
              <w:lang w:val="en-US" w:eastAsia="zh-CN"/>
            </w:rPr>
            <w:t>3</w:t>
          </w:r>
          <w:r>
            <w:rPr>
              <w:rFonts w:hint="default"/>
              <w:lang w:val="en-US" w:eastAsia="zh-CN"/>
            </w:rPr>
            <w:t xml:space="preserve"> </w:t>
          </w:r>
          <w:r>
            <w:rPr>
              <w:rFonts w:hint="eastAsia"/>
              <w:lang w:val="en-US" w:eastAsia="zh-CN"/>
            </w:rPr>
            <w:t xml:space="preserve"> </w:t>
          </w:r>
          <w:r>
            <w:rPr>
              <w:rFonts w:hint="default"/>
              <w:lang w:val="en-US" w:eastAsia="zh-CN"/>
            </w:rPr>
            <w:t>后</w:t>
          </w:r>
          <w:r>
            <w:rPr>
              <w:rFonts w:hint="eastAsia"/>
              <w:lang w:val="en-US" w:eastAsia="zh-CN"/>
            </w:rPr>
            <w:t xml:space="preserve"> </w:t>
          </w:r>
          <w:r>
            <w:rPr>
              <w:rFonts w:hint="default"/>
              <w:lang w:val="en-US" w:eastAsia="zh-CN"/>
            </w:rPr>
            <w:t>张</w:t>
          </w:r>
          <w:r>
            <w:rPr>
              <w:rFonts w:hint="eastAsia"/>
              <w:lang w:val="en-US" w:eastAsia="zh-CN"/>
            </w:rPr>
            <w:t xml:space="preserve"> </w:t>
          </w:r>
          <w:r>
            <w:rPr>
              <w:rFonts w:hint="default"/>
              <w:lang w:val="en-US" w:eastAsia="zh-CN"/>
            </w:rPr>
            <w:t>法</w:t>
          </w:r>
          <w:r>
            <w:tab/>
          </w:r>
          <w:r>
            <w:fldChar w:fldCharType="begin"/>
          </w:r>
          <w:r>
            <w:instrText xml:space="preserve"> PAGEREF _Toc20487 \h </w:instrText>
          </w:r>
          <w:r>
            <w:fldChar w:fldCharType="separate"/>
          </w:r>
          <w:r>
            <w:t>15</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_Toc20561 </w:instrText>
          </w:r>
          <w:r>
            <w:rPr>
              <w:rFonts w:hint="default" w:ascii="Times New Roman" w:hAnsi="Times New Roman" w:cs="Times New Roman"/>
              <w:szCs w:val="21"/>
              <w:highlight w:val="none"/>
            </w:rPr>
            <w:fldChar w:fldCharType="separate"/>
          </w:r>
          <w:r>
            <w:rPr>
              <w:rFonts w:hint="default" w:ascii="Times New Roman" w:hAnsi="Times New Roman" w:cs="Times New Roman"/>
              <w:lang w:val="en-US" w:eastAsia="zh-CN"/>
            </w:rPr>
            <w:t>8</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Cs w:val="0"/>
            </w:rPr>
            <w:t>混凝土</w:t>
          </w:r>
          <w:r>
            <w:rPr>
              <w:rFonts w:hint="default" w:ascii="Times New Roman" w:hAnsi="Times New Roman" w:cs="Times New Roman"/>
              <w:bCs w:val="0"/>
              <w:lang w:val="en-US" w:eastAsia="zh-CN"/>
            </w:rPr>
            <w:t>检验</w:t>
          </w:r>
          <w:r>
            <w:tab/>
          </w:r>
          <w:r>
            <w:fldChar w:fldCharType="begin"/>
          </w:r>
          <w:r>
            <w:instrText xml:space="preserve"> PAGEREF _Toc20561 \h </w:instrText>
          </w:r>
          <w:r>
            <w:fldChar w:fldCharType="separate"/>
          </w:r>
          <w:r>
            <w:t>17</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_Toc21889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8</w:t>
          </w:r>
          <w:r>
            <w:rPr>
              <w:rFonts w:hint="eastAsia" w:ascii="宋体" w:hAnsi="宋体" w:eastAsia="宋体" w:cs="宋体"/>
              <w:bCs w:val="0"/>
              <w:lang w:eastAsia="zh-CN"/>
            </w:rPr>
            <w:t>.</w:t>
          </w:r>
          <w:r>
            <w:rPr>
              <w:rFonts w:hint="default" w:ascii="Times New Roman" w:hAnsi="Times New Roman" w:cs="Times New Roman"/>
              <w:bCs w:val="0"/>
            </w:rPr>
            <w:t>1</w:t>
          </w:r>
          <w:r>
            <w:rPr>
              <w:rFonts w:hint="eastAsia" w:ascii="Times New Roman" w:hAnsi="Times New Roman" w:cs="Times New Roman"/>
              <w:bCs w:val="0"/>
              <w:lang w:val="en-US" w:eastAsia="zh-CN"/>
            </w:rPr>
            <w:t xml:space="preserve">  </w:t>
          </w:r>
          <w:r>
            <w:rPr>
              <w:rFonts w:hint="default"/>
            </w:rPr>
            <w:t>一般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r>
            <w:tab/>
          </w:r>
          <w:r>
            <w:fldChar w:fldCharType="begin"/>
          </w:r>
          <w:r>
            <w:instrText xml:space="preserve"> PAGEREF _Toc21889 \h </w:instrText>
          </w:r>
          <w:r>
            <w:fldChar w:fldCharType="separate"/>
          </w:r>
          <w:r>
            <w:t>17</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_Toc31606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8</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混凝土拌合物</w:t>
          </w:r>
          <w:r>
            <w:tab/>
          </w:r>
          <w:r>
            <w:fldChar w:fldCharType="begin"/>
          </w:r>
          <w:r>
            <w:instrText xml:space="preserve"> PAGEREF _Toc31606 \h </w:instrText>
          </w:r>
          <w:r>
            <w:fldChar w:fldCharType="separate"/>
          </w:r>
          <w:r>
            <w:t>17</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_Toc20984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8</w:t>
          </w:r>
          <w:r>
            <w:rPr>
              <w:rFonts w:hint="eastAsia" w:ascii="宋体" w:hAnsi="宋体" w:eastAsia="宋体" w:cs="宋体"/>
              <w:bCs w:val="0"/>
              <w:lang w:eastAsia="zh-CN"/>
            </w:rPr>
            <w:t>.</w:t>
          </w:r>
          <w:r>
            <w:rPr>
              <w:rFonts w:hint="default" w:ascii="Times New Roman" w:hAnsi="Times New Roman" w:cs="Times New Roman"/>
              <w:bCs w:val="0"/>
            </w:rPr>
            <w:t>3</w:t>
          </w:r>
          <w:r>
            <w:rPr>
              <w:rFonts w:hint="default"/>
              <w:lang w:val="en-US" w:eastAsia="zh-CN"/>
            </w:rPr>
            <w:t xml:space="preserve"> </w:t>
          </w:r>
          <w:r>
            <w:rPr>
              <w:rFonts w:hint="eastAsia"/>
              <w:lang w:val="en-US" w:eastAsia="zh-CN"/>
            </w:rPr>
            <w:t xml:space="preserve"> </w:t>
          </w:r>
          <w:r>
            <w:rPr>
              <w:rFonts w:hint="default"/>
            </w:rPr>
            <w:t>混凝土</w:t>
          </w:r>
          <w:r>
            <w:rPr>
              <w:rFonts w:hint="default"/>
              <w:lang w:val="en-US" w:eastAsia="zh-CN"/>
            </w:rPr>
            <w:t>浇筑与养护</w:t>
          </w:r>
          <w:r>
            <w:tab/>
          </w:r>
          <w:r>
            <w:fldChar w:fldCharType="begin"/>
          </w:r>
          <w:r>
            <w:instrText xml:space="preserve"> PAGEREF _Toc20984 \h </w:instrText>
          </w:r>
          <w:r>
            <w:fldChar w:fldCharType="separate"/>
          </w:r>
          <w:r>
            <w:t>18</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_Toc31364 </w:instrText>
          </w:r>
          <w:r>
            <w:rPr>
              <w:rFonts w:hint="default" w:ascii="Times New Roman" w:hAnsi="Times New Roman" w:cs="Times New Roman"/>
              <w:szCs w:val="21"/>
              <w:highlight w:val="none"/>
            </w:rPr>
            <w:fldChar w:fldCharType="separate"/>
          </w:r>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Cs w:val="0"/>
            </w:rPr>
            <w:t>预制构件成品检验</w:t>
          </w:r>
          <w:r>
            <w:tab/>
          </w:r>
          <w:r>
            <w:fldChar w:fldCharType="begin"/>
          </w:r>
          <w:r>
            <w:instrText xml:space="preserve"> PAGEREF _Toc31364 \h </w:instrText>
          </w:r>
          <w:r>
            <w:fldChar w:fldCharType="separate"/>
          </w:r>
          <w:r>
            <w:t>19</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_Toc11547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9</w:t>
          </w:r>
          <w:r>
            <w:rPr>
              <w:rFonts w:hint="eastAsia" w:ascii="宋体" w:hAnsi="宋体" w:eastAsia="宋体" w:cs="宋体"/>
              <w:bCs w:val="0"/>
              <w:lang w:eastAsia="zh-CN"/>
            </w:rPr>
            <w:t>.</w:t>
          </w:r>
          <w:r>
            <w:rPr>
              <w:rFonts w:hint="default" w:ascii="Times New Roman" w:hAnsi="Times New Roman" w:cs="Times New Roman"/>
              <w:bCs w:val="0"/>
            </w:rPr>
            <w:t>1</w:t>
          </w:r>
          <w:r>
            <w:rPr>
              <w:rFonts w:hint="default"/>
              <w:lang w:val="en-US" w:eastAsia="zh-CN"/>
            </w:rPr>
            <w:t xml:space="preserve"> </w:t>
          </w:r>
          <w:r>
            <w:rPr>
              <w:rFonts w:hint="eastAsia"/>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r>
            <w:tab/>
          </w:r>
          <w:r>
            <w:fldChar w:fldCharType="begin"/>
          </w:r>
          <w:r>
            <w:instrText xml:space="preserve"> PAGEREF _Toc11547 \h </w:instrText>
          </w:r>
          <w:r>
            <w:fldChar w:fldCharType="separate"/>
          </w:r>
          <w:r>
            <w:t>19</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_Toc16209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9</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2</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成</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品</w:t>
          </w:r>
          <w:r>
            <w:rPr>
              <w:rFonts w:hint="eastAsia" w:ascii="Times New Roman" w:hAnsi="Times New Roman" w:cs="Times New Roman"/>
              <w:lang w:val="en-US" w:eastAsia="zh-CN"/>
            </w:rPr>
            <w:t xml:space="preserve"> </w:t>
          </w:r>
          <w:r>
            <w:rPr>
              <w:rFonts w:hint="default" w:ascii="Times New Roman" w:hAnsi="Times New Roman" w:cs="Times New Roman"/>
              <w:lang w:val="en-US"/>
            </w:rPr>
            <w:t>检</w:t>
          </w:r>
          <w:r>
            <w:rPr>
              <w:rFonts w:hint="eastAsia" w:ascii="Times New Roman" w:hAnsi="Times New Roman" w:cs="Times New Roman"/>
              <w:lang w:val="en-US" w:eastAsia="zh-CN"/>
            </w:rPr>
            <w:t xml:space="preserve"> </w:t>
          </w:r>
          <w:r>
            <w:rPr>
              <w:rFonts w:hint="default" w:ascii="Times New Roman" w:hAnsi="Times New Roman" w:cs="Times New Roman"/>
              <w:lang w:val="en-US"/>
            </w:rPr>
            <w:t>验</w:t>
          </w:r>
          <w:r>
            <w:tab/>
          </w:r>
          <w:r>
            <w:fldChar w:fldCharType="begin"/>
          </w:r>
          <w:r>
            <w:instrText xml:space="preserve"> PAGEREF _Toc16209 \h </w:instrText>
          </w:r>
          <w:r>
            <w:fldChar w:fldCharType="separate"/>
          </w:r>
          <w:r>
            <w:t>19</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_Toc16043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9</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3</w:t>
          </w:r>
          <w:r>
            <w:rPr>
              <w:rFonts w:hint="eastAsia" w:ascii="Times New Roman" w:hAnsi="Times New Roman" w:cs="Times New Roman"/>
              <w:bCs w:val="0"/>
              <w:lang w:val="en-US" w:eastAsia="zh-CN"/>
            </w:rPr>
            <w:t xml:space="preserve"> </w:t>
          </w:r>
          <w:r>
            <w:rPr>
              <w:rFonts w:hint="eastAsia"/>
              <w:lang w:val="en-US" w:eastAsia="zh-CN"/>
            </w:rPr>
            <w:t xml:space="preserve"> </w:t>
          </w:r>
          <w:r>
            <w:rPr>
              <w:rFonts w:hint="default"/>
              <w:lang w:val="en-US" w:eastAsia="zh-CN"/>
            </w:rPr>
            <w:t>构件厂存档资料</w:t>
          </w:r>
          <w:r>
            <w:tab/>
          </w:r>
          <w:r>
            <w:fldChar w:fldCharType="begin"/>
          </w:r>
          <w:r>
            <w:instrText xml:space="preserve"> PAGEREF _Toc16043 \h </w:instrText>
          </w:r>
          <w:r>
            <w:fldChar w:fldCharType="separate"/>
          </w:r>
          <w:r>
            <w:t>23</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_Toc17115 </w:instrText>
          </w:r>
          <w:r>
            <w:rPr>
              <w:rFonts w:hint="default" w:ascii="Times New Roman" w:hAnsi="Times New Roman" w:cs="Times New Roman"/>
              <w:szCs w:val="21"/>
              <w:highlight w:val="none"/>
            </w:rPr>
            <w:fldChar w:fldCharType="separate"/>
          </w:r>
          <w:r>
            <w:rPr>
              <w:rFonts w:hint="default" w:ascii="Times New Roman" w:hAnsi="Times New Roman" w:cs="Times New Roman"/>
            </w:rPr>
            <w:t>1</w:t>
          </w:r>
          <w:r>
            <w:rPr>
              <w:rFonts w:hint="default" w:ascii="Times New Roman" w:hAnsi="Times New Roman" w:cs="Times New Roman"/>
              <w:lang w:val="en-US" w:eastAsia="zh-CN"/>
            </w:rPr>
            <w:t xml:space="preserve">0 </w:t>
          </w:r>
          <w:r>
            <w:rPr>
              <w:rFonts w:hint="eastAsia" w:ascii="Times New Roman" w:hAnsi="Times New Roman" w:cs="Times New Roman"/>
              <w:lang w:val="en-US" w:eastAsia="zh-CN"/>
            </w:rPr>
            <w:t xml:space="preserve"> </w:t>
          </w:r>
          <w:r>
            <w:rPr>
              <w:rFonts w:hint="default" w:ascii="Times New Roman" w:hAnsi="Times New Roman" w:cs="Times New Roman"/>
              <w:bCs w:val="0"/>
              <w:lang w:val="en-US" w:eastAsia="zh-CN"/>
            </w:rPr>
            <w:t>预制构件</w:t>
          </w:r>
          <w:r>
            <w:rPr>
              <w:rFonts w:hint="default" w:ascii="Times New Roman" w:hAnsi="Times New Roman" w:cs="Times New Roman"/>
              <w:bCs w:val="0"/>
            </w:rPr>
            <w:t>进场验收</w:t>
          </w:r>
          <w:r>
            <w:tab/>
          </w:r>
          <w:r>
            <w:fldChar w:fldCharType="begin"/>
          </w:r>
          <w:r>
            <w:instrText xml:space="preserve"> PAGEREF _Toc17115 \h </w:instrText>
          </w:r>
          <w:r>
            <w:fldChar w:fldCharType="separate"/>
          </w:r>
          <w:r>
            <w:t>24</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_Toc768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rPr>
            <w:t>1</w:t>
          </w:r>
          <w:r>
            <w:rPr>
              <w:rFonts w:hint="default" w:ascii="Times New Roman" w:hAnsi="Times New Roman" w:cs="Times New Roman"/>
              <w:bCs w:val="0"/>
              <w:lang w:val="en-US" w:eastAsia="zh-CN"/>
            </w:rPr>
            <w:t>0</w:t>
          </w:r>
          <w:r>
            <w:rPr>
              <w:rFonts w:hint="eastAsia" w:ascii="宋体" w:hAnsi="宋体" w:eastAsia="宋体" w:cs="宋体"/>
              <w:bCs w:val="0"/>
              <w:lang w:eastAsia="zh-CN"/>
            </w:rPr>
            <w:t>.</w:t>
          </w:r>
          <w:r>
            <w:rPr>
              <w:rFonts w:hint="default" w:ascii="Times New Roman" w:hAnsi="Times New Roman" w:cs="Times New Roman"/>
              <w:bCs w:val="0"/>
            </w:rPr>
            <w:t>1</w:t>
          </w:r>
          <w:r>
            <w:rPr>
              <w:rFonts w:hint="default"/>
              <w:lang w:val="en-US" w:eastAsia="zh-CN"/>
            </w:rPr>
            <w:t xml:space="preserve"> </w:t>
          </w:r>
          <w:r>
            <w:rPr>
              <w:rFonts w:hint="eastAsia"/>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r>
            <w:tab/>
          </w:r>
          <w:r>
            <w:fldChar w:fldCharType="begin"/>
          </w:r>
          <w:r>
            <w:instrText xml:space="preserve"> PAGEREF _Toc768 \h </w:instrText>
          </w:r>
          <w:r>
            <w:fldChar w:fldCharType="separate"/>
          </w:r>
          <w:r>
            <w:t>24</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_Toc8738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rPr>
            <w:t>1</w:t>
          </w:r>
          <w:r>
            <w:rPr>
              <w:rFonts w:hint="default" w:ascii="Times New Roman" w:hAnsi="Times New Roman" w:cs="Times New Roman"/>
              <w:bCs w:val="0"/>
              <w:lang w:val="en-US" w:eastAsia="zh-CN"/>
            </w:rPr>
            <w:t>0</w:t>
          </w:r>
          <w:r>
            <w:rPr>
              <w:rFonts w:hint="eastAsia" w:ascii="宋体" w:hAnsi="宋体" w:eastAsia="宋体" w:cs="宋体"/>
              <w:bCs w:val="0"/>
              <w:lang w:eastAsia="zh-CN"/>
            </w:rPr>
            <w:t>.</w:t>
          </w:r>
          <w:r>
            <w:rPr>
              <w:rFonts w:hint="default" w:ascii="Times New Roman" w:hAnsi="Times New Roman" w:cs="Times New Roman"/>
              <w:bCs w:val="0"/>
            </w:rPr>
            <w:t>2</w:t>
          </w:r>
          <w:r>
            <w:rPr>
              <w:rFonts w:hint="default"/>
              <w:lang w:val="en-US" w:eastAsia="zh-CN"/>
            </w:rPr>
            <w:t xml:space="preserve"> </w:t>
          </w:r>
          <w:r>
            <w:rPr>
              <w:rFonts w:hint="eastAsia"/>
              <w:lang w:val="en-US" w:eastAsia="zh-CN"/>
            </w:rPr>
            <w:t xml:space="preserve"> </w:t>
          </w:r>
          <w:r>
            <w:rPr>
              <w:rFonts w:hint="default"/>
            </w:rPr>
            <w:t>主</w:t>
          </w:r>
          <w:r>
            <w:rPr>
              <w:rFonts w:hint="eastAsia"/>
              <w:lang w:val="en-US" w:eastAsia="zh-CN"/>
            </w:rPr>
            <w:t xml:space="preserve"> </w:t>
          </w:r>
          <w:r>
            <w:rPr>
              <w:rFonts w:hint="default"/>
            </w:rPr>
            <w:t>控</w:t>
          </w:r>
          <w:r>
            <w:rPr>
              <w:rFonts w:hint="eastAsia"/>
              <w:lang w:val="en-US" w:eastAsia="zh-CN"/>
            </w:rPr>
            <w:t xml:space="preserve"> </w:t>
          </w:r>
          <w:r>
            <w:rPr>
              <w:rFonts w:hint="default"/>
            </w:rPr>
            <w:t>项</w:t>
          </w:r>
          <w:r>
            <w:rPr>
              <w:rFonts w:hint="eastAsia"/>
              <w:lang w:val="en-US" w:eastAsia="zh-CN"/>
            </w:rPr>
            <w:t xml:space="preserve"> </w:t>
          </w:r>
          <w:r>
            <w:rPr>
              <w:rFonts w:hint="default"/>
            </w:rPr>
            <w:t>目</w:t>
          </w:r>
          <w:r>
            <w:tab/>
          </w:r>
          <w:r>
            <w:fldChar w:fldCharType="begin"/>
          </w:r>
          <w:r>
            <w:instrText xml:space="preserve"> PAGEREF _Toc8738 \h </w:instrText>
          </w:r>
          <w:r>
            <w:fldChar w:fldCharType="separate"/>
          </w:r>
          <w:r>
            <w:t>24</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_Toc5374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rPr>
            <w:t>1</w:t>
          </w:r>
          <w:r>
            <w:rPr>
              <w:rFonts w:hint="default" w:ascii="Times New Roman" w:hAnsi="Times New Roman" w:cs="Times New Roman"/>
              <w:bCs w:val="0"/>
              <w:lang w:val="en-US" w:eastAsia="zh-CN"/>
            </w:rPr>
            <w:t>0</w:t>
          </w:r>
          <w:r>
            <w:rPr>
              <w:rFonts w:hint="eastAsia" w:ascii="宋体" w:hAnsi="宋体" w:eastAsia="宋体" w:cs="宋体"/>
              <w:bCs w:val="0"/>
              <w:lang w:eastAsia="zh-CN"/>
            </w:rPr>
            <w:t>.</w:t>
          </w:r>
          <w:r>
            <w:rPr>
              <w:rFonts w:hint="default" w:ascii="Times New Roman" w:hAnsi="Times New Roman" w:cs="Times New Roman"/>
              <w:bCs w:val="0"/>
            </w:rPr>
            <w:t>3</w:t>
          </w:r>
          <w:r>
            <w:rPr>
              <w:rFonts w:hint="default"/>
              <w:lang w:val="en-US" w:eastAsia="zh-CN"/>
            </w:rPr>
            <w:t xml:space="preserve"> </w:t>
          </w:r>
          <w:r>
            <w:rPr>
              <w:rFonts w:hint="eastAsia"/>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lang w:val="en-US" w:eastAsia="zh-CN"/>
            </w:rPr>
            <w:t>项</w:t>
          </w:r>
          <w:r>
            <w:rPr>
              <w:rFonts w:hint="eastAsia"/>
              <w:lang w:val="en-US" w:eastAsia="zh-CN"/>
            </w:rPr>
            <w:t xml:space="preserve"> </w:t>
          </w:r>
          <w:r>
            <w:rPr>
              <w:rFonts w:hint="default"/>
              <w:lang w:val="en-US" w:eastAsia="zh-CN"/>
            </w:rPr>
            <w:t>目</w:t>
          </w:r>
          <w:r>
            <w:tab/>
          </w:r>
          <w:r>
            <w:fldChar w:fldCharType="begin"/>
          </w:r>
          <w:r>
            <w:instrText xml:space="preserve"> PAGEREF _Toc5374 \h </w:instrText>
          </w:r>
          <w:r>
            <w:fldChar w:fldCharType="separate"/>
          </w:r>
          <w:r>
            <w:t>25</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_Toc16080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附录A  预制构件质量检验及验收记录</w:t>
          </w:r>
          <w:r>
            <w:tab/>
          </w:r>
          <w:r>
            <w:fldChar w:fldCharType="begin"/>
          </w:r>
          <w:r>
            <w:instrText xml:space="preserve"> PAGEREF _Toc16080 \h </w:instrText>
          </w:r>
          <w:r>
            <w:fldChar w:fldCharType="separate"/>
          </w:r>
          <w:r>
            <w:t>26</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_Toc8342 </w:instrText>
          </w:r>
          <w:r>
            <w:rPr>
              <w:rFonts w:hint="default" w:ascii="Times New Roman" w:hAnsi="Times New Roman" w:cs="Times New Roman"/>
              <w:szCs w:val="21"/>
              <w:highlight w:val="none"/>
            </w:rPr>
            <w:fldChar w:fldCharType="separate"/>
          </w:r>
          <w:r>
            <w:rPr>
              <w:rFonts w:hint="default"/>
              <w:bCs w:val="0"/>
            </w:rPr>
            <w:t>本标准用词说明</w:t>
          </w:r>
          <w:r>
            <w:tab/>
          </w:r>
          <w:r>
            <w:fldChar w:fldCharType="begin"/>
          </w:r>
          <w:r>
            <w:instrText xml:space="preserve"> PAGEREF _Toc8342 \h </w:instrText>
          </w:r>
          <w:r>
            <w:fldChar w:fldCharType="separate"/>
          </w:r>
          <w:r>
            <w:t>40</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_Toc27202 </w:instrText>
          </w:r>
          <w:r>
            <w:rPr>
              <w:rFonts w:hint="default" w:ascii="Times New Roman" w:hAnsi="Times New Roman" w:cs="Times New Roman"/>
              <w:szCs w:val="21"/>
              <w:highlight w:val="none"/>
            </w:rPr>
            <w:fldChar w:fldCharType="separate"/>
          </w:r>
          <w:r>
            <w:rPr>
              <w:rFonts w:hint="default"/>
              <w:bCs w:val="0"/>
            </w:rPr>
            <w:t>引用标准名录</w:t>
          </w:r>
          <w:r>
            <w:tab/>
          </w:r>
          <w:r>
            <w:fldChar w:fldCharType="begin"/>
          </w:r>
          <w:r>
            <w:instrText xml:space="preserve"> PAGEREF _Toc27202 \h </w:instrText>
          </w:r>
          <w:r>
            <w:fldChar w:fldCharType="separate"/>
          </w:r>
          <w:r>
            <w:t>41</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_Toc23092 </w:instrText>
          </w:r>
          <w:r>
            <w:rPr>
              <w:rFonts w:hint="default" w:ascii="Times New Roman" w:hAnsi="Times New Roman" w:cs="Times New Roman"/>
              <w:szCs w:val="21"/>
              <w:highlight w:val="none"/>
            </w:rPr>
            <w:fldChar w:fldCharType="separate"/>
          </w:r>
          <w:r>
            <w:rPr>
              <w:rFonts w:hint="default"/>
              <w:szCs w:val="36"/>
            </w:rPr>
            <w:t>条文说明</w:t>
          </w:r>
          <w:r>
            <w:tab/>
          </w:r>
          <w:r>
            <w:fldChar w:fldCharType="begin"/>
          </w:r>
          <w:r>
            <w:instrText xml:space="preserve"> PAGEREF _Toc23092 \h </w:instrText>
          </w:r>
          <w:r>
            <w:fldChar w:fldCharType="separate"/>
          </w:r>
          <w:r>
            <w:t>42</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p>
        <w:p>
          <w:pPr>
            <w:spacing w:line="360" w:lineRule="auto"/>
            <w:jc w:val="center"/>
            <w:rPr>
              <w:rFonts w:hint="default" w:ascii="Times New Roman" w:hAnsi="Times New Roman" w:cs="Times New Roman"/>
              <w:color w:val="auto"/>
              <w:highlight w:val="none"/>
            </w:rPr>
            <w:sectPr>
              <w:footerReference r:id="rId7" w:type="default"/>
              <w:pgSz w:w="11906" w:h="16838"/>
              <w:pgMar w:top="1610" w:right="1349" w:bottom="1213" w:left="129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cs="Times New Roman"/>
              <w:color w:val="auto"/>
              <w:szCs w:val="21"/>
              <w:highlight w:val="none"/>
            </w:rPr>
            <w:fldChar w:fldCharType="end"/>
          </w:r>
          <w:bookmarkStart w:id="0" w:name="_Toc5990"/>
          <w:bookmarkStart w:id="1" w:name="_Toc2842"/>
          <w:bookmarkStart w:id="2" w:name="_Toc19577"/>
          <w:bookmarkStart w:id="3" w:name="_Toc237346221"/>
          <w:bookmarkStart w:id="4" w:name="_Toc388023664"/>
        </w:p>
      </w:sdtContent>
    </w:sdt>
    <w:p>
      <w:pPr>
        <w:bidi w:val="0"/>
        <w:rPr>
          <w:rFonts w:hint="default"/>
        </w:rPr>
      </w:pPr>
    </w:p>
    <w:p>
      <w:pPr>
        <w:pStyle w:val="3"/>
        <w:bidi w:val="0"/>
        <w:rPr>
          <w:rFonts w:hint="default" w:ascii="Times New Roman" w:hAnsi="Times New Roman" w:cs="Times New Roman"/>
          <w:b w:val="0"/>
          <w:bCs w:val="0"/>
        </w:rPr>
      </w:pPr>
      <w:bookmarkStart w:id="5" w:name="_Toc1439"/>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b w:val="0"/>
          <w:bCs w:val="0"/>
        </w:rPr>
        <w:t>总</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则</w:t>
      </w:r>
      <w:bookmarkEnd w:id="0"/>
      <w:bookmarkEnd w:id="1"/>
      <w:bookmarkEnd w:id="2"/>
      <w:bookmarkEnd w:id="5"/>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1</w:t>
      </w:r>
      <w:r>
        <w:rPr>
          <w:rFonts w:hint="default" w:ascii="Times New Roman" w:hAnsi="Times New Roman" w:eastAsia="宋体"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rPr>
        <w:t>为推进</w:t>
      </w:r>
      <w:r>
        <w:rPr>
          <w:rFonts w:hint="default" w:ascii="Times New Roman" w:hAnsi="Times New Roman" w:eastAsia="宋体" w:cs="Times New Roman"/>
          <w:sz w:val="21"/>
          <w:szCs w:val="21"/>
          <w:highlight w:val="none"/>
          <w:lang w:val="en-US" w:eastAsia="zh-CN"/>
        </w:rPr>
        <w:t>装配式</w:t>
      </w:r>
      <w:r>
        <w:rPr>
          <w:rFonts w:hint="default" w:ascii="Times New Roman" w:hAnsi="Times New Roman" w:eastAsia="宋体" w:cs="Times New Roman"/>
          <w:sz w:val="21"/>
          <w:szCs w:val="21"/>
          <w:highlight w:val="none"/>
        </w:rPr>
        <w:t>建筑</w:t>
      </w:r>
      <w:r>
        <w:rPr>
          <w:rFonts w:hint="default" w:ascii="Times New Roman" w:hAnsi="Times New Roman" w:eastAsia="宋体" w:cs="Times New Roman"/>
          <w:sz w:val="21"/>
          <w:szCs w:val="21"/>
          <w:highlight w:val="none"/>
          <w:lang w:val="en-US" w:eastAsia="zh-CN"/>
        </w:rPr>
        <w:t>高质量发展</w:t>
      </w:r>
      <w:r>
        <w:rPr>
          <w:rFonts w:hint="default" w:ascii="Times New Roman" w:hAnsi="Times New Roman" w:eastAsia="宋体" w:cs="Times New Roman"/>
          <w:sz w:val="21"/>
          <w:szCs w:val="21"/>
          <w:highlight w:val="none"/>
        </w:rPr>
        <w:t>，统一</w:t>
      </w:r>
      <w:r>
        <w:rPr>
          <w:rFonts w:hint="default" w:ascii="Times New Roman" w:hAnsi="Times New Roman" w:eastAsia="宋体" w:cs="Times New Roman"/>
          <w:sz w:val="21"/>
          <w:szCs w:val="21"/>
          <w:highlight w:val="none"/>
          <w:lang w:val="en-US" w:eastAsia="zh-CN"/>
        </w:rPr>
        <w:t>预制混凝土构件</w:t>
      </w:r>
      <w:r>
        <w:rPr>
          <w:rFonts w:hint="default" w:ascii="Times New Roman" w:hAnsi="Times New Roman" w:eastAsia="宋体" w:cs="Times New Roman"/>
          <w:sz w:val="21"/>
          <w:szCs w:val="21"/>
          <w:highlight w:val="none"/>
        </w:rPr>
        <w:t>质量验收标准</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kern w:val="2"/>
          <w:sz w:val="21"/>
          <w:szCs w:val="21"/>
          <w:lang w:val="zh-CN" w:eastAsia="zh-CN" w:bidi="ar-SA"/>
        </w:rPr>
        <w:t>确保工程质量</w:t>
      </w:r>
      <w:r>
        <w:rPr>
          <w:rFonts w:hint="default" w:ascii="Times New Roman" w:hAnsi="Times New Roman" w:eastAsia="宋体" w:cs="Times New Roman"/>
          <w:sz w:val="21"/>
          <w:szCs w:val="21"/>
          <w:highlight w:val="none"/>
        </w:rPr>
        <w:t xml:space="preserve">，制定本标准。 </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2</w:t>
      </w:r>
      <w:r>
        <w:rPr>
          <w:rFonts w:hint="default" w:ascii="Times New Roman" w:hAnsi="Times New Roman" w:eastAsia="宋体" w:cs="Times New Roman"/>
          <w:b/>
          <w:bCs/>
          <w:sz w:val="21"/>
          <w:szCs w:val="21"/>
          <w:highlight w:val="none"/>
          <w:lang w:val="en-US" w:eastAsia="zh-CN"/>
        </w:rPr>
        <w:t xml:space="preserve">  </w:t>
      </w:r>
      <w:r>
        <w:rPr>
          <w:rFonts w:hint="default" w:ascii="Times New Roman" w:hAnsi="Times New Roman" w:eastAsia="宋体" w:cs="Times New Roman"/>
          <w:sz w:val="21"/>
          <w:szCs w:val="21"/>
          <w:lang w:val="en-US" w:eastAsia="zh-CN"/>
        </w:rPr>
        <w:t>本标准适用于深圳市范围内</w:t>
      </w:r>
      <w:r>
        <w:rPr>
          <w:rFonts w:hint="default" w:ascii="Times New Roman" w:hAnsi="Times New Roman" w:eastAsia="宋体" w:cs="Times New Roman"/>
          <w:sz w:val="21"/>
          <w:szCs w:val="21"/>
        </w:rPr>
        <w:t>新建、改扩建装配式工业</w:t>
      </w:r>
      <w:r>
        <w:rPr>
          <w:rFonts w:hint="default" w:ascii="Times New Roman" w:hAnsi="Times New Roman" w:eastAsia="宋体" w:cs="Times New Roman"/>
          <w:sz w:val="21"/>
          <w:szCs w:val="21"/>
          <w:lang w:val="en-US" w:eastAsia="zh-CN"/>
        </w:rPr>
        <w:t>及</w:t>
      </w:r>
      <w:r>
        <w:rPr>
          <w:rFonts w:hint="default" w:ascii="Times New Roman" w:hAnsi="Times New Roman" w:eastAsia="宋体" w:cs="Times New Roman"/>
          <w:sz w:val="21"/>
          <w:szCs w:val="21"/>
        </w:rPr>
        <w:t>民用建筑工程</w:t>
      </w:r>
      <w:r>
        <w:rPr>
          <w:rFonts w:hint="default" w:ascii="Times New Roman" w:hAnsi="Times New Roman" w:eastAsia="宋体" w:cs="Times New Roman"/>
          <w:sz w:val="21"/>
          <w:szCs w:val="21"/>
          <w:lang w:val="en-US" w:eastAsia="zh-CN"/>
        </w:rPr>
        <w:t>应用</w:t>
      </w:r>
      <w:r>
        <w:rPr>
          <w:rFonts w:hint="default" w:ascii="Times New Roman" w:hAnsi="Times New Roman" w:eastAsia="宋体" w:cs="Times New Roman"/>
          <w:sz w:val="21"/>
          <w:szCs w:val="21"/>
        </w:rPr>
        <w:t>工厂生产的预制混凝土构件的质量检查与验收</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采用游牧式等现场方式生产的预制混凝土构件的质量检查与验收，可参照执行。</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eastAsia="宋体" w:cs="Times New Roman"/>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lang w:val="en-US" w:eastAsia="zh-CN"/>
        </w:rPr>
        <w:t xml:space="preserve">3  </w:t>
      </w:r>
      <w:r>
        <w:rPr>
          <w:rFonts w:hint="default" w:ascii="Times New Roman" w:hAnsi="Times New Roman" w:eastAsia="宋体" w:cs="Times New Roman"/>
          <w:sz w:val="21"/>
          <w:szCs w:val="21"/>
          <w:highlight w:val="none"/>
          <w:lang w:val="en-US" w:eastAsia="zh-CN"/>
        </w:rPr>
        <w:t>装</w:t>
      </w:r>
      <w:r>
        <w:rPr>
          <w:rFonts w:hint="default" w:ascii="Times New Roman" w:hAnsi="Times New Roman" w:cs="Times New Roman" w:eastAsiaTheme="minorEastAsia"/>
          <w:sz w:val="21"/>
          <w:szCs w:val="21"/>
          <w:highlight w:val="none"/>
          <w:lang w:val="en-US" w:eastAsia="zh-CN"/>
        </w:rPr>
        <w:t>配式建筑工程除应符合本标准的规定外，尚应遵守国家、行业、广东省和深圳市现行有关标准的规定。</w:t>
      </w:r>
    </w:p>
    <w:p>
      <w:pPr>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br w:type="page"/>
      </w:r>
    </w:p>
    <w:p>
      <w:pPr>
        <w:bidi w:val="0"/>
        <w:rPr>
          <w:rFonts w:hint="default"/>
        </w:rPr>
      </w:pPr>
      <w:bookmarkStart w:id="6" w:name="_Toc26606"/>
      <w:bookmarkStart w:id="7" w:name="_Toc6610"/>
      <w:bookmarkStart w:id="8" w:name="_Toc19856"/>
    </w:p>
    <w:p>
      <w:pPr>
        <w:pStyle w:val="3"/>
        <w:bidi w:val="0"/>
        <w:spacing w:line="240" w:lineRule="auto"/>
        <w:rPr>
          <w:rFonts w:hint="default" w:ascii="Times New Roman" w:hAnsi="Times New Roman" w:cs="Times New Roman"/>
          <w:b w:val="0"/>
          <w:bCs w:val="0"/>
        </w:rPr>
      </w:pPr>
      <w:bookmarkStart w:id="9" w:name="_Toc26356"/>
      <w:r>
        <w:rPr>
          <w:rFonts w:hint="default" w:ascii="Times New Roman" w:hAnsi="Times New Roman" w:cs="Times New Roman"/>
        </w:rPr>
        <w:t xml:space="preserve">2 </w:t>
      </w:r>
      <w:r>
        <w:rPr>
          <w:rFonts w:hint="default" w:ascii="Times New Roman" w:hAnsi="Times New Roman" w:cs="Times New Roman"/>
          <w:lang w:val="en-US" w:eastAsia="zh-CN"/>
        </w:rPr>
        <w:t xml:space="preserve"> </w:t>
      </w:r>
      <w:r>
        <w:rPr>
          <w:rFonts w:hint="default" w:ascii="Times New Roman" w:hAnsi="Times New Roman" w:cs="Times New Roman"/>
          <w:b w:val="0"/>
          <w:bCs w:val="0"/>
        </w:rPr>
        <w:t>术</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语</w:t>
      </w:r>
      <w:bookmarkEnd w:id="6"/>
      <w:bookmarkEnd w:id="7"/>
      <w:bookmarkEnd w:id="8"/>
      <w:bookmarkEnd w:id="9"/>
    </w:p>
    <w:p>
      <w:pPr>
        <w:rPr>
          <w:rFonts w:hint="default"/>
        </w:rPr>
      </w:pP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val="0"/>
          <w:sz w:val="21"/>
          <w:szCs w:val="21"/>
          <w:highlight w:val="none"/>
        </w:rPr>
        <w:t>2</w:t>
      </w:r>
      <w:r>
        <w:rPr>
          <w:rFonts w:hint="eastAsia" w:ascii="宋体" w:hAnsi="宋体" w:eastAsia="宋体" w:cs="宋体"/>
          <w:b/>
          <w:bCs w:val="0"/>
          <w:sz w:val="21"/>
          <w:szCs w:val="21"/>
          <w:highlight w:val="none"/>
          <w:lang w:eastAsia="zh-CN"/>
        </w:rPr>
        <w:t>.</w:t>
      </w:r>
      <w:r>
        <w:rPr>
          <w:rFonts w:hint="default" w:ascii="Times New Roman" w:hAnsi="Times New Roman" w:cs="Times New Roman" w:eastAsiaTheme="minorEastAsia"/>
          <w:b/>
          <w:bCs w:val="0"/>
          <w:sz w:val="21"/>
          <w:szCs w:val="21"/>
          <w:highlight w:val="none"/>
        </w:rPr>
        <w:t>0</w:t>
      </w:r>
      <w:r>
        <w:rPr>
          <w:rFonts w:hint="eastAsia" w:ascii="宋体" w:hAnsi="宋体" w:eastAsia="宋体" w:cs="宋体"/>
          <w:b/>
          <w:bCs w:val="0"/>
          <w:sz w:val="21"/>
          <w:szCs w:val="21"/>
          <w:highlight w:val="none"/>
          <w:lang w:eastAsia="zh-CN"/>
        </w:rPr>
        <w:t>.</w:t>
      </w:r>
      <w:r>
        <w:rPr>
          <w:rFonts w:hint="default" w:ascii="Times New Roman" w:hAnsi="Times New Roman" w:cs="Times New Roman" w:eastAsiaTheme="minorEastAsia"/>
          <w:b/>
          <w:bCs w:val="0"/>
          <w:sz w:val="21"/>
          <w:szCs w:val="21"/>
          <w:highlight w:val="none"/>
        </w:rPr>
        <w:t>1</w:t>
      </w:r>
      <w:r>
        <w:rPr>
          <w:rFonts w:hint="default" w:ascii="Times New Roman" w:hAnsi="Times New Roman" w:cs="Times New Roman" w:eastAsiaTheme="minorEastAsia"/>
          <w:bCs/>
          <w:sz w:val="21"/>
          <w:szCs w:val="21"/>
          <w:highlight w:val="none"/>
        </w:rPr>
        <w:t xml:space="preserve"> </w:t>
      </w:r>
      <w:r>
        <w:rPr>
          <w:rFonts w:hint="default" w:ascii="Times New Roman" w:hAnsi="Times New Roman" w:cs="Times New Roman" w:eastAsiaTheme="minorEastAsia"/>
          <w:bCs/>
          <w:sz w:val="21"/>
          <w:szCs w:val="21"/>
          <w:highlight w:val="none"/>
          <w:lang w:val="en-US" w:eastAsia="zh-CN"/>
        </w:rPr>
        <w:t xml:space="preserve"> </w:t>
      </w:r>
      <w:r>
        <w:rPr>
          <w:rFonts w:hint="default" w:ascii="Times New Roman" w:hAnsi="Times New Roman" w:cs="Times New Roman" w:eastAsiaTheme="minorEastAsia"/>
          <w:sz w:val="21"/>
          <w:szCs w:val="21"/>
          <w:highlight w:val="none"/>
        </w:rPr>
        <w:t>预制混凝土构件</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简称预制构件</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 xml:space="preserve">  precast concrete component</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rPr>
        <w:t>在工厂通过机械化设备及模具预先生产制作的钢筋混凝土构件，简称预制构件</w:t>
      </w:r>
      <w:r>
        <w:rPr>
          <w:rFonts w:hint="default" w:ascii="Times New Roman" w:hAnsi="Times New Roman" w:cs="Times New Roman" w:eastAsiaTheme="minorEastAsia"/>
          <w:bCs/>
          <w:sz w:val="21"/>
          <w:szCs w:val="21"/>
          <w:highlight w:val="none"/>
        </w:rPr>
        <w:t>。</w:t>
      </w:r>
      <w:r>
        <w:rPr>
          <w:rFonts w:hint="default" w:ascii="Times New Roman" w:hAnsi="Times New Roman" w:cs="Times New Roman" w:eastAsiaTheme="minorEastAsia"/>
          <w:sz w:val="21"/>
          <w:szCs w:val="21"/>
          <w:highlight w:val="none"/>
        </w:rPr>
        <w:t>主要包括预制的梁、柱、剪力墙、内墙板、外墙板、楼板、楼梯、阳台等</w:t>
      </w:r>
      <w:r>
        <w:rPr>
          <w:rFonts w:hint="default" w:ascii="Times New Roman" w:hAnsi="Times New Roman" w:cs="Times New Roman" w:eastAsiaTheme="minorEastAsia"/>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2</w:t>
      </w:r>
      <w:r>
        <w:rPr>
          <w:rFonts w:hint="default" w:ascii="Times New Roman" w:hAnsi="Times New Roman" w:cs="Times New Roman" w:eastAsiaTheme="minorEastAsia"/>
          <w:b/>
          <w:bCs/>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预制混凝土粗糙面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precast concrete rough surface</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预制构件混凝土结合面上凹凸不平或骨料显露的表面，简称粗糙面。</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3</w:t>
      </w:r>
      <w:r>
        <w:rPr>
          <w:rFonts w:hint="default" w:ascii="Times New Roman" w:hAnsi="Times New Roman" w:cs="Times New Roman" w:eastAsiaTheme="minorEastAsia"/>
          <w:b/>
          <w:bCs/>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键槽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key slot</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预制构件混凝土表面规则的凹凸构造，</w:t>
      </w:r>
      <w:r>
        <w:rPr>
          <w:rFonts w:hint="default" w:ascii="Times New Roman" w:hAnsi="Times New Roman" w:cs="Times New Roman" w:eastAsiaTheme="minorEastAsia"/>
          <w:sz w:val="21"/>
          <w:szCs w:val="21"/>
          <w:highlight w:val="none"/>
          <w:lang w:val="en-US" w:eastAsia="zh-CN"/>
        </w:rPr>
        <w:t>用于</w:t>
      </w:r>
      <w:r>
        <w:rPr>
          <w:rFonts w:hint="default" w:ascii="Times New Roman" w:hAnsi="Times New Roman" w:cs="Times New Roman" w:eastAsiaTheme="minorEastAsia"/>
          <w:sz w:val="21"/>
          <w:szCs w:val="21"/>
          <w:highlight w:val="none"/>
        </w:rPr>
        <w:t>实现预制构件和后浇筑混凝土的共同受力作用。</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4</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一般缺陷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common defect</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对结构构件的受力性能、耐久性能或安装、使用功能无决定性影响的缺陷。</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5</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严重缺陷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serious defect </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对结构构件的受力性能、耐久性能或安装、使用功能有决定性影响的缺陷。</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6</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检验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inspection</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对被检验项目的特征、性能进行量测、检查、试验等，并将结果与标准规定的要求进行比较，以确定项目每项性能是否合格的活动。</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7</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检验批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inspection lot</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按相同的生产条件或规定的方式汇总起来供抽样检验用的、由一定数量样本组成的检验体。</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8</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首件验收</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first acceptance</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对预制构件生产投入开始时或改变后，生产线生产的第一件或前几件产品进行的检验。</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9</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进场验收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site acceptance</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对进入施工现场的材料、构配件、器具及半成品等，按有关标准的要求进行检验，并对其质量达到合格与否做出确认的过程。主要包括外观检查、质量证明文件检查、抽样检验等。</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0</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10</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结构性能检验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inspection of structural performance</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eastAsiaTheme="minorEastAsia"/>
          <w:sz w:val="21"/>
          <w:szCs w:val="21"/>
          <w:highlight w:val="none"/>
        </w:rPr>
        <w:t>针对结构构件的承载力、挠度、裂缝控制性能等各项指标所进行的检验。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highlight w:val="none"/>
        </w:rPr>
      </w:pPr>
      <w:r>
        <w:rPr>
          <w:rFonts w:hint="default" w:ascii="Times New Roman" w:hAnsi="Times New Roman" w:cs="Times New Roman"/>
          <w:highlight w:val="none"/>
        </w:rPr>
        <w:br w:type="page"/>
      </w:r>
    </w:p>
    <w:p>
      <w:pPr>
        <w:bidi w:val="0"/>
        <w:rPr>
          <w:rFonts w:hint="default"/>
        </w:rPr>
      </w:pPr>
      <w:bookmarkStart w:id="10" w:name="_Toc29424"/>
      <w:bookmarkStart w:id="11" w:name="_Toc26023"/>
      <w:bookmarkStart w:id="12" w:name="_Toc16514"/>
    </w:p>
    <w:p>
      <w:pPr>
        <w:pStyle w:val="3"/>
        <w:bidi w:val="0"/>
        <w:spacing w:line="240" w:lineRule="auto"/>
        <w:rPr>
          <w:rFonts w:hint="default" w:ascii="Times New Roman" w:hAnsi="Times New Roman" w:cs="Times New Roman"/>
          <w:b w:val="0"/>
          <w:bCs w:val="0"/>
        </w:rPr>
      </w:pPr>
      <w:bookmarkStart w:id="13" w:name="_Toc27046"/>
      <w:r>
        <w:rPr>
          <w:rFonts w:hint="default" w:ascii="Times New Roman" w:hAnsi="Times New Roman" w:cs="Times New Roman"/>
        </w:rPr>
        <w:t xml:space="preserve">3 </w:t>
      </w:r>
      <w:r>
        <w:rPr>
          <w:rFonts w:hint="default" w:ascii="Times New Roman" w:hAnsi="Times New Roman" w:cs="Times New Roman"/>
          <w:lang w:val="en-US" w:eastAsia="zh-CN"/>
        </w:rPr>
        <w:t xml:space="preserve"> </w:t>
      </w:r>
      <w:r>
        <w:rPr>
          <w:rFonts w:hint="default" w:ascii="Times New Roman" w:hAnsi="Times New Roman" w:cs="Times New Roman"/>
          <w:b w:val="0"/>
          <w:bCs w:val="0"/>
        </w:rPr>
        <w:t>基</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本</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规</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定</w:t>
      </w:r>
      <w:bookmarkEnd w:id="10"/>
      <w:bookmarkEnd w:id="11"/>
      <w:bookmarkEnd w:id="12"/>
      <w:bookmarkEnd w:id="13"/>
    </w:p>
    <w:p>
      <w:pPr>
        <w:pStyle w:val="2"/>
        <w:ind w:left="0" w:leftChars="0" w:firstLine="0" w:firstLineChars="0"/>
        <w:rPr>
          <w:rFonts w:hint="default"/>
          <w:lang w:eastAsia="zh-CN"/>
        </w:rPr>
      </w:pPr>
    </w:p>
    <w:p>
      <w:pPr>
        <w:keepNext w:val="0"/>
        <w:keepLines w:val="0"/>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1</w:t>
      </w:r>
      <w:r>
        <w:rPr>
          <w:rFonts w:hint="default" w:ascii="Times New Roman" w:hAnsi="Times New Roman" w:eastAsia="宋体" w:cs="Times New Roman"/>
          <w:sz w:val="21"/>
          <w:szCs w:val="21"/>
          <w:highlight w:val="none"/>
          <w:lang w:val="en-US" w:eastAsia="zh-CN"/>
        </w:rPr>
        <w:t xml:space="preserve">  预制构件生产单位应建立并执行全面的质量管理体系和制度，</w:t>
      </w:r>
      <w:r>
        <w:rPr>
          <w:rFonts w:hint="default" w:ascii="Times New Roman" w:hAnsi="Times New Roman" w:eastAsia="宋体" w:cs="Times New Roman"/>
          <w:sz w:val="21"/>
          <w:szCs w:val="21"/>
        </w:rPr>
        <w:t>对材料质量、生产过程质量、成品质量</w:t>
      </w:r>
      <w:r>
        <w:rPr>
          <w:rFonts w:hint="default" w:ascii="Times New Roman" w:hAnsi="Times New Roman" w:eastAsia="宋体" w:cs="Times New Roman"/>
          <w:sz w:val="21"/>
          <w:szCs w:val="21"/>
          <w:lang w:val="en-US" w:eastAsia="zh-CN"/>
        </w:rPr>
        <w:t>进行控制</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highlight w:val="none"/>
          <w:lang w:val="en-US" w:eastAsia="zh-CN"/>
        </w:rPr>
        <w:t>在预制构件原材料进场、加工制作、成品存储等环节的质量管理应全过程可追溯，宜采用信息化管理系统。</w:t>
      </w:r>
    </w:p>
    <w:p>
      <w:pPr>
        <w:keepNext w:val="0"/>
        <w:keepLines w:val="0"/>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2</w:t>
      </w:r>
      <w:r>
        <w:rPr>
          <w:rFonts w:hint="default" w:ascii="Times New Roman" w:hAnsi="Times New Roman" w:eastAsia="宋体" w:cs="Times New Roman"/>
          <w:sz w:val="21"/>
          <w:szCs w:val="21"/>
          <w:highlight w:val="none"/>
          <w:lang w:val="en-US" w:eastAsia="zh-CN"/>
        </w:rPr>
        <w:t xml:space="preserve">  预制构件生产单位应设立专业的质量检验部门进行质量管理，</w:t>
      </w:r>
      <w:r>
        <w:rPr>
          <w:rFonts w:hint="default" w:ascii="Times New Roman" w:hAnsi="Times New Roman" w:eastAsia="宋体" w:cs="Times New Roman"/>
          <w:sz w:val="21"/>
          <w:szCs w:val="21"/>
        </w:rPr>
        <w:t>配备</w:t>
      </w:r>
      <w:r>
        <w:rPr>
          <w:rFonts w:hint="default" w:ascii="Times New Roman" w:hAnsi="Times New Roman" w:eastAsia="宋体" w:cs="Times New Roman"/>
          <w:sz w:val="21"/>
          <w:szCs w:val="21"/>
          <w:lang w:val="en-US" w:eastAsia="zh-CN"/>
        </w:rPr>
        <w:t>专业试验室和</w:t>
      </w:r>
      <w:r>
        <w:rPr>
          <w:rFonts w:hint="default" w:ascii="Times New Roman" w:hAnsi="Times New Roman" w:eastAsia="宋体" w:cs="Times New Roman"/>
          <w:sz w:val="21"/>
          <w:szCs w:val="21"/>
          <w:highlight w:val="none"/>
          <w:lang w:val="en-US" w:eastAsia="zh-CN"/>
        </w:rPr>
        <w:t>足够的专职</w:t>
      </w:r>
      <w:r>
        <w:rPr>
          <w:rFonts w:hint="default" w:ascii="Times New Roman" w:hAnsi="Times New Roman" w:eastAsia="宋体" w:cs="Times New Roman"/>
          <w:sz w:val="21"/>
          <w:szCs w:val="21"/>
        </w:rPr>
        <w:t>检验人员</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检测</w:t>
      </w:r>
      <w:r>
        <w:rPr>
          <w:rFonts w:hint="default" w:ascii="Times New Roman" w:hAnsi="Times New Roman" w:eastAsia="宋体" w:cs="Times New Roman"/>
          <w:sz w:val="21"/>
          <w:szCs w:val="21"/>
          <w:lang w:val="en-US" w:eastAsia="zh-CN"/>
        </w:rPr>
        <w:t>设施</w:t>
      </w:r>
      <w:r>
        <w:rPr>
          <w:rFonts w:hint="default" w:ascii="Times New Roman" w:hAnsi="Times New Roman" w:eastAsia="宋体" w:cs="Times New Roman"/>
          <w:sz w:val="21"/>
          <w:szCs w:val="21"/>
        </w:rPr>
        <w:t>设备</w:t>
      </w:r>
      <w:r>
        <w:rPr>
          <w:rFonts w:hint="default" w:ascii="Times New Roman" w:hAnsi="Times New Roman" w:eastAsia="宋体" w:cs="Times New Roman"/>
          <w:sz w:val="21"/>
          <w:szCs w:val="21"/>
          <w:lang w:val="en-US" w:eastAsia="zh-CN"/>
        </w:rPr>
        <w:t>及仪器应满足生产全过程质量检验的需要</w:t>
      </w:r>
      <w:r>
        <w:rPr>
          <w:rFonts w:hint="default" w:ascii="Times New Roman" w:hAnsi="Times New Roman" w:eastAsia="宋体" w:cs="Times New Roman"/>
          <w:sz w:val="21"/>
          <w:szCs w:val="21"/>
        </w:rPr>
        <w:t>，检测设备均应检定合格，并应在检定有效期内使用。</w:t>
      </w:r>
    </w:p>
    <w:p>
      <w:pPr>
        <w:pStyle w:val="2"/>
        <w:keepNext w:val="0"/>
        <w:keepLines w:val="0"/>
        <w:pageBreakBefore w:val="0"/>
        <w:widowControl w:val="0"/>
        <w:kinsoku/>
        <w:wordWrap/>
        <w:overflowPunct/>
        <w:topLinePunct w:val="0"/>
        <w:autoSpaceDE/>
        <w:autoSpaceDN/>
        <w:bidi w:val="0"/>
        <w:adjustRightInd/>
        <w:snapToGrid w:val="0"/>
        <w:spacing w:line="267" w:lineRule="auto"/>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3  </w:t>
      </w:r>
      <w:r>
        <w:rPr>
          <w:rFonts w:hint="default" w:ascii="Times New Roman" w:hAnsi="Times New Roman" w:eastAsia="宋体" w:cs="Times New Roman"/>
          <w:sz w:val="21"/>
          <w:szCs w:val="21"/>
          <w:lang w:val="en-US" w:eastAsia="zh-CN"/>
        </w:rPr>
        <w:t>预制构件生产单位的质量检验及验收包括原材料质量检验、生产过程质量检验、成品质量检验，预制构件进场应</w:t>
      </w:r>
      <w:r>
        <w:rPr>
          <w:rFonts w:hint="default" w:ascii="Times New Roman" w:hAnsi="Times New Roman" w:eastAsia="宋体" w:cs="Times New Roman"/>
          <w:sz w:val="21"/>
          <w:szCs w:val="21"/>
          <w:highlight w:val="none"/>
          <w:lang w:val="en-US" w:eastAsia="zh-CN"/>
        </w:rPr>
        <w:t>由施工单位、监理单位等联合进行验收</w:t>
      </w:r>
      <w:r>
        <w:rPr>
          <w:rFonts w:hint="default" w:ascii="Times New Roman" w:hAnsi="Times New Roman" w:eastAsia="宋体" w:cs="Times New Roman"/>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267"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4</w:t>
      </w:r>
      <w:r>
        <w:rPr>
          <w:rFonts w:hint="default" w:ascii="Times New Roman" w:hAnsi="Times New Roman" w:eastAsia="宋体" w:cs="Times New Roman"/>
          <w:sz w:val="21"/>
          <w:szCs w:val="21"/>
          <w:highlight w:val="none"/>
          <w:lang w:val="en-US" w:eastAsia="zh-CN"/>
        </w:rPr>
        <w:t xml:space="preserve">  预制构件生产过程质量检验包括模具及预留预埋、钢筋加工及安装、预应力、混凝土等工序检验，</w:t>
      </w:r>
      <w:r>
        <w:rPr>
          <w:rFonts w:hint="default" w:ascii="Times New Roman" w:hAnsi="Times New Roman" w:eastAsia="宋体" w:cs="Times New Roman"/>
          <w:sz w:val="21"/>
          <w:szCs w:val="21"/>
          <w:lang w:val="en-US" w:eastAsia="zh-CN"/>
        </w:rPr>
        <w:t>按批次进行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检验批的划分应符合本规范要求</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highlight w:val="none"/>
          <w:lang w:val="en-US" w:eastAsia="zh-CN"/>
        </w:rPr>
        <w:t>并形成相应的检验或验收记录。对于存在工艺检验环节的预制构件，应在工艺检验合格后方可进行批量生产。</w:t>
      </w:r>
    </w:p>
    <w:p>
      <w:pPr>
        <w:pStyle w:val="2"/>
        <w:keepNext w:val="0"/>
        <w:keepLines w:val="0"/>
        <w:pageBreakBefore w:val="0"/>
        <w:widowControl w:val="0"/>
        <w:kinsoku/>
        <w:wordWrap/>
        <w:overflowPunct/>
        <w:topLinePunct w:val="0"/>
        <w:autoSpaceDE/>
        <w:autoSpaceDN/>
        <w:bidi w:val="0"/>
        <w:adjustRightInd/>
        <w:snapToGrid w:val="0"/>
        <w:spacing w:line="267"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5  </w:t>
      </w:r>
      <w:r>
        <w:rPr>
          <w:rFonts w:hint="default" w:ascii="Times New Roman" w:hAnsi="Times New Roman" w:eastAsia="宋体" w:cs="Times New Roman"/>
          <w:sz w:val="21"/>
          <w:szCs w:val="21"/>
          <w:highlight w:val="none"/>
          <w:lang w:val="en-US" w:eastAsia="zh-CN"/>
        </w:rPr>
        <w:t>预制构件成品质量检验主要包括预留及预埋件数量检验、外观质量检验、尺寸偏差检验，应逐件检验，必要时进行结构性能检验。</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5  </w:t>
      </w:r>
      <w:r>
        <w:rPr>
          <w:rFonts w:hint="default" w:ascii="Times New Roman" w:hAnsi="Times New Roman" w:eastAsia="宋体" w:cs="Times New Roman"/>
          <w:b w:val="0"/>
          <w:bCs w:val="0"/>
          <w:sz w:val="21"/>
          <w:szCs w:val="21"/>
          <w:highlight w:val="none"/>
          <w:lang w:val="en-US" w:eastAsia="zh-CN"/>
        </w:rPr>
        <w:t>条文说明：预制构件的生产过程的工序检验不合格时不可流入下一工序，到了成品质量检验环节，主要是检验预留及预埋件数量、外观质量和尺寸偏差；按照规范要求或设计要求需要进行结构性能检验的预制构件，应进行结构性能检验。</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6  </w:t>
      </w:r>
      <w:r>
        <w:rPr>
          <w:rFonts w:hint="default" w:ascii="Times New Roman" w:hAnsi="Times New Roman" w:eastAsia="宋体" w:cs="Times New Roman"/>
          <w:sz w:val="21"/>
          <w:szCs w:val="21"/>
          <w:highlight w:val="none"/>
          <w:lang w:val="en-US" w:eastAsia="zh-CN"/>
        </w:rPr>
        <w:t>检验合格的预制构件成品，应在预制构件表面设有合格标识。预制构件出厂前应符合下列规定，方可出具预制构件出厂合格证：</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1</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所用原材料按批次检验合格；</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2</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生产过程质量检验合格；</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成品质量检验合格；</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各项质量检验记录可追溯。</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7  </w:t>
      </w:r>
      <w:r>
        <w:rPr>
          <w:rFonts w:hint="default" w:ascii="Times New Roman" w:hAnsi="Times New Roman" w:eastAsia="宋体" w:cs="Times New Roman"/>
          <w:b w:val="0"/>
          <w:bCs w:val="0"/>
          <w:sz w:val="21"/>
          <w:szCs w:val="21"/>
          <w:highlight w:val="none"/>
          <w:lang w:val="en-US" w:eastAsia="zh-CN"/>
        </w:rPr>
        <w:t>预制构件生产时，</w:t>
      </w:r>
      <w:r>
        <w:rPr>
          <w:rFonts w:hint="default" w:ascii="Times New Roman" w:hAnsi="Times New Roman" w:eastAsia="宋体" w:cs="Times New Roman"/>
          <w:sz w:val="21"/>
          <w:szCs w:val="21"/>
          <w:highlight w:val="none"/>
          <w:lang w:val="en-US" w:eastAsia="zh-CN"/>
        </w:rPr>
        <w:t xml:space="preserve">对检验不合格的材料、工序或成品，应按下列规定进行处理： </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1</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材料检验批不合格时不得生产使用；</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2</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生产过程质量检验不合格的检验批，应返工、返修，并应重新检验； </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成品质量检验不合格的预制构件，应按专项技术处理方案进行处理，并重新检验。</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7  </w:t>
      </w:r>
      <w:r>
        <w:rPr>
          <w:rFonts w:hint="default" w:ascii="Times New Roman" w:hAnsi="Times New Roman" w:eastAsia="宋体" w:cs="Times New Roman"/>
          <w:sz w:val="21"/>
          <w:szCs w:val="21"/>
          <w:highlight w:val="none"/>
          <w:lang w:val="en-US" w:eastAsia="zh-CN"/>
        </w:rPr>
        <w:t>预制构件成品外观质量或尺寸偏差检验不合格时，应根据构件类型、不合格的项目制定专项技术处理方案，进行返工、返修，完成后重新进行成品质量检验。预制构件成品经二次修补处理后，再次检验仍不合格的，应做报废处理。</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8</w:t>
      </w:r>
      <w:r>
        <w:rPr>
          <w:rFonts w:hint="default" w:ascii="Times New Roman" w:hAnsi="Times New Roman" w:eastAsia="宋体" w:cs="Times New Roman"/>
          <w:sz w:val="21"/>
          <w:szCs w:val="21"/>
          <w:highlight w:val="none"/>
          <w:lang w:val="en-US" w:eastAsia="zh-CN"/>
        </w:rPr>
        <w:t xml:space="preserve">  建设单位应组织施工、监理、设计、构件生产单位进行首件预制构件质量验收，首件预制构件质量合格后，预制构件生产单位方可大批量生产。</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9</w:t>
      </w:r>
      <w:r>
        <w:rPr>
          <w:rFonts w:hint="default" w:ascii="Times New Roman" w:hAnsi="Times New Roman" w:eastAsia="宋体" w:cs="Times New Roman"/>
          <w:sz w:val="21"/>
          <w:szCs w:val="21"/>
          <w:highlight w:val="none"/>
          <w:lang w:val="en-US" w:eastAsia="zh-CN"/>
        </w:rPr>
        <w:t xml:space="preserve">  对于取得认证或主管部门授权认定的预制构件生产单位，预制构件生产过程中的质量检验批划分，按照本规范相关章节的规定执行。</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10  </w:t>
      </w:r>
      <w:r>
        <w:rPr>
          <w:rFonts w:hint="default" w:ascii="Times New Roman" w:hAnsi="Times New Roman" w:eastAsia="宋体" w:cs="Times New Roman"/>
          <w:sz w:val="21"/>
          <w:szCs w:val="21"/>
          <w:highlight w:val="none"/>
          <w:lang w:val="en-US" w:eastAsia="zh-CN"/>
        </w:rPr>
        <w:t>预制构件的生产过程质量检验、成品质量检验、首件验收、出厂合格证、进场检验批质量验收记录等，可按本标准附录 A记录。</w:t>
      </w:r>
    </w:p>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bidi w:val="0"/>
        <w:rPr>
          <w:rFonts w:hint="default"/>
        </w:rPr>
      </w:pPr>
      <w:bookmarkStart w:id="14" w:name="_Toc8842"/>
      <w:bookmarkStart w:id="15" w:name="_Toc13963"/>
      <w:bookmarkStart w:id="16" w:name="_Toc23765"/>
      <w:bookmarkStart w:id="17" w:name="_Toc32712"/>
    </w:p>
    <w:p>
      <w:pPr>
        <w:pStyle w:val="3"/>
        <w:bidi w:val="0"/>
        <w:spacing w:line="240" w:lineRule="auto"/>
        <w:rPr>
          <w:rFonts w:hint="default" w:ascii="Times New Roman" w:hAnsi="Times New Roman" w:cs="Times New Roman"/>
          <w:b w:val="0"/>
          <w:bCs w:val="0"/>
          <w:lang w:val="en-US" w:eastAsia="zh-CN"/>
        </w:rPr>
      </w:pPr>
      <w:bookmarkStart w:id="18" w:name="_Toc31725"/>
      <w:r>
        <w:rPr>
          <w:rFonts w:hint="default" w:ascii="Times New Roman" w:hAnsi="Times New Roman" w:cs="Times New Roman"/>
        </w:rPr>
        <w:t>4</w:t>
      </w:r>
      <w:r>
        <w:rPr>
          <w:rFonts w:hint="default" w:ascii="Times New Roman" w:hAnsi="Times New Roman" w:cs="Times New Roman"/>
          <w:lang w:val="en-US" w:eastAsia="zh-CN"/>
        </w:rPr>
        <w:t xml:space="preserve">  </w:t>
      </w:r>
      <w:r>
        <w:rPr>
          <w:rFonts w:hint="default" w:ascii="Times New Roman" w:hAnsi="Times New Roman" w:cs="Times New Roman"/>
          <w:b w:val="0"/>
          <w:bCs w:val="0"/>
        </w:rPr>
        <w:t>材</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料</w:t>
      </w:r>
      <w:r>
        <w:rPr>
          <w:rFonts w:hint="default" w:ascii="Times New Roman" w:hAnsi="Times New Roman" w:cs="Times New Roman"/>
          <w:b w:val="0"/>
          <w:bCs w:val="0"/>
          <w:lang w:val="en-US" w:eastAsia="zh-CN"/>
        </w:rPr>
        <w:t xml:space="preserve"> 检 验</w:t>
      </w:r>
      <w:bookmarkEnd w:id="14"/>
      <w:bookmarkEnd w:id="15"/>
      <w:bookmarkEnd w:id="16"/>
      <w:bookmarkEnd w:id="17"/>
      <w:bookmarkEnd w:id="18"/>
    </w:p>
    <w:p>
      <w:pPr>
        <w:rPr>
          <w:rFonts w:hint="default"/>
          <w:lang w:val="en-US" w:eastAsia="zh-CN"/>
        </w:rPr>
      </w:pPr>
    </w:p>
    <w:p>
      <w:pPr>
        <w:pStyle w:val="4"/>
        <w:pageBreakBefore w:val="0"/>
        <w:kinsoku/>
        <w:wordWrap/>
        <w:overflowPunct/>
        <w:topLinePunct w:val="0"/>
        <w:autoSpaceDE/>
        <w:autoSpaceDN/>
        <w:bidi w:val="0"/>
        <w:adjustRightInd/>
        <w:snapToGrid/>
        <w:spacing w:line="22" w:lineRule="atLeast"/>
        <w:textAlignment w:val="auto"/>
        <w:rPr>
          <w:rFonts w:hint="default" w:ascii="Times New Roman" w:hAnsi="Times New Roman" w:cs="Times New Roman"/>
          <w:lang w:val="zh-CN" w:eastAsia="zh-CN"/>
        </w:rPr>
      </w:pPr>
      <w:bookmarkStart w:id="19" w:name="_Toc32176"/>
      <w:bookmarkStart w:id="20" w:name="_Toc25701"/>
      <w:bookmarkStart w:id="21" w:name="_Toc5432"/>
      <w:bookmarkStart w:id="22" w:name="_Toc2737"/>
      <w:bookmarkStart w:id="23" w:name="_Toc21834"/>
      <w:r>
        <w:rPr>
          <w:rFonts w:hint="default" w:ascii="Times New Roman" w:hAnsi="Times New Roman" w:cs="Times New Roman"/>
          <w:b/>
          <w:bCs w:val="0"/>
          <w:lang w:val="zh-CN" w:eastAsia="zh-CN"/>
        </w:rPr>
        <w:t>4</w:t>
      </w:r>
      <w:r>
        <w:rPr>
          <w:rFonts w:hint="eastAsia" w:ascii="宋体" w:hAnsi="宋体" w:eastAsia="宋体" w:cs="宋体"/>
          <w:b/>
          <w:bCs w:val="0"/>
          <w:sz w:val="21"/>
          <w:lang w:val="zh-CN" w:eastAsia="zh-CN"/>
        </w:rPr>
        <w:t>.</w:t>
      </w:r>
      <w:r>
        <w:rPr>
          <w:rFonts w:hint="default" w:ascii="Times New Roman" w:hAnsi="Times New Roman" w:cs="Times New Roman"/>
          <w:b/>
          <w:bCs w:val="0"/>
          <w:lang w:val="zh-CN" w:eastAsia="zh-CN"/>
        </w:rPr>
        <w:t>1</w:t>
      </w:r>
      <w:r>
        <w:rPr>
          <w:rFonts w:hint="eastAsia" w:ascii="Times New Roman" w:hAnsi="Times New Roman" w:cs="Times New Roman"/>
          <w:b/>
          <w:bCs w:val="0"/>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一</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般</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规</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定</w:t>
      </w:r>
      <w:bookmarkEnd w:id="19"/>
      <w:bookmarkEnd w:id="20"/>
      <w:bookmarkEnd w:id="21"/>
      <w:bookmarkEnd w:id="22"/>
      <w:bookmarkEnd w:id="23"/>
    </w:p>
    <w:p>
      <w:pPr>
        <w:pStyle w:val="150"/>
        <w:keepNext w:val="0"/>
        <w:keepLines w:val="0"/>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color w:val="auto"/>
          <w:sz w:val="21"/>
          <w:szCs w:val="21"/>
        </w:rPr>
      </w:pPr>
      <w:bookmarkStart w:id="24" w:name="_Toc30005"/>
      <w:bookmarkStart w:id="25" w:name="_Toc15593"/>
      <w:bookmarkStart w:id="26" w:name="_Toc5874"/>
      <w:bookmarkStart w:id="27" w:name="_Toc7677"/>
      <w:r>
        <w:rPr>
          <w:rFonts w:hint="default" w:ascii="Times New Roman" w:hAnsi="Times New Roman" w:eastAsia="宋体" w:cs="Times New Roman"/>
          <w:b/>
          <w:bCs/>
          <w:sz w:val="21"/>
          <w:szCs w:val="21"/>
        </w:rPr>
        <w:t>4</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rPr>
        <w:t>1</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rPr>
        <w:t>1</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color w:val="auto"/>
          <w:sz w:val="21"/>
          <w:szCs w:val="21"/>
        </w:rPr>
        <w:t>原材料及配件应按照国家和地方现行有关标准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设计文件及合同约定</w:t>
      </w:r>
      <w:r>
        <w:rPr>
          <w:rFonts w:hint="default" w:ascii="Times New Roman" w:hAnsi="Times New Roman" w:eastAsia="宋体" w:cs="Times New Roman"/>
          <w:color w:val="auto"/>
          <w:sz w:val="21"/>
          <w:szCs w:val="21"/>
        </w:rPr>
        <w:t>进行进厂检验。检验批划分</w:t>
      </w:r>
      <w:r>
        <w:rPr>
          <w:rFonts w:hint="default" w:ascii="Times New Roman" w:hAnsi="Times New Roman" w:eastAsia="宋体" w:cs="Times New Roman"/>
          <w:color w:val="auto"/>
          <w:sz w:val="21"/>
          <w:szCs w:val="21"/>
          <w:lang w:val="en-US" w:eastAsia="zh-CN"/>
        </w:rPr>
        <w:t>和检验</w:t>
      </w:r>
      <w:r>
        <w:rPr>
          <w:rFonts w:hint="default" w:ascii="Times New Roman" w:hAnsi="Times New Roman" w:eastAsia="宋体" w:cs="Times New Roman"/>
          <w:color w:val="auto"/>
          <w:sz w:val="21"/>
          <w:szCs w:val="21"/>
        </w:rPr>
        <w:t>应符合下列规定：</w:t>
      </w:r>
    </w:p>
    <w:p>
      <w:pPr>
        <w:pStyle w:val="150"/>
        <w:keepNext w:val="0"/>
        <w:keepLines w:val="0"/>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color w:val="auto"/>
          <w:sz w:val="21"/>
          <w:szCs w:val="21"/>
        </w:rPr>
        <w:t>1</w:t>
      </w:r>
      <w:r>
        <w:rPr>
          <w:rFonts w:hint="default" w:ascii="Times New Roman" w:hAnsi="Times New Roman" w:eastAsia="宋体" w:cs="Times New Roman"/>
          <w:color w:val="auto"/>
          <w:sz w:val="21"/>
          <w:szCs w:val="21"/>
        </w:rPr>
        <w:t xml:space="preserve"> </w:t>
      </w:r>
      <w:r>
        <w:rPr>
          <w:rFonts w:hint="eastAsia"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rPr>
        <w:t>预制构件</w:t>
      </w:r>
      <w:r>
        <w:rPr>
          <w:rFonts w:hint="default" w:ascii="Times New Roman" w:hAnsi="Times New Roman" w:eastAsia="宋体" w:cs="Times New Roman"/>
          <w:color w:val="auto"/>
          <w:sz w:val="21"/>
          <w:szCs w:val="21"/>
          <w:lang w:val="en-US" w:eastAsia="zh-CN"/>
        </w:rPr>
        <w:t>生产单位</w:t>
      </w:r>
      <w:r>
        <w:rPr>
          <w:rFonts w:hint="default" w:ascii="Times New Roman" w:hAnsi="Times New Roman" w:eastAsia="宋体" w:cs="Times New Roman"/>
          <w:color w:val="auto"/>
          <w:sz w:val="21"/>
          <w:szCs w:val="21"/>
        </w:rPr>
        <w:t>将采购的同一厂家同批次材料、配件及半成品用于生产不同工程的预制构件时，</w:t>
      </w:r>
      <w:r>
        <w:rPr>
          <w:rFonts w:hint="default" w:ascii="Times New Roman" w:hAnsi="Times New Roman" w:eastAsia="宋体" w:cs="Times New Roman"/>
          <w:color w:val="auto"/>
          <w:sz w:val="21"/>
          <w:szCs w:val="21"/>
          <w:lang w:val="en-US" w:eastAsia="zh-CN"/>
        </w:rPr>
        <w:t>应</w:t>
      </w:r>
      <w:r>
        <w:rPr>
          <w:rFonts w:hint="default" w:ascii="Times New Roman" w:hAnsi="Times New Roman" w:eastAsia="宋体" w:cs="Times New Roman"/>
          <w:color w:val="auto"/>
          <w:sz w:val="21"/>
          <w:szCs w:val="21"/>
        </w:rPr>
        <w:t>统一划分检验批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以实际进厂数量进行组批送检</w:t>
      </w:r>
      <w:r>
        <w:rPr>
          <w:rFonts w:hint="default" w:ascii="Times New Roman" w:hAnsi="Times New Roman" w:eastAsia="宋体" w:cs="Times New Roman"/>
          <w:color w:val="auto"/>
          <w:sz w:val="21"/>
          <w:szCs w:val="21"/>
        </w:rPr>
        <w:t>；</w:t>
      </w:r>
    </w:p>
    <w:p>
      <w:pPr>
        <w:pStyle w:val="150"/>
        <w:keepNext w:val="0"/>
        <w:keepLines w:val="0"/>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统一划分检验批的</w:t>
      </w:r>
      <w:r>
        <w:rPr>
          <w:rFonts w:hint="default" w:ascii="Times New Roman" w:hAnsi="Times New Roman" w:eastAsia="宋体" w:cs="Times New Roman"/>
          <w:sz w:val="21"/>
          <w:szCs w:val="21"/>
          <w:lang w:val="en-US" w:eastAsia="zh-CN"/>
        </w:rPr>
        <w:t>材料、配件</w:t>
      </w:r>
      <w:r>
        <w:rPr>
          <w:rFonts w:hint="default" w:ascii="Times New Roman" w:hAnsi="Times New Roman" w:eastAsia="宋体" w:cs="Times New Roman"/>
          <w:sz w:val="21"/>
          <w:szCs w:val="21"/>
          <w:highlight w:val="none"/>
          <w:lang w:val="en-US" w:eastAsia="zh-CN"/>
        </w:rPr>
        <w:t>应以预制构件生产单位为主体委</w:t>
      </w:r>
      <w:r>
        <w:rPr>
          <w:rFonts w:hint="default" w:ascii="Times New Roman" w:hAnsi="Times New Roman" w:eastAsia="宋体" w:cs="Times New Roman"/>
          <w:sz w:val="21"/>
          <w:szCs w:val="21"/>
          <w:lang w:val="en-US" w:eastAsia="zh-CN"/>
        </w:rPr>
        <w:t>托第三方复检，合格后方可用于构件生产，检验</w:t>
      </w:r>
      <w:r>
        <w:rPr>
          <w:rFonts w:hint="default" w:ascii="Times New Roman" w:hAnsi="Times New Roman" w:eastAsia="宋体" w:cs="Times New Roman"/>
          <w:sz w:val="21"/>
          <w:szCs w:val="21"/>
        </w:rPr>
        <w:t>报告复印件加盖</w:t>
      </w:r>
      <w:r>
        <w:rPr>
          <w:rFonts w:hint="default" w:ascii="Times New Roman" w:hAnsi="Times New Roman" w:eastAsia="宋体" w:cs="Times New Roman"/>
          <w:sz w:val="21"/>
          <w:szCs w:val="21"/>
          <w:lang w:val="en-US" w:eastAsia="zh-CN"/>
        </w:rPr>
        <w:t>本单位印章</w:t>
      </w:r>
      <w:r>
        <w:rPr>
          <w:rFonts w:hint="default" w:ascii="Times New Roman" w:hAnsi="Times New Roman" w:eastAsia="宋体" w:cs="Times New Roman"/>
          <w:sz w:val="21"/>
          <w:szCs w:val="21"/>
        </w:rPr>
        <w:t>后</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对</w:t>
      </w:r>
      <w:r>
        <w:rPr>
          <w:rFonts w:hint="default" w:ascii="Times New Roman" w:hAnsi="Times New Roman" w:eastAsia="宋体" w:cs="Times New Roman"/>
          <w:sz w:val="21"/>
          <w:szCs w:val="21"/>
          <w:lang w:val="en-US" w:eastAsia="zh-CN"/>
        </w:rPr>
        <w:t>使用</w:t>
      </w:r>
      <w:r>
        <w:rPr>
          <w:rFonts w:hint="default" w:ascii="Times New Roman" w:hAnsi="Times New Roman" w:eastAsia="宋体" w:cs="Times New Roman"/>
          <w:sz w:val="21"/>
          <w:szCs w:val="21"/>
        </w:rPr>
        <w:t>该批次材</w:t>
      </w:r>
      <w:r>
        <w:rPr>
          <w:rFonts w:hint="default" w:ascii="Times New Roman" w:hAnsi="Times New Roman" w:eastAsia="宋体" w:cs="Times New Roman"/>
          <w:sz w:val="21"/>
          <w:szCs w:val="21"/>
          <w:lang w:val="en-US" w:eastAsia="zh-CN"/>
        </w:rPr>
        <w:t>料或配件</w:t>
      </w:r>
      <w:r>
        <w:rPr>
          <w:rFonts w:hint="default" w:ascii="Times New Roman" w:hAnsi="Times New Roman" w:eastAsia="宋体" w:cs="Times New Roman"/>
          <w:sz w:val="21"/>
          <w:szCs w:val="21"/>
        </w:rPr>
        <w:t>的全部工程适用</w:t>
      </w:r>
      <w:r>
        <w:rPr>
          <w:rFonts w:hint="default" w:ascii="Times New Roman" w:hAnsi="Times New Roman" w:eastAsia="宋体" w:cs="Times New Roman"/>
          <w:sz w:val="21"/>
          <w:szCs w:val="21"/>
          <w:lang w:eastAsia="zh-CN"/>
        </w:rPr>
        <w:t>；</w:t>
      </w:r>
    </w:p>
    <w:p>
      <w:pPr>
        <w:pStyle w:val="150"/>
        <w:keepNext w:val="0"/>
        <w:keepLines w:val="0"/>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获得认证的或来源稳定且连续三批均一次检验合格的原材料及配件，进</w:t>
      </w:r>
      <w:r>
        <w:rPr>
          <w:rFonts w:hint="default" w:ascii="Times New Roman" w:hAnsi="Times New Roman" w:eastAsia="宋体" w:cs="Times New Roman"/>
          <w:sz w:val="21"/>
          <w:szCs w:val="21"/>
          <w:lang w:val="en-US" w:eastAsia="zh-CN"/>
        </w:rPr>
        <w:t>厂</w:t>
      </w:r>
      <w:r>
        <w:rPr>
          <w:rFonts w:hint="default" w:ascii="Times New Roman" w:hAnsi="Times New Roman" w:eastAsia="宋体" w:cs="Times New Roman"/>
          <w:sz w:val="21"/>
          <w:szCs w:val="21"/>
        </w:rPr>
        <w:t>检验时检验批的容量可按本标准的有关规定扩大一倍，且检验批容量仅可扩大一倍。扩大检验批后的检验中，出现不合格情况时，应按扩大前的检验批容量重新验收，且该种原材料或配件不得再次扩大检验批容量</w:t>
      </w:r>
      <w:r>
        <w:rPr>
          <w:rFonts w:hint="default" w:ascii="Times New Roman" w:hAnsi="Times New Roman" w:eastAsia="宋体" w:cs="Times New Roman"/>
          <w:sz w:val="21"/>
          <w:szCs w:val="21"/>
          <w:lang w:eastAsia="zh-CN"/>
        </w:rPr>
        <w:t>。</w:t>
      </w:r>
    </w:p>
    <w:p>
      <w:pPr>
        <w:pStyle w:val="150"/>
        <w:keepNext w:val="0"/>
        <w:keepLines w:val="0"/>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i w:val="0"/>
          <w:iCs w:val="0"/>
          <w:sz w:val="21"/>
          <w:szCs w:val="21"/>
          <w:highlight w:val="none"/>
          <w:lang w:val="en-US" w:eastAsia="zh-CN"/>
        </w:rPr>
      </w:pPr>
      <w:r>
        <w:rPr>
          <w:rFonts w:hint="default" w:ascii="Times New Roman" w:hAnsi="Times New Roman" w:eastAsia="宋体"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default" w:ascii="Times New Roman" w:hAnsi="Times New Roman" w:eastAsia="宋体"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default" w:ascii="Times New Roman" w:hAnsi="Times New Roman" w:eastAsia="宋体" w:cs="Times New Roman"/>
          <w:b/>
          <w:bCs/>
          <w:kern w:val="2"/>
          <w:sz w:val="21"/>
          <w:szCs w:val="21"/>
          <w:highlight w:val="none"/>
          <w:lang w:val="en-US" w:eastAsia="zh-CN" w:bidi="ar-SA"/>
        </w:rPr>
        <w:t xml:space="preserve">2  </w:t>
      </w:r>
      <w:r>
        <w:rPr>
          <w:rFonts w:hint="default" w:ascii="Times New Roman" w:hAnsi="Times New Roman" w:eastAsia="宋体" w:cs="Times New Roman"/>
          <w:sz w:val="21"/>
          <w:szCs w:val="21"/>
          <w:highlight w:val="none"/>
        </w:rPr>
        <w:t>预制构件生产</w:t>
      </w:r>
      <w:r>
        <w:rPr>
          <w:rFonts w:hint="default" w:ascii="Times New Roman" w:hAnsi="Times New Roman" w:eastAsia="宋体" w:cs="Times New Roman"/>
          <w:color w:val="auto"/>
          <w:sz w:val="21"/>
          <w:szCs w:val="21"/>
          <w:highlight w:val="none"/>
          <w:lang w:val="en-US" w:eastAsia="zh-CN"/>
        </w:rPr>
        <w:t>单位</w:t>
      </w:r>
      <w:r>
        <w:rPr>
          <w:rFonts w:hint="default" w:ascii="Times New Roman" w:hAnsi="Times New Roman" w:eastAsia="宋体" w:cs="Times New Roman"/>
          <w:sz w:val="21"/>
          <w:szCs w:val="21"/>
          <w:highlight w:val="none"/>
        </w:rPr>
        <w:t>的</w:t>
      </w:r>
      <w:r>
        <w:rPr>
          <w:rFonts w:hint="default" w:ascii="Times New Roman" w:hAnsi="Times New Roman" w:eastAsia="宋体" w:cs="Times New Roman"/>
          <w:color w:val="auto"/>
          <w:sz w:val="21"/>
          <w:szCs w:val="21"/>
          <w:highlight w:val="none"/>
        </w:rPr>
        <w:t>材料、配件及半成品</w:t>
      </w:r>
      <w:r>
        <w:rPr>
          <w:rFonts w:hint="default" w:ascii="Times New Roman" w:hAnsi="Times New Roman" w:eastAsia="宋体" w:cs="Times New Roman"/>
          <w:sz w:val="21"/>
          <w:szCs w:val="21"/>
          <w:highlight w:val="none"/>
        </w:rPr>
        <w:t>等检验报告应在</w:t>
      </w:r>
      <w:r>
        <w:rPr>
          <w:rFonts w:hint="default" w:ascii="Times New Roman" w:hAnsi="Times New Roman" w:eastAsia="宋体" w:cs="Times New Roman"/>
          <w:sz w:val="21"/>
          <w:szCs w:val="21"/>
          <w:highlight w:val="none"/>
          <w:lang w:val="en-US" w:eastAsia="zh-CN"/>
        </w:rPr>
        <w:t>预制</w:t>
      </w:r>
      <w:r>
        <w:rPr>
          <w:rFonts w:hint="default" w:ascii="Times New Roman" w:hAnsi="Times New Roman" w:eastAsia="宋体" w:cs="Times New Roman"/>
          <w:sz w:val="21"/>
          <w:szCs w:val="21"/>
          <w:highlight w:val="none"/>
        </w:rPr>
        <w:t>构件生产</w:t>
      </w:r>
      <w:r>
        <w:rPr>
          <w:rFonts w:hint="default" w:ascii="Times New Roman" w:hAnsi="Times New Roman" w:eastAsia="宋体" w:cs="Times New Roman"/>
          <w:color w:val="auto"/>
          <w:sz w:val="21"/>
          <w:szCs w:val="21"/>
          <w:highlight w:val="none"/>
          <w:lang w:val="en-US" w:eastAsia="zh-CN"/>
        </w:rPr>
        <w:t>单位</w:t>
      </w:r>
      <w:r>
        <w:rPr>
          <w:rFonts w:hint="default" w:ascii="Times New Roman" w:hAnsi="Times New Roman" w:eastAsia="宋体" w:cs="Times New Roman"/>
          <w:sz w:val="21"/>
          <w:szCs w:val="21"/>
          <w:highlight w:val="none"/>
        </w:rPr>
        <w:t>存档保留以便查阅，在预制构件进场环节</w:t>
      </w:r>
      <w:r>
        <w:rPr>
          <w:rFonts w:hint="default" w:ascii="Times New Roman" w:hAnsi="Times New Roman" w:eastAsia="宋体" w:cs="Times New Roman"/>
          <w:sz w:val="21"/>
          <w:szCs w:val="21"/>
          <w:highlight w:val="none"/>
          <w:lang w:val="en-US" w:eastAsia="zh-CN"/>
        </w:rPr>
        <w:t>可</w:t>
      </w:r>
      <w:r>
        <w:rPr>
          <w:rFonts w:hint="default" w:ascii="Times New Roman" w:hAnsi="Times New Roman" w:eastAsia="宋体" w:cs="Times New Roman"/>
          <w:sz w:val="21"/>
          <w:szCs w:val="21"/>
          <w:highlight w:val="none"/>
        </w:rPr>
        <w:t>不提供</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当采用信息化管理系统时，检验报告宜上传系统，以便追溯。</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kern w:val="2"/>
          <w:sz w:val="21"/>
          <w:szCs w:val="21"/>
          <w:lang w:val="en-US" w:eastAsia="zh-CN" w:bidi="ar-SA"/>
        </w:rPr>
        <w:t>4</w:t>
      </w:r>
      <w:r>
        <w:rPr>
          <w:rFonts w:hint="eastAsia" w:ascii="宋体" w:hAnsi="宋体" w:eastAsia="宋体" w:cs="宋体"/>
          <w:b/>
          <w:bCs/>
          <w:kern w:val="2"/>
          <w:sz w:val="21"/>
          <w:szCs w:val="21"/>
          <w:lang w:val="en-US" w:eastAsia="zh-CN" w:bidi="ar-SA"/>
        </w:rPr>
        <w:t>.</w:t>
      </w:r>
      <w:r>
        <w:rPr>
          <w:rFonts w:hint="default" w:ascii="Times New Roman" w:hAnsi="Times New Roman" w:eastAsia="宋体" w:cs="Times New Roman"/>
          <w:b/>
          <w:bCs/>
          <w:kern w:val="2"/>
          <w:sz w:val="21"/>
          <w:szCs w:val="21"/>
          <w:lang w:val="en-US" w:eastAsia="zh-CN" w:bidi="ar-SA"/>
        </w:rPr>
        <w:t>1</w:t>
      </w:r>
      <w:r>
        <w:rPr>
          <w:rFonts w:hint="eastAsia" w:ascii="宋体" w:hAnsi="宋体" w:eastAsia="宋体" w:cs="宋体"/>
          <w:b/>
          <w:bCs/>
          <w:kern w:val="2"/>
          <w:sz w:val="21"/>
          <w:szCs w:val="21"/>
          <w:lang w:val="en-US" w:eastAsia="zh-CN" w:bidi="ar-SA"/>
        </w:rPr>
        <w:t>.</w:t>
      </w:r>
      <w:r>
        <w:rPr>
          <w:rFonts w:hint="default" w:ascii="Times New Roman" w:hAnsi="Times New Roman" w:eastAsia="宋体" w:cs="Times New Roman"/>
          <w:b/>
          <w:bCs/>
          <w:kern w:val="2"/>
          <w:sz w:val="21"/>
          <w:szCs w:val="21"/>
          <w:lang w:val="en-US" w:eastAsia="zh-CN" w:bidi="ar-SA"/>
        </w:rPr>
        <w:t xml:space="preserve">3  </w:t>
      </w:r>
      <w:r>
        <w:rPr>
          <w:rFonts w:hint="default" w:ascii="Times New Roman" w:hAnsi="Times New Roman" w:eastAsia="宋体" w:cs="Times New Roman"/>
          <w:color w:val="000000"/>
          <w:kern w:val="0"/>
          <w:sz w:val="21"/>
          <w:szCs w:val="21"/>
          <w:lang w:val="en-US" w:eastAsia="zh-CN" w:bidi="ar"/>
        </w:rPr>
        <w:t>材料储存时，应根据材料性质和相关规定采用适宜的存储方式，并应标明厂家、产地、牌号和检验状态等信息标识。</w:t>
      </w:r>
    </w:p>
    <w:bookmarkEnd w:id="24"/>
    <w:bookmarkEnd w:id="25"/>
    <w:bookmarkEnd w:id="26"/>
    <w:bookmarkEnd w:id="27"/>
    <w:p>
      <w:pPr>
        <w:pStyle w:val="4"/>
        <w:pageBreakBefore w:val="0"/>
        <w:kinsoku/>
        <w:wordWrap/>
        <w:overflowPunct/>
        <w:topLinePunct w:val="0"/>
        <w:autoSpaceDE/>
        <w:autoSpaceDN/>
        <w:bidi w:val="0"/>
        <w:adjustRightInd/>
        <w:spacing w:line="22" w:lineRule="atLeast"/>
        <w:textAlignment w:val="auto"/>
        <w:rPr>
          <w:rFonts w:hint="default"/>
          <w:lang w:val="en-US"/>
        </w:rPr>
      </w:pPr>
      <w:bookmarkStart w:id="28" w:name="_Toc3982"/>
      <w:bookmarkStart w:id="29" w:name="_Toc30915"/>
      <w:bookmarkStart w:id="30" w:name="_Toc18187"/>
      <w:r>
        <w:rPr>
          <w:rFonts w:hint="default" w:ascii="Times New Roman" w:hAnsi="Times New Roman" w:cs="Times New Roman"/>
          <w:b/>
          <w:bCs w:val="0"/>
        </w:rPr>
        <w:t>4</w:t>
      </w:r>
      <w:r>
        <w:rPr>
          <w:rFonts w:hint="eastAsia" w:ascii="宋体" w:hAnsi="宋体" w:eastAsia="宋体" w:cs="宋体"/>
          <w:b/>
          <w:bCs w:val="0"/>
          <w:sz w:val="21"/>
          <w:lang w:eastAsia="zh-CN"/>
        </w:rPr>
        <w:t>.</w:t>
      </w:r>
      <w:r>
        <w:rPr>
          <w:rFonts w:hint="default" w:ascii="Times New Roman" w:hAnsi="Times New Roman" w:cs="Times New Roman"/>
          <w:b/>
          <w:bCs w:val="0"/>
          <w:lang w:val="en-US" w:eastAsia="zh-CN"/>
        </w:rPr>
        <w:t>2</w:t>
      </w:r>
      <w:r>
        <w:rPr>
          <w:rFonts w:hint="default"/>
          <w:lang w:val="en-US" w:eastAsia="zh-CN"/>
        </w:rPr>
        <w:t xml:space="preserve"> </w:t>
      </w:r>
      <w:r>
        <w:rPr>
          <w:rFonts w:hint="eastAsia"/>
          <w:lang w:val="en-US" w:eastAsia="zh-CN"/>
        </w:rPr>
        <w:t xml:space="preserve"> </w:t>
      </w:r>
      <w:r>
        <w:rPr>
          <w:rFonts w:hint="default"/>
        </w:rPr>
        <w:t>钢筋</w:t>
      </w:r>
      <w:r>
        <w:rPr>
          <w:rFonts w:hint="default"/>
          <w:lang w:val="en-US" w:eastAsia="zh-CN"/>
        </w:rPr>
        <w:t>与连接</w:t>
      </w:r>
      <w:bookmarkEnd w:id="28"/>
    </w:p>
    <w:p>
      <w:pPr>
        <w:keepNext w:val="0"/>
        <w:keepLines w:val="0"/>
        <w:pageBreakBefore w:val="0"/>
        <w:widowControl/>
        <w:suppressLineNumbers w:val="0"/>
        <w:kinsoku/>
        <w:wordWrap/>
        <w:overflowPunct/>
        <w:topLinePunct w:val="0"/>
        <w:autoSpaceDE/>
        <w:autoSpaceDN/>
        <w:bidi w:val="0"/>
        <w:adjustRightInd/>
        <w:snapToGrid/>
        <w:spacing w:line="267"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2</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1  </w:t>
      </w:r>
      <w:r>
        <w:rPr>
          <w:rFonts w:hint="default" w:ascii="Times New Roman" w:hAnsi="Times New Roman" w:eastAsia="宋体" w:cs="Times New Roman"/>
          <w:sz w:val="21"/>
          <w:szCs w:val="21"/>
          <w:highlight w:val="none"/>
          <w:lang w:val="en-US" w:eastAsia="zh-CN"/>
        </w:rPr>
        <w:t>钢筋进厂时，应按国家现行相关标准的规定抽取试件作屈服强度、抗拉强度、伸长率、弯曲性能和重量偏差检验</w:t>
      </w:r>
      <w:r>
        <w:rPr>
          <w:rFonts w:hint="default" w:ascii="Times New Roman" w:hAnsi="Times New Roman" w:eastAsia="宋体" w:cs="Times New Roman"/>
          <w:b w:val="0"/>
          <w:bCs w:val="0"/>
          <w:sz w:val="21"/>
          <w:szCs w:val="21"/>
          <w:highlight w:val="none"/>
          <w:lang w:val="en-US" w:eastAsia="zh-CN"/>
        </w:rPr>
        <w:t>，检验结果应符合现行</w:t>
      </w:r>
      <w:r>
        <w:rPr>
          <w:rFonts w:hint="default" w:ascii="Times New Roman" w:hAnsi="Times New Roman" w:eastAsia="宋体" w:cs="Times New Roman"/>
          <w:b w:val="0"/>
          <w:bCs w:val="0"/>
          <w:color w:val="auto"/>
          <w:kern w:val="2"/>
          <w:sz w:val="21"/>
          <w:szCs w:val="21"/>
          <w:highlight w:val="none"/>
          <w:lang w:val="en-US" w:eastAsia="zh-CN" w:bidi="ar"/>
        </w:rPr>
        <w:t>国</w:t>
      </w:r>
      <w:r>
        <w:rPr>
          <w:rFonts w:hint="default" w:ascii="Times New Roman" w:hAnsi="Times New Roman" w:eastAsia="宋体" w:cs="Times New Roman"/>
          <w:color w:val="auto"/>
          <w:kern w:val="2"/>
          <w:sz w:val="21"/>
          <w:szCs w:val="21"/>
          <w:highlight w:val="none"/>
          <w:lang w:val="en-US" w:eastAsia="zh-CN" w:bidi="ar"/>
        </w:rPr>
        <w:t>家标准《混凝土结构工程施工质量验收规范》GB 50204的有关规定</w:t>
      </w:r>
      <w:r>
        <w:rPr>
          <w:rFonts w:hint="default" w:ascii="Times New Roman" w:hAnsi="Times New Roman" w:eastAsia="宋体" w:cs="Times New Roman"/>
          <w:kern w:val="2"/>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检查数量：</w:t>
      </w:r>
      <w:r>
        <w:rPr>
          <w:rFonts w:hint="default" w:ascii="Times New Roman" w:hAnsi="Times New Roman" w:eastAsia="宋体" w:cs="Times New Roman"/>
          <w:color w:val="auto"/>
          <w:kern w:val="2"/>
          <w:sz w:val="21"/>
          <w:szCs w:val="21"/>
          <w:highlight w:val="none"/>
          <w:lang w:val="en-US" w:eastAsia="zh-CN" w:bidi="ar"/>
        </w:rPr>
        <w:t>同一厂家、同一牌号且同一规格不超过60t为一批，超过60t的部分，每增加40t应增加一个拉伸试验试件和一个弯曲试验试件。</w:t>
      </w:r>
    </w:p>
    <w:p>
      <w:pPr>
        <w:keepNext w:val="0"/>
        <w:keepLines w:val="0"/>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检验方法：检查质量证明文件和抽样检验报告。</w:t>
      </w:r>
    </w:p>
    <w:p>
      <w:pPr>
        <w:keepNext w:val="0"/>
        <w:keepLines w:val="0"/>
        <w:pageBreakBefore w:val="0"/>
        <w:widowControl/>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2</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2  </w:t>
      </w:r>
      <w:r>
        <w:rPr>
          <w:rFonts w:hint="default" w:ascii="Times New Roman" w:hAnsi="Times New Roman" w:eastAsia="宋体" w:cs="Times New Roman"/>
          <w:sz w:val="21"/>
          <w:szCs w:val="21"/>
          <w:highlight w:val="none"/>
          <w:lang w:val="en-US" w:eastAsia="zh-CN"/>
        </w:rPr>
        <w:t>成型钢筋进厂时，应抽取试件作屈服强度、抗拉强度、伸长率和重量偏差检验，检验结果应符合现行国家标准《混凝土结构工程施工质量验收规范》GB 50204的有关规定。</w:t>
      </w:r>
    </w:p>
    <w:p>
      <w:pPr>
        <w:keepNext w:val="0"/>
        <w:keepLines w:val="0"/>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highlight w:val="none"/>
          <w:lang w:val="en-US" w:eastAsia="zh-CN"/>
        </w:rPr>
        <w:t>对由热轧钢筋制成的成型钢筋，当生产单位能够按照本标准4</w:t>
      </w:r>
      <w:r>
        <w:rPr>
          <w:rFonts w:hint="eastAsia" w:ascii="宋体" w:hAnsi="宋体" w:eastAsia="宋体" w:cs="宋体"/>
          <w:b/>
          <w:sz w:val="21"/>
          <w:szCs w:val="21"/>
          <w:highlight w:val="none"/>
          <w:lang w:val="en-US" w:eastAsia="zh-CN"/>
        </w:rPr>
        <w:t>.</w:t>
      </w:r>
      <w:r>
        <w:rPr>
          <w:rFonts w:hint="default" w:ascii="Times New Roman" w:hAnsi="Times New Roman" w:eastAsia="宋体" w:cs="Times New Roman"/>
          <w:sz w:val="21"/>
          <w:szCs w:val="21"/>
          <w:highlight w:val="none"/>
          <w:lang w:val="en-US" w:eastAsia="zh-CN"/>
        </w:rPr>
        <w:t>2</w:t>
      </w:r>
      <w:r>
        <w:rPr>
          <w:rFonts w:hint="eastAsia" w:ascii="宋体" w:hAnsi="宋体" w:eastAsia="宋体" w:cs="宋体"/>
          <w:b/>
          <w:sz w:val="21"/>
          <w:szCs w:val="21"/>
          <w:highlight w:val="none"/>
          <w:lang w:val="en-US" w:eastAsia="zh-CN"/>
        </w:rPr>
        <w:t>.</w:t>
      </w:r>
      <w:r>
        <w:rPr>
          <w:rFonts w:hint="default" w:ascii="Times New Roman" w:hAnsi="Times New Roman" w:eastAsia="宋体" w:cs="Times New Roman"/>
          <w:sz w:val="21"/>
          <w:szCs w:val="21"/>
          <w:highlight w:val="none"/>
          <w:lang w:val="en-US" w:eastAsia="zh-CN"/>
        </w:rPr>
        <w:t>1条要求提供原材钢筋力学性能检验报告和质量证明文件时，可仅进</w:t>
      </w:r>
      <w:r>
        <w:rPr>
          <w:rFonts w:hint="default" w:ascii="Times New Roman" w:hAnsi="Times New Roman" w:eastAsia="宋体" w:cs="Times New Roman"/>
          <w:b w:val="0"/>
          <w:bCs w:val="0"/>
          <w:sz w:val="21"/>
          <w:szCs w:val="21"/>
          <w:highlight w:val="none"/>
          <w:lang w:val="en-US" w:eastAsia="zh-CN"/>
        </w:rPr>
        <w:t>行重量偏差检</w:t>
      </w:r>
      <w:r>
        <w:rPr>
          <w:rFonts w:hint="default" w:ascii="Times New Roman" w:hAnsi="Times New Roman" w:eastAsia="宋体" w:cs="Times New Roman"/>
          <w:sz w:val="21"/>
          <w:szCs w:val="21"/>
          <w:highlight w:val="none"/>
          <w:lang w:val="en-US" w:eastAsia="zh-CN"/>
        </w:rPr>
        <w:t>验。</w:t>
      </w:r>
    </w:p>
    <w:p>
      <w:pPr>
        <w:keepNext w:val="0"/>
        <w:keepLines w:val="0"/>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检查数量：同一厂家、同一类型、同一钢筋来源的成型钢筋，不超过30t为一批，每批中每种钢筋牌号、规格均应至少抽取1个钢筋试件。</w:t>
      </w:r>
    </w:p>
    <w:p>
      <w:pPr>
        <w:keepNext w:val="0"/>
        <w:keepLines w:val="0"/>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检验方法：检查质量证明文件和抽样检验报告。</w:t>
      </w:r>
    </w:p>
    <w:p>
      <w:pPr>
        <w:keepNext w:val="0"/>
        <w:keepLines w:val="0"/>
        <w:pageBreakBefore w:val="0"/>
        <w:widowControl/>
        <w:kinsoku/>
        <w:wordWrap/>
        <w:overflowPunct/>
        <w:topLinePunct w:val="0"/>
        <w:autoSpaceDE/>
        <w:autoSpaceDN/>
        <w:bidi w:val="0"/>
        <w:adjustRightInd/>
        <w:snapToGrid/>
        <w:spacing w:line="267"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default" w:ascii="Times New Roman" w:hAnsi="Times New Roman" w:eastAsia="宋体" w:cs="Times New Roman"/>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default" w:ascii="Times New Roman" w:hAnsi="Times New Roman" w:eastAsia="宋体" w:cs="Times New Roman"/>
          <w:b/>
          <w:bCs/>
          <w:color w:val="auto"/>
          <w:sz w:val="21"/>
          <w:szCs w:val="21"/>
          <w:highlight w:val="none"/>
          <w:lang w:val="en-US" w:eastAsia="zh-CN"/>
        </w:rPr>
        <w:t xml:space="preserve">3  </w:t>
      </w:r>
      <w:r>
        <w:rPr>
          <w:rFonts w:hint="default" w:ascii="Times New Roman" w:hAnsi="Times New Roman" w:eastAsia="宋体" w:cs="Times New Roman"/>
          <w:color w:val="auto"/>
          <w:sz w:val="21"/>
          <w:szCs w:val="21"/>
          <w:highlight w:val="none"/>
        </w:rPr>
        <w:t>钢筋机械连接套筒进</w:t>
      </w:r>
      <w:r>
        <w:rPr>
          <w:rFonts w:hint="default" w:ascii="Times New Roman" w:hAnsi="Times New Roman" w:eastAsia="宋体" w:cs="Times New Roman"/>
          <w:sz w:val="21"/>
          <w:szCs w:val="21"/>
          <w:highlight w:val="none"/>
          <w:lang w:val="en-US" w:eastAsia="zh-CN"/>
        </w:rPr>
        <w:t>厂</w:t>
      </w:r>
      <w:r>
        <w:rPr>
          <w:rFonts w:hint="default" w:ascii="Times New Roman" w:hAnsi="Times New Roman" w:eastAsia="宋体" w:cs="Times New Roman"/>
          <w:color w:val="auto"/>
          <w:sz w:val="21"/>
          <w:szCs w:val="21"/>
          <w:highlight w:val="none"/>
        </w:rPr>
        <w:t>时，应按现行行业标准《钢筋机械连接技术规程》JGJ 107的有关规定进行接头工艺检验，合格后方可使用。</w:t>
      </w:r>
    </w:p>
    <w:p>
      <w:pPr>
        <w:keepNext w:val="0"/>
        <w:keepLines w:val="0"/>
        <w:pageBreakBefore w:val="0"/>
        <w:widowControl/>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检查数量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按现行行业标准《钢筋机械连接技术规程》JGJ 107的有关规定确定。</w:t>
      </w:r>
    </w:p>
    <w:p>
      <w:pPr>
        <w:keepNext w:val="0"/>
        <w:keepLines w:val="0"/>
        <w:pageBreakBefore w:val="0"/>
        <w:widowControl/>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检验方法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检查接头工艺检验报告和质量证明文件。</w:t>
      </w:r>
    </w:p>
    <w:p>
      <w:pPr>
        <w:keepNext w:val="0"/>
        <w:keepLines w:val="0"/>
        <w:pageBreakBefore w:val="0"/>
        <w:widowControl/>
        <w:suppressLineNumbers w:val="0"/>
        <w:kinsoku/>
        <w:wordWrap/>
        <w:overflowPunct/>
        <w:topLinePunct w:val="0"/>
        <w:autoSpaceDE/>
        <w:autoSpaceDN/>
        <w:bidi w:val="0"/>
        <w:adjustRightInd/>
        <w:snapToGrid/>
        <w:spacing w:line="267" w:lineRule="auto"/>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w:t>
      </w:r>
      <w:r>
        <w:rPr>
          <w:rFonts w:hint="default" w:ascii="Times New Roman" w:hAnsi="Times New Roman" w:eastAsia="宋体" w:cs="Times New Roman"/>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w:t>
      </w:r>
      <w:r>
        <w:rPr>
          <w:rFonts w:hint="default" w:ascii="Times New Roman" w:hAnsi="Times New Roman" w:eastAsia="宋体" w:cs="Times New Roman"/>
          <w:b/>
          <w:bCs/>
          <w:color w:val="auto"/>
          <w:kern w:val="0"/>
          <w:sz w:val="21"/>
          <w:szCs w:val="21"/>
          <w:highlight w:val="none"/>
          <w:lang w:val="en-US" w:eastAsia="zh-CN" w:bidi="ar"/>
        </w:rPr>
        <w:t xml:space="preserve">4  </w:t>
      </w:r>
      <w:r>
        <w:rPr>
          <w:rFonts w:hint="default" w:ascii="Times New Roman" w:hAnsi="Times New Roman" w:eastAsia="宋体" w:cs="Times New Roman"/>
          <w:color w:val="auto"/>
          <w:kern w:val="0"/>
          <w:sz w:val="21"/>
          <w:szCs w:val="21"/>
          <w:highlight w:val="none"/>
          <w:lang w:val="en-US" w:eastAsia="zh-CN" w:bidi="ar"/>
        </w:rPr>
        <w:t>灌浆套筒进厂时，应抽查灌浆套筒外观质量、标识和尺寸偏差，检验结果应符合现行行业标准《钢筋连接用灌浆套筒》JG/T 398的有关规定。</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检查数量：同一批号、同一类型、同一规格的灌浆套筒，不超过1000个为一批，每批随机抽取10个灌浆套筒。</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8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检验</w:t>
      </w:r>
      <w:r>
        <w:rPr>
          <w:rFonts w:hint="default" w:ascii="Times New Roman" w:hAnsi="Times New Roman" w:eastAsia="宋体" w:cs="Times New Roman"/>
          <w:color w:val="auto"/>
          <w:sz w:val="21"/>
          <w:szCs w:val="21"/>
          <w:highlight w:val="none"/>
          <w:lang w:val="en-US" w:eastAsia="zh-CN"/>
        </w:rPr>
        <w:t>方法：观察，尺量检查。</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 xml:space="preserve">5  </w:t>
      </w:r>
      <w:r>
        <w:rPr>
          <w:rFonts w:hint="default" w:ascii="Times New Roman" w:hAnsi="Times New Roman" w:eastAsia="宋体" w:cs="Times New Roman"/>
          <w:color w:val="auto"/>
          <w:sz w:val="21"/>
          <w:szCs w:val="21"/>
          <w:highlight w:val="none"/>
          <w:lang w:val="en-US" w:eastAsia="zh-CN"/>
        </w:rPr>
        <w:t>灌浆套筒进厂时，应抽取灌浆套筒并采用与之匹配的灌浆料制作对中接头试件，并进行抗拉强度检验，检验结果</w:t>
      </w:r>
      <w:r>
        <w:rPr>
          <w:rFonts w:hint="default" w:ascii="Times New Roman" w:hAnsi="Times New Roman" w:eastAsia="宋体" w:cs="Times New Roman"/>
          <w:color w:val="auto"/>
          <w:kern w:val="0"/>
          <w:sz w:val="21"/>
          <w:szCs w:val="21"/>
          <w:highlight w:val="none"/>
          <w:lang w:val="en-US" w:eastAsia="zh-CN" w:bidi="ar"/>
        </w:rPr>
        <w:t>应符合现行行业标准《钢筋套筒灌浆连接应用技术规程》JGJ 355的有关规定。</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8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检查数量：同一批号、同一类型、同一规格的灌浆套筒，不超过1000个为一批，每批随机抽取3个灌浆套筒制作对中连接接头试件。</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8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rPr>
        <w:t>检验</w:t>
      </w:r>
      <w:r>
        <w:rPr>
          <w:rFonts w:hint="default" w:ascii="Times New Roman" w:hAnsi="Times New Roman" w:eastAsia="宋体" w:cs="Times New Roman"/>
          <w:color w:val="auto"/>
          <w:kern w:val="0"/>
          <w:sz w:val="21"/>
          <w:szCs w:val="21"/>
          <w:highlight w:val="none"/>
          <w:lang w:val="en-US" w:eastAsia="zh-CN" w:bidi="ar"/>
        </w:rPr>
        <w:t>方法：检查质量证明文件和抽样检验报告。</w:t>
      </w:r>
    </w:p>
    <w:p>
      <w:pPr>
        <w:pStyle w:val="33"/>
        <w:keepNext w:val="0"/>
        <w:keepLines w:val="0"/>
        <w:pageBreakBefore w:val="0"/>
        <w:widowControl/>
        <w:suppressLineNumbers w:val="0"/>
        <w:kinsoku/>
        <w:wordWrap/>
        <w:overflowPunct/>
        <w:topLinePunct w:val="0"/>
        <w:autoSpaceDE/>
        <w:autoSpaceDN/>
        <w:bidi w:val="0"/>
        <w:adjustRightInd/>
        <w:spacing w:before="0" w:beforeAutospacing="0" w:after="0" w:afterAutospacing="0" w:line="22" w:lineRule="atLeast"/>
        <w:ind w:left="0" w:right="0" w:firstLine="0"/>
        <w:textAlignment w:val="auto"/>
        <w:rPr>
          <w:rFonts w:hint="default" w:ascii="Times New Roman" w:hAnsi="Times New Roman" w:eastAsia="宋体" w:cs="Times New Roman"/>
          <w:b/>
          <w:bCs/>
          <w:i w:val="0"/>
          <w:iCs w:val="0"/>
          <w:kern w:val="2"/>
          <w:sz w:val="21"/>
          <w:szCs w:val="21"/>
          <w:lang w:val="en-US" w:eastAsia="zh-CN" w:bidi="ar-SA"/>
        </w:rPr>
      </w:pPr>
    </w:p>
    <w:p>
      <w:pPr>
        <w:pStyle w:val="4"/>
        <w:pageBreakBefore w:val="0"/>
        <w:kinsoku/>
        <w:wordWrap/>
        <w:overflowPunct/>
        <w:topLinePunct w:val="0"/>
        <w:autoSpaceDE/>
        <w:autoSpaceDN/>
        <w:bidi w:val="0"/>
        <w:adjustRightInd/>
        <w:snapToGrid/>
        <w:spacing w:line="267" w:lineRule="auto"/>
        <w:textAlignment w:val="auto"/>
        <w:rPr>
          <w:rFonts w:hint="default"/>
          <w:lang w:val="en-US" w:eastAsia="zh-CN"/>
        </w:rPr>
      </w:pPr>
      <w:bookmarkStart w:id="31" w:name="_Toc10155"/>
      <w:r>
        <w:rPr>
          <w:rFonts w:hint="default" w:ascii="Times New Roman" w:hAnsi="Times New Roman" w:cs="Times New Roman"/>
          <w:b/>
          <w:bCs w:val="0"/>
          <w:lang w:val="zh-CN" w:eastAsia="zh-CN"/>
        </w:rPr>
        <w:t>4</w:t>
      </w:r>
      <w:r>
        <w:rPr>
          <w:rFonts w:hint="eastAsia" w:ascii="宋体" w:hAnsi="宋体" w:eastAsia="宋体" w:cs="宋体"/>
          <w:b/>
          <w:bCs w:val="0"/>
          <w:sz w:val="21"/>
          <w:lang w:val="zh-CN" w:eastAsia="zh-CN"/>
        </w:rPr>
        <w:t>.</w:t>
      </w:r>
      <w:r>
        <w:rPr>
          <w:rFonts w:hint="default" w:ascii="Times New Roman" w:hAnsi="Times New Roman" w:cs="Times New Roman"/>
          <w:b/>
          <w:bCs w:val="0"/>
          <w:lang w:val="en-US" w:eastAsia="zh-CN"/>
        </w:rPr>
        <w:t>3</w:t>
      </w:r>
      <w:r>
        <w:rPr>
          <w:rFonts w:hint="eastAsia" w:ascii="Times New Roman" w:hAnsi="Times New Roman" w:cs="Times New Roman"/>
          <w:b/>
          <w:bCs w:val="0"/>
          <w:lang w:val="en-US" w:eastAsia="zh-CN"/>
        </w:rPr>
        <w:t xml:space="preserve"> </w:t>
      </w:r>
      <w:r>
        <w:rPr>
          <w:rFonts w:hint="default"/>
          <w:lang w:val="en-US" w:eastAsia="zh-CN"/>
        </w:rPr>
        <w:t xml:space="preserve"> </w:t>
      </w:r>
      <w:r>
        <w:rPr>
          <w:rFonts w:hint="default"/>
          <w:lang w:val="zh-CN" w:eastAsia="zh-CN"/>
        </w:rPr>
        <w:t>预应力用材料</w:t>
      </w:r>
      <w:bookmarkEnd w:id="29"/>
      <w:bookmarkEnd w:id="30"/>
      <w:bookmarkEnd w:id="31"/>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1  </w:t>
      </w:r>
      <w:r>
        <w:rPr>
          <w:rFonts w:hint="default" w:ascii="Times New Roman" w:hAnsi="Times New Roman" w:eastAsia="宋体" w:cs="Times New Roman"/>
          <w:sz w:val="21"/>
          <w:szCs w:val="21"/>
          <w:highlight w:val="none"/>
          <w:lang w:val="en-US" w:eastAsia="zh-CN"/>
        </w:rPr>
        <w:t>预应力筋进厂，应进行外观检查，其外观质量应符合下列规定：</w:t>
      </w:r>
    </w:p>
    <w:p>
      <w:pPr>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1</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有粘结预应力筋的表面不应有裂纹、小刺、机械损伤、氧化铁皮和油污等，展开后应平顺、不应有弯折；</w:t>
      </w:r>
    </w:p>
    <w:p>
      <w:pPr>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2</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无粘结预应力钢绞线保护套应光滑、无裂缝，无明显褶皱；轻微破损处应外包防水塑料胶带修补，严重破损者不得使用。</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检查数量：全数检查。</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检验方法：观察。</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2  </w:t>
      </w:r>
      <w:r>
        <w:rPr>
          <w:rFonts w:hint="default" w:ascii="Times New Roman" w:hAnsi="Times New Roman" w:eastAsia="宋体" w:cs="Times New Roman"/>
          <w:sz w:val="21"/>
          <w:szCs w:val="21"/>
          <w:highlight w:val="none"/>
          <w:lang w:val="en-US" w:eastAsia="zh-CN"/>
        </w:rPr>
        <w:t>预应力筋进厂，应抽样进行抗拉强度、伸长率检验，其检验结果应符合现行《预应力混凝土用钢丝》GB/T5223、《预应力混凝土用钢绞线》GB/T5224和《预应力混凝土螺纹钢筋》GB/T20065等标准的有关规定及设计要求。</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2"/>
          <w:sz w:val="21"/>
          <w:szCs w:val="21"/>
          <w:highlight w:val="none"/>
          <w:lang w:val="en-US" w:eastAsia="zh-CN" w:bidi="ar"/>
        </w:rPr>
        <w:t>检查数量</w:t>
      </w:r>
      <w:r>
        <w:rPr>
          <w:rFonts w:hint="default" w:ascii="Times New Roman" w:hAnsi="Times New Roman" w:eastAsia="宋体" w:cs="Times New Roman"/>
          <w:kern w:val="2"/>
          <w:sz w:val="21"/>
          <w:szCs w:val="21"/>
          <w:highlight w:val="none"/>
          <w:lang w:val="en-US" w:eastAsia="zh-CN" w:bidi="ar"/>
        </w:rPr>
        <w:t>：同一牌号、同一规格、同一加工状态的</w:t>
      </w:r>
      <w:r>
        <w:rPr>
          <w:rFonts w:hint="default" w:ascii="Times New Roman" w:hAnsi="Times New Roman" w:eastAsia="宋体" w:cs="Times New Roman"/>
          <w:sz w:val="21"/>
          <w:szCs w:val="21"/>
          <w:highlight w:val="none"/>
          <w:lang w:val="en-US" w:eastAsia="zh-CN"/>
        </w:rPr>
        <w:t>预应力筋，每批质量不大于60t。</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2"/>
          <w:sz w:val="21"/>
          <w:szCs w:val="21"/>
          <w:highlight w:val="none"/>
          <w:lang w:val="en-US" w:eastAsia="zh-CN" w:bidi="ar"/>
        </w:rPr>
        <w:t>检验方法</w:t>
      </w:r>
      <w:r>
        <w:rPr>
          <w:rFonts w:hint="default" w:ascii="Times New Roman" w:hAnsi="Times New Roman" w:eastAsia="宋体" w:cs="Times New Roman"/>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检查质量证明文件和抽样检验报告</w:t>
      </w:r>
      <w:r>
        <w:rPr>
          <w:rFonts w:hint="default" w:ascii="Times New Roman" w:hAnsi="Times New Roman" w:eastAsia="宋体" w:cs="Times New Roman"/>
          <w:color w:val="000000"/>
          <w:kern w:val="0"/>
          <w:sz w:val="21"/>
          <w:szCs w:val="21"/>
          <w:highlight w:val="none"/>
          <w:lang w:val="en-US" w:eastAsia="zh-CN" w:bidi="ar"/>
        </w:rPr>
        <w:t>。</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3  </w:t>
      </w:r>
      <w:r>
        <w:rPr>
          <w:rFonts w:hint="default" w:ascii="Times New Roman" w:hAnsi="Times New Roman" w:eastAsia="宋体" w:cs="Times New Roman"/>
          <w:sz w:val="21"/>
          <w:szCs w:val="21"/>
          <w:highlight w:val="none"/>
          <w:lang w:val="en-US" w:eastAsia="zh-CN"/>
        </w:rPr>
        <w:t>无粘结预应力钢绞线进厂，应抽样进行</w:t>
      </w:r>
      <w:r>
        <w:rPr>
          <w:rFonts w:hint="default" w:ascii="Times New Roman" w:hAnsi="Times New Roman" w:eastAsia="宋体" w:cs="Times New Roman"/>
          <w:b w:val="0"/>
          <w:bCs w:val="0"/>
          <w:sz w:val="21"/>
          <w:szCs w:val="21"/>
          <w:highlight w:val="none"/>
          <w:lang w:val="en-US" w:eastAsia="zh-CN"/>
        </w:rPr>
        <w:t>防腐润滑脂含量和护套厚度</w:t>
      </w:r>
      <w:r>
        <w:rPr>
          <w:rFonts w:hint="default" w:ascii="Times New Roman" w:hAnsi="Times New Roman" w:eastAsia="宋体" w:cs="Times New Roman"/>
          <w:sz w:val="21"/>
          <w:szCs w:val="21"/>
          <w:highlight w:val="none"/>
          <w:lang w:val="en-US" w:eastAsia="zh-CN"/>
        </w:rPr>
        <w:t>的检验，检验结果应符合现行行业标准《无粘结预应力钢绞线》JG/T 161的规定及设计要求。经观察认为涂包质量有保证时，无粘结预应力筋可不作油脂含量和护套厚度的抽样检查。</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检查数量：每批产品由同一公称抗拉强度、同一公称直径、同一生产工艺生产的无粘结预应力钢绞线组成，每批产品质量不应大于60t。</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sz w:val="21"/>
          <w:szCs w:val="21"/>
          <w:highlight w:val="none"/>
        </w:rPr>
        <w:t>检验</w:t>
      </w:r>
      <w:r>
        <w:rPr>
          <w:rFonts w:hint="default" w:ascii="Times New Roman" w:hAnsi="Times New Roman" w:eastAsia="宋体" w:cs="Times New Roman"/>
          <w:color w:val="000000"/>
          <w:kern w:val="0"/>
          <w:sz w:val="21"/>
          <w:szCs w:val="21"/>
          <w:highlight w:val="none"/>
          <w:lang w:val="en-US" w:eastAsia="zh-CN" w:bidi="ar"/>
        </w:rPr>
        <w:t>方法：观察，检查质量证明文件和抽样检验报告。</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4  </w:t>
      </w:r>
      <w:r>
        <w:rPr>
          <w:rFonts w:hint="default" w:ascii="Times New Roman" w:hAnsi="Times New Roman" w:eastAsia="宋体" w:cs="Times New Roman"/>
          <w:sz w:val="21"/>
          <w:szCs w:val="21"/>
          <w:highlight w:val="none"/>
          <w:lang w:val="en-US" w:eastAsia="zh-CN"/>
        </w:rPr>
        <w:t>预应力筋锚具、夹具和连接器进场时，应进</w:t>
      </w:r>
      <w:r>
        <w:rPr>
          <w:rFonts w:hint="default" w:ascii="Times New Roman" w:hAnsi="Times New Roman" w:eastAsia="宋体" w:cs="Times New Roman"/>
          <w:b w:val="0"/>
          <w:bCs w:val="0"/>
          <w:sz w:val="21"/>
          <w:szCs w:val="21"/>
          <w:highlight w:val="none"/>
          <w:lang w:val="en-US" w:eastAsia="zh-CN"/>
        </w:rPr>
        <w:t>行外观检查，其</w:t>
      </w:r>
      <w:r>
        <w:rPr>
          <w:rFonts w:hint="default" w:ascii="Times New Roman" w:hAnsi="Times New Roman" w:eastAsia="宋体" w:cs="Times New Roman"/>
          <w:sz w:val="21"/>
          <w:szCs w:val="21"/>
          <w:highlight w:val="none"/>
          <w:lang w:val="en-US" w:eastAsia="zh-CN"/>
        </w:rPr>
        <w:t>表面应无污染、锈蚀、机械损伤和裂纹。</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检查数量：全数检查。</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highlight w:val="none"/>
        </w:rPr>
        <w:t>检验</w:t>
      </w:r>
      <w:r>
        <w:rPr>
          <w:rFonts w:hint="default" w:ascii="Times New Roman" w:hAnsi="Times New Roman" w:eastAsia="宋体" w:cs="Times New Roman"/>
          <w:sz w:val="21"/>
          <w:szCs w:val="21"/>
          <w:highlight w:val="none"/>
          <w:lang w:val="en-US" w:eastAsia="zh-CN"/>
        </w:rPr>
        <w:t>方法：观察。</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5  </w:t>
      </w:r>
      <w:r>
        <w:rPr>
          <w:rFonts w:hint="default" w:ascii="Times New Roman" w:hAnsi="Times New Roman" w:eastAsia="宋体" w:cs="Times New Roman"/>
          <w:sz w:val="21"/>
          <w:szCs w:val="21"/>
          <w:highlight w:val="none"/>
          <w:lang w:val="en-US" w:eastAsia="zh-CN"/>
        </w:rPr>
        <w:t>预应力筋用锚具应和锚垫板、局部加强钢筋配套使用，锚具、夹具和连接器进厂时，应按现行行业标准《预应力筋用锚具、夹具和连接器应用技术规程》JGJ85的相关规定对其性能进行检验，检验结果应符合该标准的规定。锚具、夹具和连接器用量不足检验批规定数量的50%，且供货方提供有效的检验报告时，可不作静载锚固性能检验。</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检查数量：每个检验批的锚具不宜超过2000套，每个检验批的连接器不宜超过500套，每个检验批的夹具不宜超过500套。获得第三方独立认证的产品，其检验批的容量可扩大一倍。</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auto"/>
          <w:sz w:val="21"/>
          <w:szCs w:val="21"/>
          <w:highlight w:val="none"/>
        </w:rPr>
        <w:t>检验</w:t>
      </w:r>
      <w:r>
        <w:rPr>
          <w:rFonts w:hint="default" w:ascii="Times New Roman" w:hAnsi="Times New Roman" w:eastAsia="宋体" w:cs="Times New Roman"/>
          <w:sz w:val="21"/>
          <w:szCs w:val="21"/>
          <w:highlight w:val="none"/>
          <w:lang w:val="en-US" w:eastAsia="zh-CN"/>
        </w:rPr>
        <w:t>方法：检查质量证明文件、锚固区传力性能试验报告和抽样检验报告。</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6  </w:t>
      </w:r>
      <w:r>
        <w:rPr>
          <w:rFonts w:hint="default" w:ascii="Times New Roman" w:hAnsi="Times New Roman" w:eastAsia="宋体" w:cs="Times New Roman"/>
          <w:sz w:val="21"/>
          <w:szCs w:val="21"/>
          <w:highlight w:val="none"/>
          <w:lang w:val="en-US" w:eastAsia="zh-CN"/>
        </w:rPr>
        <w:t>处于三a、三b类环境条件下的无粘结预应力筋用锚具系统，应按现行行业标准《无粘结预应力混凝土结构技术规程》JGJ92的相关规定检验其防水性能，检验结果应符合该标准的规定。</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检查数量：同一品种、同一规格的锚具系统为一批，每批抽取3套。</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检验方法：检查质量证明文件和抽样检验报告。</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b w:val="0"/>
          <w:bCs w:val="0"/>
          <w:i w:val="0"/>
          <w:iCs w:val="0"/>
          <w:kern w:val="2"/>
          <w:sz w:val="21"/>
          <w:szCs w:val="21"/>
          <w:highlight w:val="none"/>
          <w:lang w:val="en-US" w:eastAsia="zh-CN" w:bidi="ar-SA"/>
        </w:rPr>
      </w:pPr>
      <w:r>
        <w:rPr>
          <w:rFonts w:hint="default" w:ascii="Times New Roman" w:hAnsi="Times New Roman" w:eastAsia="宋体" w:cs="Times New Roman"/>
          <w:b w:val="0"/>
          <w:bCs w:val="0"/>
          <w:i w:val="0"/>
          <w:iCs w:val="0"/>
          <w:kern w:val="2"/>
          <w:sz w:val="21"/>
          <w:szCs w:val="21"/>
          <w:highlight w:val="none"/>
          <w:lang w:val="en-US" w:eastAsia="zh-CN" w:bidi="ar-SA"/>
        </w:rPr>
        <w:t>条文说明：三a、三b类环境条件，与现行国家标准《混凝土结构设计规范》GB50010的规定一致。</w:t>
      </w:r>
    </w:p>
    <w:p>
      <w:pPr>
        <w:pStyle w:val="4"/>
        <w:pageBreakBefore w:val="0"/>
        <w:kinsoku/>
        <w:wordWrap/>
        <w:overflowPunct/>
        <w:topLinePunct w:val="0"/>
        <w:autoSpaceDE/>
        <w:autoSpaceDN/>
        <w:bidi w:val="0"/>
        <w:adjustRightInd/>
        <w:snapToGrid/>
        <w:spacing w:line="267" w:lineRule="auto"/>
        <w:textAlignment w:val="auto"/>
        <w:rPr>
          <w:rFonts w:hint="default"/>
          <w:lang w:val="en-US" w:eastAsia="zh-CN"/>
        </w:rPr>
      </w:pPr>
      <w:bookmarkStart w:id="32" w:name="_Toc31908"/>
      <w:bookmarkStart w:id="33" w:name="_Toc25778"/>
      <w:bookmarkStart w:id="34" w:name="_Toc31744"/>
      <w:bookmarkStart w:id="35" w:name="_Toc18918"/>
      <w:bookmarkStart w:id="36" w:name="_Toc12871"/>
      <w:r>
        <w:rPr>
          <w:rFonts w:hint="default" w:ascii="Times New Roman" w:hAnsi="Times New Roman" w:eastAsia="Yu Gothic" w:cs="Times New Roman"/>
          <w:b/>
          <w:bCs w:val="0"/>
        </w:rPr>
        <w:t>4</w:t>
      </w:r>
      <w:r>
        <w:rPr>
          <w:rFonts w:hint="eastAsia" w:ascii="宋体" w:hAnsi="宋体" w:eastAsia="宋体" w:cs="宋体"/>
          <w:b/>
          <w:bCs w:val="0"/>
          <w:sz w:val="21"/>
          <w:lang w:eastAsia="zh-CN"/>
        </w:rPr>
        <w:t>.</w:t>
      </w:r>
      <w:r>
        <w:rPr>
          <w:rFonts w:hint="default" w:ascii="Times New Roman" w:hAnsi="Times New Roman" w:eastAsia="Yu Gothic" w:cs="Times New Roman"/>
          <w:b/>
          <w:bCs w:val="0"/>
          <w:lang w:val="en-US" w:eastAsia="zh-CN"/>
        </w:rPr>
        <w:t>4</w:t>
      </w:r>
      <w:r>
        <w:rPr>
          <w:rFonts w:hint="default"/>
          <w:lang w:val="en-US" w:eastAsia="zh-CN"/>
        </w:rPr>
        <w:t xml:space="preserve"> </w:t>
      </w:r>
      <w:r>
        <w:rPr>
          <w:rFonts w:hint="eastAsia"/>
          <w:lang w:val="en-US" w:eastAsia="zh-CN"/>
        </w:rPr>
        <w:t xml:space="preserve"> </w:t>
      </w:r>
      <w:r>
        <w:rPr>
          <w:rFonts w:hint="default"/>
        </w:rPr>
        <w:t>预</w:t>
      </w:r>
      <w:r>
        <w:rPr>
          <w:rFonts w:hint="eastAsia"/>
          <w:lang w:val="en-US" w:eastAsia="zh-CN"/>
        </w:rPr>
        <w:t xml:space="preserve"> </w:t>
      </w:r>
      <w:r>
        <w:rPr>
          <w:rFonts w:hint="default"/>
        </w:rPr>
        <w:t>埋</w:t>
      </w:r>
      <w:r>
        <w:rPr>
          <w:rFonts w:hint="eastAsia"/>
          <w:lang w:val="en-US" w:eastAsia="zh-CN"/>
        </w:rPr>
        <w:t xml:space="preserve"> </w:t>
      </w:r>
      <w:r>
        <w:rPr>
          <w:rFonts w:hint="default"/>
        </w:rPr>
        <w:t>件</w:t>
      </w:r>
      <w:bookmarkEnd w:id="32"/>
      <w:bookmarkEnd w:id="33"/>
      <w:bookmarkEnd w:id="34"/>
    </w:p>
    <w:p>
      <w:pPr>
        <w:keepNext w:val="0"/>
        <w:keepLines w:val="0"/>
        <w:pageBreakBefore w:val="0"/>
        <w:widowControl/>
        <w:suppressLineNumbers w:val="0"/>
        <w:kinsoku/>
        <w:wordWrap/>
        <w:overflowPunct/>
        <w:topLinePunct w:val="0"/>
        <w:autoSpaceDE/>
        <w:autoSpaceDN/>
        <w:bidi w:val="0"/>
        <w:adjustRightInd/>
        <w:snapToGrid/>
        <w:spacing w:line="267" w:lineRule="auto"/>
        <w:jc w:val="both"/>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w:t>
      </w:r>
      <w:r>
        <w:rPr>
          <w:rFonts w:hint="default" w:ascii="Times New Roman" w:hAnsi="Times New Roman" w:eastAsia="宋体" w:cs="Times New Roman"/>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w:t>
      </w:r>
      <w:r>
        <w:rPr>
          <w:rFonts w:hint="default" w:ascii="Times New Roman" w:hAnsi="Times New Roman" w:eastAsia="宋体" w:cs="Times New Roman"/>
          <w:b/>
          <w:bCs/>
          <w:color w:val="auto"/>
          <w:kern w:val="2"/>
          <w:sz w:val="21"/>
          <w:szCs w:val="21"/>
          <w:highlight w:val="none"/>
          <w:lang w:val="en-US" w:eastAsia="zh-CN" w:bidi="ar-SA"/>
        </w:rPr>
        <w:t xml:space="preserve">1  </w:t>
      </w:r>
      <w:r>
        <w:rPr>
          <w:rFonts w:hint="default" w:ascii="Times New Roman" w:hAnsi="Times New Roman" w:eastAsia="宋体" w:cs="Times New Roman"/>
          <w:b w:val="0"/>
          <w:bCs w:val="0"/>
          <w:color w:val="auto"/>
          <w:kern w:val="2"/>
          <w:sz w:val="21"/>
          <w:szCs w:val="21"/>
          <w:highlight w:val="none"/>
          <w:lang w:val="en-US" w:eastAsia="zh-CN" w:bidi="ar-SA"/>
        </w:rPr>
        <w:t>对吊装、连接或安装用的吊钉、螺母式预埋件，应按设计要求或产品技术手册规定的方法对其承载能力进行检验，检验结果应符合设计或产品计算手册的规定。</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yellow"/>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检查数量：同一厂家、同一类别、同一规格预埋吊件，不超过1000件为一批，每批随机抽取3件进行检验；</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检验</w:t>
      </w:r>
      <w:r>
        <w:rPr>
          <w:rFonts w:hint="default" w:ascii="Times New Roman" w:hAnsi="Times New Roman" w:eastAsia="宋体" w:cs="Times New Roman"/>
          <w:b w:val="0"/>
          <w:bCs w:val="0"/>
          <w:color w:val="auto"/>
          <w:kern w:val="2"/>
          <w:sz w:val="21"/>
          <w:szCs w:val="21"/>
          <w:highlight w:val="none"/>
          <w:lang w:val="en-US" w:eastAsia="zh-CN" w:bidi="ar-SA"/>
        </w:rPr>
        <w:t>方法：检查</w:t>
      </w:r>
      <w:r>
        <w:rPr>
          <w:rFonts w:hint="default" w:ascii="Times New Roman" w:hAnsi="Times New Roman" w:eastAsia="宋体" w:cs="Times New Roman"/>
          <w:color w:val="auto"/>
          <w:kern w:val="2"/>
          <w:sz w:val="21"/>
          <w:szCs w:val="21"/>
          <w:highlight w:val="none"/>
          <w:lang w:val="en-US" w:eastAsia="zh-CN" w:bidi="ar-SA"/>
        </w:rPr>
        <w:t>抽样检验报告。</w:t>
      </w:r>
    </w:p>
    <w:p>
      <w:pPr>
        <w:keepNext w:val="0"/>
        <w:keepLines w:val="0"/>
        <w:pageBreakBefore w:val="0"/>
        <w:widowControl/>
        <w:suppressLineNumbers w:val="0"/>
        <w:kinsoku/>
        <w:wordWrap/>
        <w:overflowPunct/>
        <w:topLinePunct w:val="0"/>
        <w:autoSpaceDE/>
        <w:autoSpaceDN/>
        <w:bidi w:val="0"/>
        <w:adjustRightInd/>
        <w:snapToGrid/>
        <w:spacing w:line="267" w:lineRule="auto"/>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w:t>
      </w:r>
      <w:r>
        <w:rPr>
          <w:rFonts w:hint="default" w:ascii="Times New Roman" w:hAnsi="Times New Roman" w:eastAsia="宋体" w:cs="Times New Roman"/>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w:t>
      </w:r>
      <w:r>
        <w:rPr>
          <w:rFonts w:hint="default" w:ascii="Times New Roman" w:hAnsi="Times New Roman" w:eastAsia="宋体" w:cs="Times New Roman"/>
          <w:b/>
          <w:bCs/>
          <w:color w:val="auto"/>
          <w:kern w:val="2"/>
          <w:sz w:val="21"/>
          <w:szCs w:val="21"/>
          <w:highlight w:val="none"/>
          <w:lang w:val="en-US" w:eastAsia="zh-CN" w:bidi="ar-SA"/>
        </w:rPr>
        <w:t xml:space="preserve">2  </w:t>
      </w:r>
      <w:r>
        <w:rPr>
          <w:rFonts w:hint="default" w:ascii="Times New Roman" w:hAnsi="Times New Roman" w:eastAsia="宋体" w:cs="Times New Roman"/>
          <w:color w:val="auto"/>
          <w:kern w:val="2"/>
          <w:sz w:val="21"/>
          <w:szCs w:val="21"/>
          <w:highlight w:val="none"/>
          <w:lang w:val="en-US" w:eastAsia="zh-CN" w:bidi="ar-SA"/>
        </w:rPr>
        <w:t>开关、插座、接线盒及其附件进厂时，</w:t>
      </w:r>
      <w:r>
        <w:rPr>
          <w:rFonts w:hint="default" w:ascii="Times New Roman" w:hAnsi="Times New Roman" w:eastAsia="宋体" w:cs="Times New Roman"/>
          <w:color w:val="auto"/>
          <w:kern w:val="0"/>
          <w:sz w:val="21"/>
          <w:szCs w:val="21"/>
          <w:highlight w:val="none"/>
          <w:lang w:val="en-US" w:eastAsia="zh-CN" w:bidi="ar"/>
        </w:rPr>
        <w:t>应有产品厂家提供的产品合格证或出厂检验报告</w:t>
      </w:r>
      <w:r>
        <w:rPr>
          <w:rFonts w:hint="default" w:ascii="Times New Roman" w:hAnsi="Times New Roman" w:eastAsia="宋体" w:cs="Times New Roman"/>
          <w:color w:val="auto"/>
          <w:kern w:val="2"/>
          <w:sz w:val="21"/>
          <w:szCs w:val="21"/>
          <w:highlight w:val="none"/>
          <w:lang w:val="en-US" w:eastAsia="zh-CN" w:bidi="ar-SA"/>
        </w:rPr>
        <w:t>，检验结果应符合现行国家标准《建筑电气工程施工质量验收规范》GB 50303的有关规定。</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检查数量：按现行国家标准《建筑电气工程施工质量验收规范》GB 50303的有关规定确定。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检验方法：观察、尺量，检查</w:t>
      </w:r>
      <w:r>
        <w:rPr>
          <w:rFonts w:hint="default" w:ascii="Times New Roman" w:hAnsi="Times New Roman" w:eastAsia="宋体" w:cs="Times New Roman"/>
          <w:b w:val="0"/>
          <w:bCs w:val="0"/>
          <w:color w:val="auto"/>
          <w:kern w:val="2"/>
          <w:sz w:val="21"/>
          <w:szCs w:val="21"/>
          <w:highlight w:val="none"/>
          <w:lang w:val="en-US" w:eastAsia="zh-CN" w:bidi="ar-SA"/>
        </w:rPr>
        <w:t>产品厂家的</w:t>
      </w:r>
      <w:r>
        <w:rPr>
          <w:rFonts w:hint="default" w:ascii="Times New Roman" w:hAnsi="Times New Roman" w:eastAsia="宋体" w:cs="Times New Roman"/>
          <w:color w:val="auto"/>
          <w:kern w:val="0"/>
          <w:sz w:val="21"/>
          <w:szCs w:val="21"/>
          <w:highlight w:val="none"/>
          <w:lang w:val="en-US" w:eastAsia="zh-CN" w:bidi="ar"/>
        </w:rPr>
        <w:t>抽样检验报告。</w:t>
      </w:r>
    </w:p>
    <w:p>
      <w:pPr>
        <w:keepNext w:val="0"/>
        <w:keepLines w:val="0"/>
        <w:pageBreakBefore w:val="0"/>
        <w:widowControl/>
        <w:suppressLineNumbers w:val="0"/>
        <w:kinsoku/>
        <w:wordWrap/>
        <w:overflowPunct/>
        <w:topLinePunct w:val="0"/>
        <w:autoSpaceDE/>
        <w:autoSpaceDN/>
        <w:bidi w:val="0"/>
        <w:adjustRightInd/>
        <w:snapToGrid/>
        <w:spacing w:line="267" w:lineRule="auto"/>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w:t>
      </w:r>
      <w:r>
        <w:rPr>
          <w:rFonts w:hint="default" w:ascii="Times New Roman" w:hAnsi="Times New Roman" w:eastAsia="宋体" w:cs="Times New Roman"/>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w:t>
      </w:r>
      <w:r>
        <w:rPr>
          <w:rFonts w:hint="default" w:ascii="Times New Roman" w:hAnsi="Times New Roman" w:eastAsia="宋体" w:cs="Times New Roman"/>
          <w:b/>
          <w:bCs/>
          <w:color w:val="auto"/>
          <w:kern w:val="2"/>
          <w:sz w:val="21"/>
          <w:szCs w:val="21"/>
          <w:highlight w:val="none"/>
          <w:lang w:val="en-US" w:eastAsia="zh-CN" w:bidi="ar-SA"/>
        </w:rPr>
        <w:t xml:space="preserve">3  </w:t>
      </w:r>
      <w:r>
        <w:rPr>
          <w:rFonts w:hint="default" w:ascii="Times New Roman" w:hAnsi="Times New Roman" w:eastAsia="宋体" w:cs="Times New Roman"/>
          <w:color w:val="auto"/>
          <w:kern w:val="0"/>
          <w:sz w:val="21"/>
          <w:szCs w:val="21"/>
          <w:highlight w:val="none"/>
          <w:lang w:val="en-US" w:eastAsia="zh-CN" w:bidi="ar"/>
        </w:rPr>
        <w:t>预埋件进厂时，应对其外观质量进行检查。其外观质量应符合下列规定：</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外表应光滑、清洁，无明显压痕和锈蚀，无裂纹和污物；有镀层或涂层时，镀层或涂层应均匀、一致。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表面应有明显标识。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检查数量：全数检查。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检验方法：观察。</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w:t>
      </w:r>
      <w:r>
        <w:rPr>
          <w:rFonts w:hint="default" w:ascii="Times New Roman" w:hAnsi="Times New Roman" w:eastAsia="宋体" w:cs="Times New Roman"/>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w:t>
      </w:r>
      <w:r>
        <w:rPr>
          <w:rFonts w:hint="default" w:ascii="Times New Roman" w:hAnsi="Times New Roman" w:eastAsia="宋体" w:cs="Times New Roman"/>
          <w:b/>
          <w:bCs/>
          <w:color w:val="auto"/>
          <w:kern w:val="0"/>
          <w:sz w:val="21"/>
          <w:szCs w:val="21"/>
          <w:highlight w:val="none"/>
          <w:lang w:val="en-US" w:eastAsia="zh-CN" w:bidi="ar"/>
        </w:rPr>
        <w:t xml:space="preserve">4  </w:t>
      </w:r>
      <w:r>
        <w:rPr>
          <w:rFonts w:hint="default" w:ascii="Times New Roman" w:hAnsi="Times New Roman" w:eastAsia="宋体" w:cs="Times New Roman"/>
          <w:color w:val="auto"/>
          <w:kern w:val="0"/>
          <w:sz w:val="21"/>
          <w:szCs w:val="21"/>
          <w:highlight w:val="none"/>
          <w:lang w:val="en-US" w:eastAsia="zh-CN" w:bidi="ar"/>
        </w:rPr>
        <w:t xml:space="preserve">预埋件的防腐防锈措施应符合设计要求。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检查数量：按进厂批次和产品的抽样检验方案确定。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检验方法：检查抽样检验报告。</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w:t>
      </w:r>
      <w:r>
        <w:rPr>
          <w:rFonts w:hint="default" w:ascii="Times New Roman" w:hAnsi="Times New Roman" w:eastAsia="宋体" w:cs="Times New Roman"/>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w:t>
      </w:r>
      <w:r>
        <w:rPr>
          <w:rFonts w:hint="default" w:ascii="Times New Roman" w:hAnsi="Times New Roman" w:eastAsia="宋体" w:cs="Times New Roman"/>
          <w:b/>
          <w:bCs/>
          <w:color w:val="auto"/>
          <w:kern w:val="0"/>
          <w:sz w:val="21"/>
          <w:szCs w:val="21"/>
          <w:highlight w:val="none"/>
          <w:lang w:val="en-US" w:eastAsia="zh-CN" w:bidi="ar"/>
        </w:rPr>
        <w:t xml:space="preserve">5  </w:t>
      </w:r>
      <w:r>
        <w:rPr>
          <w:rFonts w:hint="default" w:ascii="Times New Roman" w:hAnsi="Times New Roman" w:eastAsia="宋体" w:cs="Times New Roman"/>
          <w:color w:val="auto"/>
          <w:kern w:val="0"/>
          <w:sz w:val="21"/>
          <w:szCs w:val="21"/>
          <w:highlight w:val="none"/>
          <w:lang w:val="en-US" w:eastAsia="zh-CN" w:bidi="ar"/>
        </w:rPr>
        <w:t>预埋件尺寸允许偏差和检验方法应符合表4</w:t>
      </w:r>
      <w:r>
        <w:rPr>
          <w:rFonts w:hint="eastAsia" w:ascii="宋体" w:hAnsi="宋体" w:eastAsia="宋体" w:cs="宋体"/>
          <w:b/>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b/>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5的规定。</w:t>
      </w:r>
    </w:p>
    <w:p>
      <w:pPr>
        <w:keepNext w:val="0"/>
        <w:keepLines w:val="0"/>
        <w:pageBreakBefore w:val="0"/>
        <w:widowControl/>
        <w:suppressLineNumbers w:val="0"/>
        <w:kinsoku/>
        <w:wordWrap/>
        <w:overflowPunct/>
        <w:topLinePunct w:val="0"/>
        <w:autoSpaceDE/>
        <w:autoSpaceDN/>
        <w:bidi w:val="0"/>
        <w:adjustRightInd/>
        <w:snapToGrid/>
        <w:spacing w:line="267" w:lineRule="auto"/>
        <w:jc w:val="center"/>
        <w:textAlignment w:val="auto"/>
        <w:rPr>
          <w:rFonts w:hint="eastAsia" w:ascii="黑体" w:hAnsi="黑体" w:eastAsia="黑体" w:cs="黑体"/>
          <w:b w:val="0"/>
          <w:bCs w:val="0"/>
          <w:color w:val="auto"/>
          <w:kern w:val="0"/>
          <w:sz w:val="18"/>
          <w:szCs w:val="18"/>
          <w:highlight w:val="none"/>
          <w:lang w:val="en-US" w:eastAsia="zh-CN" w:bidi="ar"/>
        </w:rPr>
      </w:pPr>
      <w:r>
        <w:rPr>
          <w:rFonts w:hint="eastAsia" w:ascii="黑体" w:hAnsi="黑体" w:eastAsia="黑体" w:cs="黑体"/>
          <w:b w:val="0"/>
          <w:bCs w:val="0"/>
          <w:color w:val="auto"/>
          <w:kern w:val="0"/>
          <w:sz w:val="18"/>
          <w:szCs w:val="18"/>
          <w:highlight w:val="none"/>
          <w:lang w:val="en-US" w:eastAsia="zh-CN" w:bidi="ar"/>
        </w:rPr>
        <w:t>表</w:t>
      </w:r>
      <w:r>
        <w:rPr>
          <w:rFonts w:hint="default" w:ascii="Times New Roman" w:hAnsi="Times New Roman" w:eastAsia="黑体" w:cs="Times New Roman"/>
          <w:b/>
          <w:bCs/>
          <w:color w:val="auto"/>
          <w:kern w:val="0"/>
          <w:sz w:val="18"/>
          <w:szCs w:val="18"/>
          <w:highlight w:val="none"/>
          <w:lang w:val="en-US" w:eastAsia="zh-CN" w:bidi="ar"/>
        </w:rPr>
        <w:t>4</w:t>
      </w:r>
      <w:r>
        <w:rPr>
          <w:rFonts w:hint="eastAsia" w:ascii="宋体" w:hAnsi="宋体" w:eastAsia="宋体" w:cs="宋体"/>
          <w:b/>
          <w:bCs/>
          <w:color w:val="auto"/>
          <w:kern w:val="0"/>
          <w:sz w:val="21"/>
          <w:szCs w:val="18"/>
          <w:highlight w:val="none"/>
          <w:lang w:val="en-US" w:eastAsia="zh-CN" w:bidi="ar"/>
        </w:rPr>
        <w:t>.</w:t>
      </w:r>
      <w:r>
        <w:rPr>
          <w:rFonts w:hint="default" w:ascii="Times New Roman" w:hAnsi="Times New Roman" w:eastAsia="黑体" w:cs="Times New Roman"/>
          <w:b/>
          <w:bCs/>
          <w:color w:val="auto"/>
          <w:kern w:val="0"/>
          <w:sz w:val="18"/>
          <w:szCs w:val="18"/>
          <w:highlight w:val="none"/>
          <w:lang w:val="en-US" w:eastAsia="zh-CN" w:bidi="ar"/>
        </w:rPr>
        <w:t>4</w:t>
      </w:r>
      <w:r>
        <w:rPr>
          <w:rFonts w:hint="eastAsia" w:ascii="宋体" w:hAnsi="宋体" w:eastAsia="宋体" w:cs="宋体"/>
          <w:b/>
          <w:bCs/>
          <w:color w:val="auto"/>
          <w:kern w:val="0"/>
          <w:sz w:val="21"/>
          <w:szCs w:val="18"/>
          <w:highlight w:val="none"/>
          <w:lang w:val="en-US" w:eastAsia="zh-CN" w:bidi="ar"/>
        </w:rPr>
        <w:t>.</w:t>
      </w:r>
      <w:r>
        <w:rPr>
          <w:rFonts w:hint="default" w:ascii="Times New Roman" w:hAnsi="Times New Roman" w:eastAsia="黑体" w:cs="Times New Roman"/>
          <w:b/>
          <w:bCs/>
          <w:color w:val="auto"/>
          <w:kern w:val="0"/>
          <w:sz w:val="18"/>
          <w:szCs w:val="18"/>
          <w:highlight w:val="none"/>
          <w:lang w:val="en-US" w:eastAsia="zh-CN" w:bidi="ar"/>
        </w:rPr>
        <w:t>5</w:t>
      </w:r>
      <w:r>
        <w:rPr>
          <w:rFonts w:hint="eastAsia" w:ascii="黑体" w:hAnsi="黑体" w:eastAsia="黑体" w:cs="黑体"/>
          <w:b w:val="0"/>
          <w:bCs w:val="0"/>
          <w:color w:val="auto"/>
          <w:kern w:val="0"/>
          <w:sz w:val="18"/>
          <w:szCs w:val="18"/>
          <w:highlight w:val="none"/>
          <w:lang w:val="en-US" w:eastAsia="zh-CN" w:bidi="ar"/>
        </w:rPr>
        <w:t xml:space="preserve">  预埋件尺寸允许偏差和检验方法</w:t>
      </w:r>
    </w:p>
    <w:tbl>
      <w:tblPr>
        <w:tblStyle w:val="3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1287"/>
        <w:gridCol w:w="1766"/>
        <w:gridCol w:w="3048"/>
        <w:gridCol w:w="32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26" w:hRule="exact"/>
          <w:jc w:val="center"/>
        </w:trPr>
        <w:tc>
          <w:tcPr>
            <w:tcW w:w="1627" w:type="pct"/>
            <w:gridSpan w:val="2"/>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00000"/>
                <w:spacing w:val="0"/>
                <w:w w:val="100"/>
                <w:position w:val="0"/>
                <w:sz w:val="15"/>
                <w:szCs w:val="15"/>
              </w:rPr>
              <w:t>检验项目</w:t>
            </w:r>
          </w:p>
        </w:tc>
        <w:tc>
          <w:tcPr>
            <w:tcW w:w="1624"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00000"/>
                <w:spacing w:val="0"/>
                <w:w w:val="100"/>
                <w:position w:val="0"/>
                <w:sz w:val="15"/>
                <w:szCs w:val="15"/>
              </w:rPr>
              <w:t>允许偏差</w:t>
            </w:r>
            <w:r>
              <w:rPr>
                <w:rFonts w:hint="default" w:ascii="Times New Roman" w:hAnsi="Times New Roman" w:eastAsia="宋体" w:cs="Times New Roman"/>
                <w:b w:val="0"/>
                <w:bCs w:val="0"/>
                <w:color w:val="000000"/>
                <w:spacing w:val="0"/>
                <w:w w:val="100"/>
                <w:position w:val="0"/>
                <w:sz w:val="15"/>
                <w:szCs w:val="15"/>
                <w:lang w:eastAsia="zh-CN"/>
              </w:rPr>
              <w:t>（</w:t>
            </w:r>
            <w:r>
              <w:rPr>
                <w:rFonts w:hint="default" w:ascii="Times New Roman" w:hAnsi="Times New Roman" w:eastAsia="宋体" w:cs="Times New Roman"/>
                <w:b w:val="0"/>
                <w:bCs w:val="0"/>
                <w:color w:val="000000"/>
                <w:spacing w:val="0"/>
                <w:w w:val="100"/>
                <w:position w:val="0"/>
                <w:sz w:val="15"/>
                <w:szCs w:val="15"/>
                <w:lang w:val="en-US" w:eastAsia="en-US" w:bidi="en-US"/>
              </w:rPr>
              <w:t>mm)</w:t>
            </w:r>
          </w:p>
        </w:tc>
        <w:tc>
          <w:tcPr>
            <w:tcW w:w="1748"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42F03"/>
                <w:spacing w:val="0"/>
                <w:w w:val="100"/>
                <w:position w:val="0"/>
                <w:sz w:val="15"/>
                <w:szCs w:val="15"/>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22" w:hRule="exact"/>
          <w:jc w:val="center"/>
        </w:trPr>
        <w:tc>
          <w:tcPr>
            <w:tcW w:w="1627" w:type="pct"/>
            <w:gridSpan w:val="2"/>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32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00000"/>
                <w:spacing w:val="0"/>
                <w:w w:val="100"/>
                <w:position w:val="0"/>
                <w:sz w:val="15"/>
                <w:szCs w:val="15"/>
              </w:rPr>
              <w:t>预埋件锚板的边长</w:t>
            </w:r>
          </w:p>
        </w:tc>
        <w:tc>
          <w:tcPr>
            <w:tcW w:w="1624"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333333"/>
                <w:spacing w:val="0"/>
                <w:w w:val="100"/>
                <w:position w:val="0"/>
                <w:sz w:val="15"/>
                <w:szCs w:val="15"/>
                <w:lang w:val="en-US" w:eastAsia="en-US" w:bidi="en-US"/>
              </w:rPr>
              <w:t>0,-5</w:t>
            </w:r>
          </w:p>
        </w:tc>
        <w:tc>
          <w:tcPr>
            <w:tcW w:w="1748"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00000"/>
                <w:spacing w:val="0"/>
                <w:w w:val="100"/>
                <w:position w:val="0"/>
                <w:sz w:val="15"/>
                <w:szCs w:val="15"/>
              </w:rPr>
              <w:t>用钢尺量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17" w:hRule="exact"/>
          <w:jc w:val="center"/>
        </w:trPr>
        <w:tc>
          <w:tcPr>
            <w:tcW w:w="1627" w:type="pct"/>
            <w:gridSpan w:val="2"/>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24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333333"/>
                <w:spacing w:val="0"/>
                <w:w w:val="100"/>
                <w:position w:val="0"/>
                <w:sz w:val="15"/>
                <w:szCs w:val="15"/>
              </w:rPr>
              <w:t>预埋件锚板的平整度</w:t>
            </w:r>
          </w:p>
        </w:tc>
        <w:tc>
          <w:tcPr>
            <w:tcW w:w="1624"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00000"/>
                <w:spacing w:val="0"/>
                <w:w w:val="100"/>
                <w:position w:val="0"/>
                <w:sz w:val="15"/>
                <w:szCs w:val="15"/>
              </w:rPr>
              <w:t>1</w:t>
            </w:r>
          </w:p>
        </w:tc>
        <w:tc>
          <w:tcPr>
            <w:tcW w:w="1748"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00000"/>
                <w:spacing w:val="0"/>
                <w:w w:val="100"/>
                <w:position w:val="0"/>
                <w:sz w:val="15"/>
                <w:szCs w:val="15"/>
              </w:rPr>
              <w:t>用直尺和塞尺量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22" w:hRule="exact"/>
          <w:jc w:val="center"/>
        </w:trPr>
        <w:tc>
          <w:tcPr>
            <w:tcW w:w="686" w:type="pct"/>
            <w:vMerge w:val="restar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24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00000"/>
                <w:spacing w:val="0"/>
                <w:w w:val="100"/>
                <w:position w:val="0"/>
                <w:sz w:val="15"/>
                <w:szCs w:val="15"/>
              </w:rPr>
              <w:t>锚筋</w:t>
            </w:r>
          </w:p>
        </w:tc>
        <w:tc>
          <w:tcPr>
            <w:tcW w:w="940"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42F03"/>
                <w:spacing w:val="0"/>
                <w:w w:val="100"/>
                <w:position w:val="0"/>
                <w:sz w:val="15"/>
                <w:szCs w:val="15"/>
              </w:rPr>
              <w:t>长度</w:t>
            </w:r>
          </w:p>
        </w:tc>
        <w:tc>
          <w:tcPr>
            <w:tcW w:w="1624"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42F03"/>
                <w:spacing w:val="0"/>
                <w:w w:val="100"/>
                <w:position w:val="0"/>
                <w:sz w:val="15"/>
                <w:szCs w:val="15"/>
                <w:lang w:val="en-US" w:eastAsia="zh-CN" w:bidi="en-US"/>
              </w:rPr>
              <w:t>-</w:t>
            </w:r>
            <w:r>
              <w:rPr>
                <w:rFonts w:hint="default" w:ascii="Times New Roman" w:hAnsi="Times New Roman" w:eastAsia="宋体" w:cs="Times New Roman"/>
                <w:b w:val="0"/>
                <w:bCs w:val="0"/>
                <w:color w:val="042F03"/>
                <w:spacing w:val="0"/>
                <w:w w:val="100"/>
                <w:position w:val="0"/>
                <w:sz w:val="15"/>
                <w:szCs w:val="15"/>
                <w:lang w:val="en-US" w:eastAsia="en-US" w:bidi="en-US"/>
              </w:rPr>
              <w:t>5,10</w:t>
            </w:r>
          </w:p>
        </w:tc>
        <w:tc>
          <w:tcPr>
            <w:tcW w:w="1748"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42F03"/>
                <w:spacing w:val="0"/>
                <w:w w:val="100"/>
                <w:position w:val="0"/>
                <w:sz w:val="15"/>
                <w:szCs w:val="15"/>
              </w:rPr>
              <w:t>用钢尺量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31" w:hRule="exact"/>
          <w:jc w:val="center"/>
        </w:trPr>
        <w:tc>
          <w:tcPr>
            <w:tcW w:w="686" w:type="pct"/>
            <w:vMerge w:val="continue"/>
            <w:tcBorders>
              <w:tl2br w:val="nil"/>
              <w:tr2bl w:val="nil"/>
            </w:tcBorders>
            <w:shd w:val="clear" w:color="auto" w:fill="FFFFFF"/>
            <w:vAlign w:val="center"/>
          </w:tcPr>
          <w:p>
            <w:pPr>
              <w:pageBreakBefore w:val="0"/>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b w:val="0"/>
                <w:bCs w:val="0"/>
                <w:sz w:val="15"/>
                <w:szCs w:val="15"/>
              </w:rPr>
            </w:pPr>
          </w:p>
        </w:tc>
        <w:tc>
          <w:tcPr>
            <w:tcW w:w="940"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333333"/>
                <w:spacing w:val="0"/>
                <w:w w:val="100"/>
                <w:position w:val="0"/>
                <w:sz w:val="15"/>
                <w:szCs w:val="15"/>
              </w:rPr>
              <w:t>间距偏差</w:t>
            </w:r>
          </w:p>
        </w:tc>
        <w:tc>
          <w:tcPr>
            <w:tcW w:w="1624"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626262"/>
                <w:spacing w:val="0"/>
                <w:w w:val="100"/>
                <w:position w:val="0"/>
                <w:sz w:val="15"/>
                <w:szCs w:val="15"/>
              </w:rPr>
              <w:t xml:space="preserve">+ </w:t>
            </w:r>
            <w:r>
              <w:rPr>
                <w:rFonts w:hint="default" w:ascii="Times New Roman" w:hAnsi="Times New Roman" w:eastAsia="宋体" w:cs="Times New Roman"/>
                <w:b w:val="0"/>
                <w:bCs w:val="0"/>
                <w:color w:val="333333"/>
                <w:spacing w:val="0"/>
                <w:w w:val="100"/>
                <w:position w:val="0"/>
                <w:sz w:val="15"/>
                <w:szCs w:val="15"/>
              </w:rPr>
              <w:t>10</w:t>
            </w:r>
          </w:p>
        </w:tc>
        <w:tc>
          <w:tcPr>
            <w:tcW w:w="1748" w:type="pct"/>
            <w:tcBorders>
              <w:tl2br w:val="nil"/>
              <w:tr2bl w:val="nil"/>
            </w:tcBorders>
            <w:shd w:val="clear" w:color="auto" w:fill="FFFFFF"/>
            <w:vAlign w:val="center"/>
          </w:tcPr>
          <w:p>
            <w:pPr>
              <w:pStyle w:val="151"/>
              <w:keepNext w:val="0"/>
              <w:keepLines w:val="0"/>
              <w:pageBreakBefore w:val="0"/>
              <w:widowControl w:val="0"/>
              <w:shd w:val="clear" w:color="auto" w:fill="auto"/>
              <w:kinsoku/>
              <w:wordWrap/>
              <w:overflowPunct/>
              <w:topLinePunct w:val="0"/>
              <w:autoSpaceDE/>
              <w:autoSpaceDN/>
              <w:bidi w:val="0"/>
              <w:adjustRightInd/>
              <w:snapToGrid/>
              <w:spacing w:before="0" w:after="0" w:line="267" w:lineRule="auto"/>
              <w:ind w:left="0" w:right="0" w:firstLine="0"/>
              <w:jc w:val="center"/>
              <w:textAlignment w:val="auto"/>
              <w:rPr>
                <w:rFonts w:hint="default" w:ascii="Times New Roman" w:hAnsi="Times New Roman" w:eastAsia="宋体" w:cs="Times New Roman"/>
                <w:b w:val="0"/>
                <w:bCs w:val="0"/>
                <w:sz w:val="15"/>
                <w:szCs w:val="15"/>
              </w:rPr>
            </w:pPr>
            <w:r>
              <w:rPr>
                <w:rFonts w:hint="default" w:ascii="Times New Roman" w:hAnsi="Times New Roman" w:eastAsia="宋体" w:cs="Times New Roman"/>
                <w:b w:val="0"/>
                <w:bCs w:val="0"/>
                <w:color w:val="000000"/>
                <w:spacing w:val="0"/>
                <w:w w:val="100"/>
                <w:position w:val="0"/>
                <w:sz w:val="15"/>
                <w:szCs w:val="15"/>
              </w:rPr>
              <w:t>用钢尺量</w:t>
            </w:r>
          </w:p>
        </w:tc>
      </w:tr>
    </w:tbl>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检查数量：同一工作班制作的预埋件，抽查 10%，且不少于5件。</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1"/>
          <w:szCs w:val="21"/>
          <w:highlight w:val="none"/>
          <w:lang w:val="en-US" w:eastAsia="zh-CN" w:bidi="ar"/>
        </w:rPr>
        <w:t>检验方法：尺量，检查抽样检验报告。</w:t>
      </w:r>
      <w:bookmarkStart w:id="37" w:name="_Toc12888"/>
      <w:bookmarkStart w:id="38" w:name="_Toc24858"/>
    </w:p>
    <w:p>
      <w:pPr>
        <w:pStyle w:val="4"/>
        <w:pageBreakBefore w:val="0"/>
        <w:kinsoku/>
        <w:wordWrap/>
        <w:overflowPunct/>
        <w:topLinePunct w:val="0"/>
        <w:autoSpaceDE/>
        <w:autoSpaceDN/>
        <w:bidi w:val="0"/>
        <w:adjustRightInd/>
        <w:snapToGrid/>
        <w:spacing w:line="267" w:lineRule="auto"/>
        <w:textAlignment w:val="auto"/>
        <w:rPr>
          <w:rFonts w:hint="default"/>
          <w:lang w:val="en-US" w:eastAsia="zh-CN"/>
        </w:rPr>
      </w:pPr>
      <w:bookmarkStart w:id="39" w:name="_Toc12668"/>
      <w:r>
        <w:rPr>
          <w:rFonts w:hint="default" w:ascii="Times New Roman" w:hAnsi="Times New Roman" w:cs="Times New Roman"/>
          <w:b/>
          <w:bCs w:val="0"/>
        </w:rPr>
        <w:t>4</w:t>
      </w:r>
      <w:r>
        <w:rPr>
          <w:rFonts w:hint="eastAsia" w:ascii="宋体" w:hAnsi="宋体" w:eastAsia="宋体" w:cs="宋体"/>
          <w:b/>
          <w:bCs w:val="0"/>
          <w:sz w:val="21"/>
          <w:lang w:eastAsia="zh-CN"/>
        </w:rPr>
        <w:t>.</w:t>
      </w:r>
      <w:r>
        <w:rPr>
          <w:rFonts w:hint="default" w:ascii="Times New Roman" w:hAnsi="Times New Roman" w:cs="Times New Roman"/>
          <w:b/>
          <w:bCs w:val="0"/>
          <w:lang w:val="en-US" w:eastAsia="zh-CN"/>
        </w:rPr>
        <w:t>5</w:t>
      </w:r>
      <w:r>
        <w:rPr>
          <w:rFonts w:hint="default"/>
          <w:lang w:val="en-US" w:eastAsia="zh-CN"/>
        </w:rPr>
        <w:t xml:space="preserve"> </w:t>
      </w:r>
      <w:r>
        <w:rPr>
          <w:rFonts w:hint="eastAsia"/>
          <w:lang w:val="en-US" w:eastAsia="zh-CN"/>
        </w:rPr>
        <w:t xml:space="preserve"> </w:t>
      </w:r>
      <w:r>
        <w:rPr>
          <w:rFonts w:hint="default"/>
        </w:rPr>
        <w:t>混凝土原材料</w:t>
      </w:r>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1  </w:t>
      </w:r>
      <w:r>
        <w:rPr>
          <w:rFonts w:hint="default" w:ascii="Times New Roman" w:hAnsi="Times New Roman" w:eastAsia="宋体" w:cs="Times New Roman"/>
          <w:sz w:val="21"/>
          <w:szCs w:val="21"/>
          <w:highlight w:val="none"/>
          <w:lang w:val="en-US" w:eastAsia="zh-CN"/>
        </w:rPr>
        <w:t>水泥进厂时，按批抽取试样进行水泥强度、安定性和凝结时间检验，检验结果应符合现行国家标准《通用硅酸盐水泥》GB175的有关规定及设计要求。</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检查数量：按同一厂家、同一品种、同一代号、同一强度等级、同一批号且连续进场的水泥，袋装不超过200t为一批，散装不超过500t为一批，每批抽样数量不应少于一次。</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检验方法：检查质量证明文件和抽样检验报告。</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2  </w:t>
      </w:r>
      <w:r>
        <w:rPr>
          <w:rFonts w:hint="default" w:ascii="Times New Roman" w:hAnsi="Times New Roman" w:eastAsia="宋体" w:cs="Times New Roman"/>
          <w:sz w:val="21"/>
          <w:szCs w:val="21"/>
          <w:highlight w:val="none"/>
          <w:lang w:val="en-US" w:eastAsia="zh-CN"/>
        </w:rPr>
        <w:t>矿物掺合料进厂时，按批抽取试样进行细度（比表面积）、需水量比(流动度比)和烧失量(活性指数)检验，检验结果应分别符合现行国家标准《用于水泥和混凝土中的粉煤灰》GB/T1596、《用于水泥、砂浆和混凝土中的粒化高炉矿渣粉》GB/T18046和《砂浆和混凝土用硅灰》GB/T 27690的有关规定。</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检查数量：同一厂家、同一品种、同一技术指标的矿物掺合料，煤灰和粒化高炉矿渣粉不超过200t为一批，硅灰不超过30t为一批。</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auto"/>
          <w:sz w:val="21"/>
          <w:szCs w:val="21"/>
          <w:highlight w:val="none"/>
        </w:rPr>
        <w:t>检验</w:t>
      </w:r>
      <w:r>
        <w:rPr>
          <w:rFonts w:hint="default" w:ascii="Times New Roman" w:hAnsi="Times New Roman" w:eastAsia="宋体" w:cs="Times New Roman"/>
          <w:sz w:val="21"/>
          <w:szCs w:val="21"/>
          <w:highlight w:val="none"/>
          <w:lang w:val="en-US" w:eastAsia="zh-CN"/>
        </w:rPr>
        <w:t>方法：检查质量证明文件和抽样检验报告。</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3  </w:t>
      </w:r>
      <w:r>
        <w:rPr>
          <w:rFonts w:hint="default" w:ascii="Times New Roman" w:hAnsi="Times New Roman" w:eastAsia="宋体" w:cs="Times New Roman"/>
          <w:sz w:val="21"/>
          <w:szCs w:val="21"/>
          <w:highlight w:val="none"/>
          <w:lang w:val="en-US" w:eastAsia="zh-CN"/>
        </w:rPr>
        <w:t>减水剂进厂时，应按批抽取试样进行减水率、1d抗压强度比、固体含量、 含水率、pH值和密度试验，检验结果应符合现行国家标准《混凝土外加剂》GB8076和《混凝土外加剂应用技术规范》GB50119等标准相关规定。</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检查数量：按同一厂家、同一品种、同一性能、同一批号且连续进场的混凝土减水剂，不超过50t为一批，每批抽样数量不应少于一次。</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检查方法：检查质量证明文件和抽样检验报告。</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4  </w:t>
      </w:r>
      <w:r>
        <w:rPr>
          <w:rFonts w:hint="default" w:ascii="Times New Roman" w:hAnsi="Times New Roman" w:eastAsia="宋体" w:cs="Times New Roman"/>
          <w:sz w:val="21"/>
          <w:szCs w:val="21"/>
          <w:highlight w:val="none"/>
          <w:lang w:val="en-US" w:eastAsia="zh-CN"/>
        </w:rPr>
        <w:t>骨料进厂检验应符合下列规定：</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 天然细骨料按批抽取试样进行颗粒级配、细度模数、含泥量和泥块含量试验；机制砂和混合砂还应进行石粉含量(含亚甲蓝)试验；再生细骨料还应进行微粉含量、再生胶砂需水量比和表观密度试验；</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 天然粗骨料按批抽取试样进行颗粒级配、含泥量、泥块含量和针片状颗粒含量试验,压碎指标可根据工程需要进行检验；再生粗骨料应增加微粉含量、吸水率、压碎指标和表观密度试验；</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 检验结果应符合国家现行标准《普通混凝土用砂、石质量及检验方法标准》JGJ 52、《混凝土用再生粗骨料》GB/T25177和 《混凝土和砂浆用再生细骨料》GB/T25176的有关规定。</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检查数量：按同产地、同规格分批验收，以400m</w:t>
      </w:r>
      <w:r>
        <w:rPr>
          <w:rFonts w:hint="default" w:ascii="Times New Roman" w:hAnsi="Times New Roman"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val="en-US" w:eastAsia="zh-CN"/>
        </w:rPr>
        <w:t>或600t为一验收批，不足应按一验收批进行验收；</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检验方法：检查抽样检验报告。</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5  </w:t>
      </w:r>
      <w:r>
        <w:rPr>
          <w:rFonts w:hint="default" w:ascii="Times New Roman" w:hAnsi="Times New Roman" w:eastAsia="宋体" w:cs="Times New Roman"/>
          <w:sz w:val="21"/>
          <w:szCs w:val="21"/>
          <w:highlight w:val="none"/>
          <w:lang w:val="en-US" w:eastAsia="zh-CN"/>
        </w:rPr>
        <w:t>轻集料进厂检验应符合下列规定：</w:t>
      </w:r>
    </w:p>
    <w:p>
      <w:pPr>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1</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轻细集料按批抽取试样进行细度模数和堆积密度试验，高强轻细集料还应进行强度标号试验；</w:t>
      </w:r>
    </w:p>
    <w:p>
      <w:pPr>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2</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轻粗集料进厂时，按批抽取试样进</w:t>
      </w:r>
      <w:r>
        <w:rPr>
          <w:rFonts w:hint="default" w:ascii="Times New Roman" w:hAnsi="Times New Roman" w:eastAsia="宋体" w:cs="Times New Roman"/>
          <w:b w:val="0"/>
          <w:bCs w:val="0"/>
          <w:sz w:val="21"/>
          <w:szCs w:val="21"/>
          <w:highlight w:val="none"/>
          <w:lang w:val="en-US" w:eastAsia="zh-CN"/>
        </w:rPr>
        <w:t>行颗粒级配、堆积密度、粒形系数、筒压强度和吸水率试验，高强轻粗集料还应</w:t>
      </w:r>
      <w:r>
        <w:rPr>
          <w:rFonts w:hint="default" w:ascii="Times New Roman" w:hAnsi="Times New Roman" w:eastAsia="宋体" w:cs="Times New Roman"/>
          <w:sz w:val="21"/>
          <w:szCs w:val="21"/>
          <w:highlight w:val="none"/>
          <w:lang w:val="en-US" w:eastAsia="zh-CN"/>
        </w:rPr>
        <w:t>进行</w:t>
      </w:r>
      <w:r>
        <w:rPr>
          <w:rFonts w:hint="default" w:ascii="Times New Roman" w:hAnsi="Times New Roman" w:eastAsia="宋体" w:cs="Times New Roman"/>
          <w:b w:val="0"/>
          <w:bCs w:val="0"/>
          <w:sz w:val="21"/>
          <w:szCs w:val="21"/>
          <w:highlight w:val="none"/>
          <w:lang w:val="en-US" w:eastAsia="zh-CN"/>
        </w:rPr>
        <w:t>强度标号</w:t>
      </w:r>
      <w:r>
        <w:rPr>
          <w:rFonts w:hint="default" w:ascii="Times New Roman" w:hAnsi="Times New Roman" w:eastAsia="宋体" w:cs="Times New Roman"/>
          <w:sz w:val="21"/>
          <w:szCs w:val="21"/>
          <w:highlight w:val="none"/>
          <w:lang w:val="en-US" w:eastAsia="zh-CN"/>
        </w:rPr>
        <w:t>试验；</w:t>
      </w:r>
    </w:p>
    <w:p>
      <w:pPr>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检验结果应符合现行国家标准《轻集料及其试验方法第1部分：轻集料》GB/T 17431</w:t>
      </w:r>
      <w:r>
        <w:rPr>
          <w:rFonts w:hint="eastAsia" w:ascii="宋体" w:hAnsi="宋体" w:eastAsia="宋体" w:cs="宋体"/>
          <w:b/>
          <w:sz w:val="21"/>
          <w:szCs w:val="21"/>
          <w:highlight w:val="none"/>
          <w:lang w:val="en-US" w:eastAsia="zh-CN"/>
        </w:rPr>
        <w:t>.</w:t>
      </w:r>
      <w:r>
        <w:rPr>
          <w:rFonts w:hint="default" w:ascii="Times New Roman" w:hAnsi="Times New Roman" w:eastAsia="宋体" w:cs="Times New Roman"/>
          <w:sz w:val="21"/>
          <w:szCs w:val="21"/>
          <w:highlight w:val="none"/>
          <w:lang w:val="en-US" w:eastAsia="zh-CN"/>
        </w:rPr>
        <w:t>1的有关规定。</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检查数量：同一类别、同一规格且同密度等级，不超过 200m</w:t>
      </w:r>
      <w:r>
        <w:rPr>
          <w:rFonts w:hint="default" w:ascii="Times New Roman" w:hAnsi="Times New Roman"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val="en-US" w:eastAsia="zh-CN"/>
        </w:rPr>
        <w:t xml:space="preserve">为一批； </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检验方法：检查抽样检验报告。</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6  </w:t>
      </w:r>
      <w:r>
        <w:rPr>
          <w:rFonts w:hint="default" w:ascii="Times New Roman" w:hAnsi="Times New Roman" w:eastAsia="宋体" w:cs="Times New Roman"/>
          <w:sz w:val="21"/>
          <w:szCs w:val="21"/>
          <w:highlight w:val="none"/>
          <w:lang w:val="en-US" w:eastAsia="zh-CN"/>
        </w:rPr>
        <w:t>钢纤维和有机合成纤维应符合设计要求，进厂检验应符合下列规定:</w:t>
      </w:r>
    </w:p>
    <w:p>
      <w:pPr>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1</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钢纤维按批重点检查抗拉强度、弯折性能、尺寸偏差和杂质含量；</w:t>
      </w:r>
    </w:p>
    <w:p>
      <w:pPr>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2</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合成纤维按批重点检查纤维抗拉强度、初始模量、断裂伸长率、耐碱性能、分散性相对误差和混凝土抗压强度比，增韧纤维还应检查韧性指数和抗冲击次数比；</w:t>
      </w:r>
    </w:p>
    <w:p>
      <w:pPr>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检验结果应符合现行行业标准《纤维混凝土应用技术规程》JGJ/T 221的有关规定。</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检查数量：用于同一工程的相同品种且相同规格的钢纤维，不超过20t为一批；用于同一工程的相同品种且相同规格的合成纤维，不超50t为一批。</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yellow"/>
          <w:lang w:val="en-US" w:eastAsia="zh-CN"/>
        </w:rPr>
      </w:pPr>
      <w:r>
        <w:rPr>
          <w:rFonts w:hint="default" w:ascii="Times New Roman" w:hAnsi="Times New Roman" w:eastAsia="宋体" w:cs="Times New Roman"/>
          <w:sz w:val="21"/>
          <w:szCs w:val="21"/>
          <w:highlight w:val="none"/>
          <w:lang w:val="en-US" w:eastAsia="zh-CN"/>
        </w:rPr>
        <w:t>检验方法：</w:t>
      </w:r>
      <w:r>
        <w:rPr>
          <w:rFonts w:hint="default" w:ascii="Times New Roman" w:hAnsi="Times New Roman" w:eastAsia="宋体" w:cs="Times New Roman"/>
          <w:color w:val="auto"/>
          <w:kern w:val="0"/>
          <w:sz w:val="21"/>
          <w:szCs w:val="21"/>
          <w:highlight w:val="none"/>
          <w:lang w:val="en-US" w:eastAsia="zh-CN" w:bidi="ar"/>
        </w:rPr>
        <w:t>观察、尺量，检查产品合格证或出厂检验报告。</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7  </w:t>
      </w:r>
      <w:r>
        <w:rPr>
          <w:rFonts w:hint="default" w:ascii="Times New Roman" w:hAnsi="Times New Roman" w:eastAsia="宋体" w:cs="Times New Roman"/>
          <w:sz w:val="21"/>
          <w:szCs w:val="21"/>
          <w:highlight w:val="none"/>
          <w:lang w:val="en-US" w:eastAsia="zh-CN"/>
        </w:rPr>
        <w:t>混凝土拌制及养护用水应符合现行行业标准《混凝土用水标准》JGJ63 的有关规定。采用饮用水时，可不检验；采用中水、搅拌站清洗水等其他水源时，应对其成分进行检验。</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检查数量：同一水源检查不应少于一次。</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sz w:val="21"/>
          <w:szCs w:val="21"/>
          <w:highlight w:val="none"/>
          <w:lang w:val="en-US" w:eastAsia="zh-CN"/>
        </w:rPr>
        <w:t>检验方法：检查水质检验报告。</w:t>
      </w:r>
      <w:bookmarkStart w:id="40" w:name="_Toc1090"/>
      <w:bookmarkStart w:id="41" w:name="_Toc27599"/>
      <w:bookmarkStart w:id="42" w:name="_Toc29020"/>
    </w:p>
    <w:p>
      <w:pPr>
        <w:pStyle w:val="4"/>
        <w:pageBreakBefore w:val="0"/>
        <w:kinsoku/>
        <w:wordWrap/>
        <w:overflowPunct/>
        <w:topLinePunct w:val="0"/>
        <w:autoSpaceDE/>
        <w:autoSpaceDN/>
        <w:bidi w:val="0"/>
        <w:adjustRightInd/>
        <w:snapToGrid/>
        <w:spacing w:line="267" w:lineRule="auto"/>
        <w:textAlignment w:val="auto"/>
        <w:rPr>
          <w:rFonts w:hint="default"/>
          <w:lang w:val="en-US" w:eastAsia="zh-CN"/>
        </w:rPr>
      </w:pPr>
      <w:bookmarkStart w:id="43" w:name="_Toc5276"/>
      <w:r>
        <w:rPr>
          <w:rFonts w:hint="default" w:ascii="Times New Roman" w:hAnsi="Times New Roman" w:cs="Times New Roman"/>
          <w:b/>
          <w:bCs w:val="0"/>
          <w:lang w:val="en-US" w:eastAsia="zh-CN"/>
        </w:rPr>
        <w:t>4</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6</w:t>
      </w:r>
      <w:r>
        <w:rPr>
          <w:rFonts w:hint="eastAsia"/>
          <w:lang w:val="en-US" w:eastAsia="zh-CN"/>
        </w:rPr>
        <w:t xml:space="preserve"> </w:t>
      </w:r>
      <w:r>
        <w:rPr>
          <w:rFonts w:hint="default"/>
          <w:lang w:val="en-US" w:eastAsia="zh-CN"/>
        </w:rPr>
        <w:t xml:space="preserve"> 其</w:t>
      </w:r>
      <w:r>
        <w:rPr>
          <w:rFonts w:hint="eastAsia"/>
          <w:lang w:val="en-US" w:eastAsia="zh-CN"/>
        </w:rPr>
        <w:t xml:space="preserve"> </w:t>
      </w:r>
      <w:r>
        <w:rPr>
          <w:rFonts w:hint="default"/>
          <w:lang w:val="en-US" w:eastAsia="zh-CN"/>
        </w:rPr>
        <w:t>他</w:t>
      </w:r>
      <w:r>
        <w:rPr>
          <w:rFonts w:hint="eastAsia"/>
          <w:lang w:val="en-US" w:eastAsia="zh-CN"/>
        </w:rPr>
        <w:t xml:space="preserve"> </w:t>
      </w:r>
      <w:r>
        <w:rPr>
          <w:rFonts w:hint="default"/>
          <w:lang w:val="en-US" w:eastAsia="zh-CN"/>
        </w:rPr>
        <w:t>材</w:t>
      </w:r>
      <w:r>
        <w:rPr>
          <w:rFonts w:hint="eastAsia"/>
          <w:lang w:val="en-US" w:eastAsia="zh-CN"/>
        </w:rPr>
        <w:t xml:space="preserve"> </w:t>
      </w:r>
      <w:r>
        <w:rPr>
          <w:rFonts w:hint="default"/>
          <w:lang w:val="en-US" w:eastAsia="zh-CN"/>
        </w:rPr>
        <w:t>料</w:t>
      </w:r>
      <w:bookmarkEnd w:id="40"/>
      <w:bookmarkEnd w:id="41"/>
      <w:bookmarkEnd w:id="42"/>
      <w:bookmarkEnd w:id="43"/>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 xml:space="preserve">1  </w:t>
      </w:r>
      <w:r>
        <w:rPr>
          <w:rFonts w:hint="default" w:ascii="Times New Roman" w:hAnsi="Times New Roman" w:eastAsia="宋体" w:cs="Times New Roman"/>
          <w:color w:val="auto"/>
          <w:kern w:val="0"/>
          <w:sz w:val="21"/>
          <w:szCs w:val="21"/>
          <w:highlight w:val="none"/>
          <w:lang w:val="en-US" w:eastAsia="zh-CN" w:bidi="ar"/>
        </w:rPr>
        <w:t>减重用聚苯板或挤塑聚苯板进厂时应有产品合格证或出厂检验报告，</w:t>
      </w:r>
      <w:r>
        <w:rPr>
          <w:rFonts w:hint="default" w:ascii="Times New Roman" w:hAnsi="Times New Roman" w:eastAsia="宋体" w:cs="Times New Roman"/>
          <w:b w:val="0"/>
          <w:bCs w:val="0"/>
          <w:sz w:val="21"/>
          <w:szCs w:val="21"/>
          <w:highlight w:val="none"/>
          <w:lang w:val="en-US" w:eastAsia="zh-CN"/>
        </w:rPr>
        <w:t>重点检查</w:t>
      </w:r>
      <w:r>
        <w:rPr>
          <w:rFonts w:hint="default" w:ascii="Times New Roman" w:hAnsi="Times New Roman" w:eastAsia="宋体" w:cs="Times New Roman"/>
          <w:color w:val="auto"/>
          <w:kern w:val="0"/>
          <w:sz w:val="21"/>
          <w:szCs w:val="21"/>
          <w:highlight w:val="none"/>
          <w:lang w:val="en-US" w:eastAsia="zh-CN" w:bidi="ar"/>
        </w:rPr>
        <w:t xml:space="preserve">密度、吸水率、燃烧性能等，检验结果应符合现行相关标准的有关规定及设计要求。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检查数量：同一厂家、同一品种且连续进厂的保温板，不超过5000m</w:t>
      </w:r>
      <w:r>
        <w:rPr>
          <w:rFonts w:hint="default" w:ascii="Times New Roman" w:hAnsi="Times New Roman" w:eastAsia="宋体" w:cs="Times New Roman"/>
          <w:color w:val="auto"/>
          <w:kern w:val="0"/>
          <w:sz w:val="21"/>
          <w:szCs w:val="21"/>
          <w:highlight w:val="none"/>
          <w:vertAlign w:val="superscript"/>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为一批，每批抽样数量不应少于一次。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检验方法：观察、尺量，检查产品合格证或出厂检验报告。</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w:t>
      </w:r>
      <w:r>
        <w:rPr>
          <w:rFonts w:hint="default" w:ascii="Times New Roman" w:hAnsi="Times New Roman" w:eastAsia="宋体" w:cs="Times New Roman"/>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w:t>
      </w:r>
      <w:r>
        <w:rPr>
          <w:rFonts w:hint="default" w:ascii="Times New Roman" w:hAnsi="Times New Roman" w:eastAsia="宋体" w:cs="Times New Roman"/>
          <w:b/>
          <w:bCs/>
          <w:color w:val="auto"/>
          <w:kern w:val="0"/>
          <w:sz w:val="21"/>
          <w:szCs w:val="21"/>
          <w:highlight w:val="none"/>
          <w:lang w:val="en-US" w:eastAsia="zh-CN" w:bidi="ar"/>
        </w:rPr>
        <w:t xml:space="preserve">2  </w:t>
      </w:r>
      <w:r>
        <w:rPr>
          <w:rFonts w:hint="default" w:ascii="Times New Roman" w:hAnsi="Times New Roman" w:eastAsia="宋体" w:cs="Times New Roman"/>
          <w:color w:val="auto"/>
          <w:kern w:val="0"/>
          <w:sz w:val="21"/>
          <w:szCs w:val="21"/>
          <w:highlight w:val="none"/>
          <w:lang w:val="en-US" w:eastAsia="zh-CN" w:bidi="ar"/>
        </w:rPr>
        <w:t>内外</w:t>
      </w:r>
      <w:r>
        <w:rPr>
          <w:rFonts w:hint="eastAsia" w:ascii="Times New Roman" w:hAnsi="Times New Roman" w:cs="Times New Roman"/>
          <w:color w:val="auto"/>
          <w:kern w:val="0"/>
          <w:sz w:val="21"/>
          <w:szCs w:val="21"/>
          <w:highlight w:val="none"/>
          <w:lang w:val="en-US" w:eastAsia="zh-CN" w:bidi="ar"/>
        </w:rPr>
        <w:t>叶</w:t>
      </w:r>
      <w:r>
        <w:rPr>
          <w:rFonts w:hint="default" w:ascii="Times New Roman" w:hAnsi="Times New Roman" w:eastAsia="宋体" w:cs="Times New Roman"/>
          <w:color w:val="auto"/>
          <w:kern w:val="0"/>
          <w:sz w:val="21"/>
          <w:szCs w:val="21"/>
          <w:highlight w:val="none"/>
          <w:lang w:val="en-US" w:eastAsia="zh-CN" w:bidi="ar"/>
        </w:rPr>
        <w:t>墙体拉结件进厂时应有产品合格证或出厂检验报告，重点检查外观尺寸、材料性能、力学性能等，检验结果应符合设计要求。</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检查数量：同一厂家、同一类别、同一规格产品，不超过10000件为一批；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检验方法：观察、尺量，检查产品合格证或出厂检验报告。</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 xml:space="preserve">3  </w:t>
      </w:r>
      <w:r>
        <w:rPr>
          <w:rFonts w:hint="default" w:ascii="Times New Roman" w:hAnsi="Times New Roman" w:eastAsia="宋体" w:cs="Times New Roman"/>
          <w:color w:val="auto"/>
          <w:kern w:val="0"/>
          <w:sz w:val="21"/>
          <w:szCs w:val="21"/>
          <w:highlight w:val="none"/>
          <w:lang w:val="en-US" w:eastAsia="zh-CN" w:bidi="ar"/>
        </w:rPr>
        <w:t>瓷砖胶粘剂进厂时应有产品合格证或出厂检验报告，重点检查品种、技术指标、出厂日期等，检验结果应符合现行国家标准《</w:t>
      </w:r>
      <w:r>
        <w:rPr>
          <w:rFonts w:hint="default" w:ascii="Times New Roman" w:hAnsi="Times New Roman" w:eastAsia="宋体" w:cs="Times New Roman"/>
          <w:color w:val="auto"/>
          <w:kern w:val="0"/>
          <w:sz w:val="21"/>
          <w:szCs w:val="21"/>
          <w:highlight w:val="none"/>
          <w:lang w:val="en-US" w:eastAsia="zh-CN" w:bidi="ar"/>
        </w:rPr>
        <w:fldChar w:fldCharType="begin"/>
      </w:r>
      <w:r>
        <w:rPr>
          <w:rFonts w:hint="default" w:ascii="Times New Roman" w:hAnsi="Times New Roman" w:eastAsia="宋体" w:cs="Times New Roman"/>
          <w:color w:val="auto"/>
          <w:kern w:val="0"/>
          <w:sz w:val="21"/>
          <w:szCs w:val="21"/>
          <w:highlight w:val="none"/>
          <w:lang w:val="en-US" w:eastAsia="zh-CN" w:bidi="ar"/>
        </w:rPr>
        <w:instrText xml:space="preserve"> HYPERLINK "https://www.doc88.com/p-17547086013958.html" \t "https://cn.bing.com/_blank" </w:instrText>
      </w:r>
      <w:r>
        <w:rPr>
          <w:rFonts w:hint="default" w:ascii="Times New Roman" w:hAnsi="Times New Roman" w:eastAsia="宋体" w:cs="Times New Roman"/>
          <w:color w:val="auto"/>
          <w:kern w:val="0"/>
          <w:sz w:val="21"/>
          <w:szCs w:val="21"/>
          <w:highlight w:val="none"/>
          <w:lang w:val="en-US" w:eastAsia="zh-CN" w:bidi="ar"/>
        </w:rPr>
        <w:fldChar w:fldCharType="separate"/>
      </w:r>
      <w:r>
        <w:rPr>
          <w:rFonts w:hint="default" w:ascii="Times New Roman" w:hAnsi="Times New Roman" w:eastAsia="宋体" w:cs="Times New Roman"/>
          <w:color w:val="auto"/>
          <w:kern w:val="0"/>
          <w:sz w:val="21"/>
          <w:szCs w:val="21"/>
          <w:highlight w:val="none"/>
          <w:lang w:val="en-US" w:eastAsia="zh-CN" w:bidi="ar"/>
        </w:rPr>
        <w:t>陶瓷砖胶粘剂技术要求</w:t>
      </w:r>
      <w:r>
        <w:rPr>
          <w:rFonts w:hint="default" w:ascii="Times New Roman" w:hAnsi="Times New Roman" w:eastAsia="宋体" w:cs="Times New Roman"/>
          <w:color w:val="auto"/>
          <w:kern w:val="0"/>
          <w:sz w:val="21"/>
          <w:szCs w:val="21"/>
          <w:highlight w:val="none"/>
          <w:lang w:val="en-US" w:eastAsia="zh-CN" w:bidi="ar"/>
        </w:rPr>
        <w:fldChar w:fldCharType="end"/>
      </w:r>
      <w:r>
        <w:rPr>
          <w:rFonts w:hint="default" w:ascii="Times New Roman" w:hAnsi="Times New Roman" w:eastAsia="宋体" w:cs="Times New Roman"/>
          <w:color w:val="auto"/>
          <w:kern w:val="0"/>
          <w:sz w:val="21"/>
          <w:szCs w:val="21"/>
          <w:highlight w:val="none"/>
          <w:lang w:val="en-US" w:eastAsia="zh-CN" w:bidi="ar"/>
        </w:rPr>
        <w:t xml:space="preserve">》GB/T 41059的有关规定。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检查数量：按同一厂家、同一品种、同一技术指标、同一批号且连续进厂的胶粘剂，每10t为一个检验批，每批抽样数量不应少于一次。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yellow"/>
          <w:lang w:val="en-US" w:eastAsia="zh-CN" w:bidi="ar"/>
        </w:rPr>
      </w:pPr>
      <w:r>
        <w:rPr>
          <w:rFonts w:hint="default" w:ascii="Times New Roman" w:hAnsi="Times New Roman" w:eastAsia="宋体" w:cs="Times New Roman"/>
          <w:color w:val="auto"/>
          <w:kern w:val="0"/>
          <w:sz w:val="21"/>
          <w:szCs w:val="21"/>
          <w:highlight w:val="none"/>
          <w:lang w:val="en-US" w:eastAsia="zh-CN" w:bidi="ar"/>
        </w:rPr>
        <w:t>检验方法：观察，检查产品合格证或出厂检验报告。</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 xml:space="preserve">4  </w:t>
      </w:r>
      <w:r>
        <w:rPr>
          <w:rFonts w:hint="default" w:ascii="Times New Roman" w:hAnsi="Times New Roman" w:eastAsia="宋体" w:cs="Times New Roman"/>
          <w:color w:val="auto"/>
          <w:kern w:val="0"/>
          <w:sz w:val="21"/>
          <w:szCs w:val="21"/>
          <w:highlight w:val="none"/>
          <w:lang w:val="en-US" w:eastAsia="zh-CN" w:bidi="ar"/>
        </w:rPr>
        <w:t xml:space="preserve">石材和面砖等饰面材料进场时应有产品合格证或出厂检验报告，检查结果应符合现行国家标准《建筑装饰装修工程质量验收标准》GB 50210的有关规定。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检查数量：相同材料、工艺和施工条件的室外饰面砖工程每1000m</w:t>
      </w:r>
      <w:r>
        <w:rPr>
          <w:rFonts w:hint="default" w:ascii="Times New Roman" w:hAnsi="Times New Roman" w:eastAsia="宋体" w:cs="Times New Roman"/>
          <w:color w:val="auto"/>
          <w:kern w:val="0"/>
          <w:sz w:val="21"/>
          <w:szCs w:val="21"/>
          <w:highlight w:val="none"/>
          <w:vertAlign w:val="superscript"/>
          <w:lang w:val="en-US" w:eastAsia="zh-CN" w:bidi="ar"/>
        </w:rPr>
        <w:t>2</w:t>
      </w:r>
      <w:r>
        <w:rPr>
          <w:rFonts w:hint="default" w:ascii="Times New Roman" w:hAnsi="Times New Roman" w:eastAsia="宋体" w:cs="Times New Roman"/>
          <w:color w:val="auto"/>
          <w:kern w:val="0"/>
          <w:sz w:val="21"/>
          <w:szCs w:val="21"/>
          <w:highlight w:val="none"/>
          <w:lang w:val="en-US" w:eastAsia="zh-CN" w:bidi="ar"/>
        </w:rPr>
        <w:t>应划分为一个检验批，不足1000m</w:t>
      </w:r>
      <w:r>
        <w:rPr>
          <w:rFonts w:hint="default" w:ascii="Times New Roman" w:hAnsi="Times New Roman" w:eastAsia="宋体" w:cs="Times New Roman"/>
          <w:color w:val="auto"/>
          <w:kern w:val="0"/>
          <w:sz w:val="21"/>
          <w:szCs w:val="21"/>
          <w:highlight w:val="none"/>
          <w:vertAlign w:val="superscript"/>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应划分为一个检验批。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检验方法：观察、尺量，检查产品合格证或出厂检验报告。</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 xml:space="preserve">5  </w:t>
      </w:r>
      <w:r>
        <w:rPr>
          <w:rFonts w:hint="default" w:ascii="Times New Roman" w:hAnsi="Times New Roman" w:eastAsia="宋体" w:cs="Times New Roman"/>
          <w:color w:val="auto"/>
          <w:kern w:val="0"/>
          <w:sz w:val="21"/>
          <w:szCs w:val="21"/>
          <w:highlight w:val="none"/>
          <w:lang w:val="en-US" w:eastAsia="zh-CN" w:bidi="ar"/>
        </w:rPr>
        <w:t xml:space="preserve">门窗框进厂时应有产品合格证或出厂检验报告，检查结果应符合现行国家标准《建筑装饰装修工程质量验收标准》GB 50210的有关规定。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检查数量：按现行国家标准《建筑装饰装修工程质量验收标准》GB 50210的有关规定确定。</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检验方法：观察、尺量，检查产品合格证或出厂检验报告。</w:t>
      </w:r>
    </w:p>
    <w:p>
      <w:pPr>
        <w:pStyle w:val="2"/>
        <w:pageBreakBefore w:val="0"/>
        <w:kinsoku/>
        <w:wordWrap/>
        <w:overflowPunct/>
        <w:topLinePunct w:val="0"/>
        <w:autoSpaceDE/>
        <w:autoSpaceDN/>
        <w:bidi w:val="0"/>
        <w:adjustRightInd/>
        <w:spacing w:after="0" w:line="22" w:lineRule="atLeast"/>
        <w:ind w:left="0" w:leftChars="0" w:firstLine="0" w:firstLineChars="0"/>
        <w:textAlignment w:val="auto"/>
        <w:rPr>
          <w:rFonts w:hint="default" w:ascii="Times New Roman" w:hAnsi="Times New Roman" w:eastAsia="宋体" w:cs="Times New Roman"/>
          <w:color w:val="auto"/>
          <w:kern w:val="0"/>
          <w:sz w:val="21"/>
          <w:szCs w:val="21"/>
          <w:highlight w:val="none"/>
          <w:lang w:val="en-US" w:eastAsia="zh-CN" w:bidi="ar"/>
        </w:rPr>
      </w:pPr>
    </w:p>
    <w:p>
      <w:pPr>
        <w:pageBreakBefore w:val="0"/>
        <w:kinsoku/>
        <w:wordWrap/>
        <w:overflowPunct/>
        <w:topLinePunct w:val="0"/>
        <w:autoSpaceDE/>
        <w:autoSpaceDN/>
        <w:bidi w:val="0"/>
        <w:adjustRightInd/>
        <w:spacing w:line="22" w:lineRule="atLeast"/>
        <w:ind w:left="0" w:leftChars="0" w:firstLine="0" w:firstLineChars="0"/>
        <w:textAlignment w:val="auto"/>
        <w:rPr>
          <w:rFonts w:hint="default" w:ascii="Times New Roman" w:hAnsi="Times New Roman" w:eastAsia="仿宋" w:cs="Times New Roman"/>
          <w:color w:val="auto"/>
          <w:kern w:val="0"/>
          <w:sz w:val="21"/>
          <w:szCs w:val="21"/>
          <w:highlight w:val="none"/>
          <w:lang w:val="en-US" w:eastAsia="zh-CN" w:bidi="ar"/>
        </w:rPr>
      </w:pPr>
      <w:r>
        <w:rPr>
          <w:rFonts w:hint="default" w:ascii="Times New Roman" w:hAnsi="Times New Roman" w:eastAsia="仿宋" w:cs="Times New Roman"/>
          <w:color w:val="auto"/>
          <w:kern w:val="0"/>
          <w:sz w:val="21"/>
          <w:szCs w:val="21"/>
          <w:highlight w:val="none"/>
          <w:lang w:val="en-US" w:eastAsia="zh-CN" w:bidi="ar"/>
        </w:rPr>
        <w:br w:type="page"/>
      </w:r>
    </w:p>
    <w:p>
      <w:pPr>
        <w:bidi w:val="0"/>
        <w:rPr>
          <w:rFonts w:hint="default"/>
          <w:lang w:val="en-US" w:eastAsia="zh-CN"/>
        </w:rPr>
      </w:pPr>
      <w:bookmarkStart w:id="44" w:name="_Toc12505"/>
      <w:bookmarkStart w:id="45" w:name="_Toc32753"/>
    </w:p>
    <w:p>
      <w:pPr>
        <w:pStyle w:val="3"/>
        <w:pageBreakBefore w:val="0"/>
        <w:kinsoku/>
        <w:wordWrap/>
        <w:overflowPunct/>
        <w:topLinePunct w:val="0"/>
        <w:autoSpaceDE/>
        <w:autoSpaceDN/>
        <w:bidi w:val="0"/>
        <w:adjustRightInd/>
        <w:spacing w:line="22" w:lineRule="atLeast"/>
        <w:textAlignment w:val="auto"/>
        <w:rPr>
          <w:rFonts w:hint="default" w:ascii="Times New Roman" w:hAnsi="Times New Roman" w:cs="Times New Roman"/>
          <w:b w:val="0"/>
          <w:bCs w:val="0"/>
        </w:rPr>
      </w:pPr>
      <w:bookmarkStart w:id="46" w:name="_Toc20340"/>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b w:val="0"/>
          <w:bCs w:val="0"/>
          <w:lang w:val="en-US" w:eastAsia="zh-CN"/>
        </w:rPr>
        <w:t>模具及</w:t>
      </w:r>
      <w:r>
        <w:rPr>
          <w:rFonts w:hint="default" w:ascii="Times New Roman" w:hAnsi="Times New Roman" w:cs="Times New Roman"/>
          <w:b w:val="0"/>
          <w:bCs w:val="0"/>
        </w:rPr>
        <w:t>预留预埋检验</w:t>
      </w:r>
      <w:bookmarkEnd w:id="44"/>
      <w:bookmarkEnd w:id="45"/>
      <w:bookmarkEnd w:id="46"/>
    </w:p>
    <w:p>
      <w:pPr>
        <w:rPr>
          <w:rFonts w:hint="default"/>
        </w:rPr>
      </w:pPr>
    </w:p>
    <w:p>
      <w:pPr>
        <w:pStyle w:val="4"/>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rPr>
      </w:pPr>
      <w:bookmarkStart w:id="47" w:name="_Toc30393"/>
      <w:bookmarkStart w:id="48" w:name="_Toc17241"/>
      <w:bookmarkStart w:id="49" w:name="_Toc17314"/>
      <w:bookmarkStart w:id="50" w:name="_Toc5552"/>
      <w:r>
        <w:rPr>
          <w:rFonts w:hint="default" w:ascii="Times New Roman" w:hAnsi="Times New Roman" w:cs="Times New Roman"/>
          <w:b/>
          <w:bCs w:val="0"/>
          <w:lang w:val="en-US" w:eastAsia="zh-CN"/>
        </w:rPr>
        <w:t>5</w:t>
      </w:r>
      <w:r>
        <w:rPr>
          <w:rFonts w:hint="eastAsia" w:ascii="宋体" w:hAnsi="宋体" w:eastAsia="宋体" w:cs="宋体"/>
          <w:b/>
          <w:bCs w:val="0"/>
          <w:sz w:val="21"/>
          <w:lang w:eastAsia="zh-CN"/>
        </w:rPr>
        <w:t>.</w:t>
      </w:r>
      <w:r>
        <w:rPr>
          <w:rFonts w:hint="default" w:ascii="Times New Roman" w:hAnsi="Times New Roman" w:cs="Times New Roman"/>
          <w:b/>
          <w:bCs w:val="0"/>
        </w:rPr>
        <w:t>1</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一</w:t>
      </w:r>
      <w:r>
        <w:rPr>
          <w:rFonts w:hint="eastAsia" w:ascii="Times New Roman" w:hAnsi="Times New Roman" w:cs="Times New Roman"/>
          <w:lang w:val="en-US" w:eastAsia="zh-CN"/>
        </w:rPr>
        <w:t xml:space="preserve"> </w:t>
      </w:r>
      <w:r>
        <w:rPr>
          <w:rFonts w:hint="default" w:ascii="Times New Roman" w:hAnsi="Times New Roman" w:cs="Times New Roman"/>
        </w:rPr>
        <w:t>般</w:t>
      </w:r>
      <w:r>
        <w:rPr>
          <w:rFonts w:hint="eastAsia" w:ascii="Times New Roman" w:hAnsi="Times New Roman" w:cs="Times New Roman"/>
          <w:lang w:val="en-US" w:eastAsia="zh-CN"/>
        </w:rPr>
        <w:t xml:space="preserve"> </w:t>
      </w:r>
      <w:r>
        <w:rPr>
          <w:rFonts w:hint="default" w:ascii="Times New Roman" w:hAnsi="Times New Roman" w:cs="Times New Roman"/>
        </w:rPr>
        <w:t>规</w:t>
      </w:r>
      <w:r>
        <w:rPr>
          <w:rFonts w:hint="eastAsia" w:ascii="Times New Roman" w:hAnsi="Times New Roman" w:cs="Times New Roman"/>
          <w:lang w:val="en-US" w:eastAsia="zh-CN"/>
        </w:rPr>
        <w:t xml:space="preserve"> </w:t>
      </w:r>
      <w:r>
        <w:rPr>
          <w:rFonts w:hint="default" w:ascii="Times New Roman" w:hAnsi="Times New Roman" w:cs="Times New Roman"/>
        </w:rPr>
        <w:t>定</w:t>
      </w:r>
      <w:bookmarkEnd w:id="47"/>
      <w:bookmarkEnd w:id="48"/>
      <w:bookmarkEnd w:id="49"/>
      <w:bookmarkEnd w:id="50"/>
    </w:p>
    <w:p>
      <w:pPr>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5</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1  </w:t>
      </w:r>
      <w:r>
        <w:rPr>
          <w:rFonts w:hint="default" w:ascii="Times New Roman" w:hAnsi="Times New Roman" w:cs="Times New Roman" w:eastAsiaTheme="minorEastAsia"/>
          <w:sz w:val="21"/>
          <w:szCs w:val="21"/>
          <w:highlight w:val="none"/>
        </w:rPr>
        <w:t>模具应具有足够的承载力、刚度和稳定性，保证在构件生产时能可靠承受浇筑混凝土的重量、侧压力及工作荷载。</w:t>
      </w:r>
    </w:p>
    <w:p>
      <w:pPr>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5</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2  </w:t>
      </w:r>
      <w:r>
        <w:rPr>
          <w:rFonts w:hint="default" w:ascii="Times New Roman" w:hAnsi="Times New Roman" w:cs="Times New Roman" w:eastAsiaTheme="minorEastAsia"/>
          <w:sz w:val="21"/>
          <w:szCs w:val="21"/>
          <w:highlight w:val="none"/>
        </w:rPr>
        <w:t>模具应当有明显标识，标识内容含项目名称、模具编号、产品编号等。</w:t>
      </w:r>
    </w:p>
    <w:p>
      <w:pPr>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highlight w:val="yellow"/>
        </w:rPr>
      </w:pPr>
      <w:r>
        <w:rPr>
          <w:rFonts w:hint="default" w:ascii="Times New Roman" w:hAnsi="Times New Roman" w:cs="Times New Roman" w:eastAsiaTheme="minorEastAsia"/>
          <w:b/>
          <w:bCs/>
          <w:sz w:val="21"/>
          <w:szCs w:val="21"/>
          <w:highlight w:val="none"/>
          <w:lang w:val="en-US" w:eastAsia="zh-CN"/>
        </w:rPr>
        <w:t>5</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3  </w:t>
      </w:r>
      <w:r>
        <w:rPr>
          <w:rFonts w:hint="default" w:ascii="Times New Roman" w:hAnsi="Times New Roman" w:cs="Times New Roman" w:eastAsiaTheme="minorEastAsia"/>
          <w:sz w:val="21"/>
          <w:szCs w:val="21"/>
          <w:highlight w:val="none"/>
        </w:rPr>
        <w:t>当门窗框、副框采用先装法时，模具应设置限位固定配件，并采取包裹或覆盖等保护措施预防其变形、腐蚀。</w:t>
      </w:r>
    </w:p>
    <w:p>
      <w:pPr>
        <w:pStyle w:val="4"/>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lang w:val="en-US" w:eastAsia="zh-CN"/>
        </w:rPr>
      </w:pPr>
      <w:bookmarkStart w:id="51" w:name="_Toc6328"/>
      <w:bookmarkStart w:id="52" w:name="_Toc2410"/>
      <w:bookmarkStart w:id="53" w:name="_Toc8083"/>
      <w:bookmarkStart w:id="54" w:name="_Toc11314"/>
      <w:r>
        <w:rPr>
          <w:rFonts w:hint="default" w:ascii="Times New Roman" w:hAnsi="Times New Roman" w:cs="Times New Roman"/>
          <w:b/>
          <w:bCs w:val="0"/>
          <w:lang w:val="en-US" w:eastAsia="zh-CN"/>
        </w:rPr>
        <w:t>5</w:t>
      </w:r>
      <w:r>
        <w:rPr>
          <w:rFonts w:hint="eastAsia" w:ascii="宋体" w:hAnsi="宋体" w:eastAsia="宋体" w:cs="宋体"/>
          <w:b/>
          <w:bCs w:val="0"/>
          <w:sz w:val="21"/>
          <w:lang w:eastAsia="zh-CN"/>
        </w:rPr>
        <w:t>.</w:t>
      </w:r>
      <w:r>
        <w:rPr>
          <w:rFonts w:hint="default" w:ascii="Times New Roman" w:hAnsi="Times New Roman" w:cs="Times New Roman"/>
          <w:b/>
          <w:bCs w:val="0"/>
        </w:rPr>
        <w:t>2</w:t>
      </w:r>
      <w:bookmarkEnd w:id="51"/>
      <w:bookmarkEnd w:id="52"/>
      <w:bookmarkEnd w:id="53"/>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模</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具</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检</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验</w:t>
      </w:r>
      <w:bookmarkEnd w:id="54"/>
    </w:p>
    <w:p>
      <w:pPr>
        <w:pageBreakBefore w:val="0"/>
        <w:widowControl w:val="0"/>
        <w:kinsoku/>
        <w:wordWrap/>
        <w:overflowPunct/>
        <w:topLinePunct w:val="0"/>
        <w:autoSpaceDE/>
        <w:autoSpaceDN/>
        <w:bidi w:val="0"/>
        <w:adjustRightInd/>
        <w:spacing w:line="267" w:lineRule="auto"/>
        <w:textAlignment w:val="auto"/>
        <w:rPr>
          <w:rFonts w:hint="eastAsia"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val="en-US" w:eastAsia="zh-CN"/>
        </w:rPr>
        <w:t>5</w:t>
      </w:r>
      <w:r>
        <w:rPr>
          <w:rFonts w:hint="eastAsia" w:ascii="宋体" w:hAnsi="宋体" w:eastAsia="宋体" w:cs="宋体"/>
          <w:b/>
          <w:bCs/>
          <w:sz w:val="21"/>
          <w:szCs w:val="21"/>
          <w:lang w:eastAsia="zh-CN"/>
        </w:rPr>
        <w:t>.</w:t>
      </w:r>
      <w:r>
        <w:rPr>
          <w:rFonts w:hint="default" w:ascii="Times New Roman" w:hAnsi="Times New Roman" w:cs="Times New Roman" w:eastAsiaTheme="minorEastAsia"/>
          <w:b/>
          <w:bCs/>
          <w:sz w:val="21"/>
          <w:szCs w:val="21"/>
        </w:rPr>
        <w:t>2</w:t>
      </w:r>
      <w:r>
        <w:rPr>
          <w:rFonts w:hint="eastAsia" w:ascii="宋体" w:hAnsi="宋体" w:eastAsia="宋体" w:cs="宋体"/>
          <w:b/>
          <w:bCs/>
          <w:sz w:val="21"/>
          <w:szCs w:val="21"/>
          <w:lang w:eastAsia="zh-CN"/>
        </w:rPr>
        <w:t>.</w:t>
      </w:r>
      <w:r>
        <w:rPr>
          <w:rFonts w:hint="default" w:ascii="Times New Roman" w:hAnsi="Times New Roman" w:cs="Times New Roman" w:eastAsiaTheme="minorEastAsia"/>
          <w:b/>
          <w:bCs/>
          <w:sz w:val="21"/>
          <w:szCs w:val="21"/>
        </w:rPr>
        <w:t>1</w:t>
      </w:r>
      <w:r>
        <w:rPr>
          <w:rFonts w:hint="default" w:ascii="Times New Roman" w:hAnsi="Times New Roman" w:cs="Times New Roman" w:eastAsiaTheme="minorEastAsia"/>
          <w:b/>
          <w:bCs/>
          <w:sz w:val="21"/>
          <w:szCs w:val="21"/>
          <w:lang w:val="en-US" w:eastAsia="zh-CN"/>
        </w:rPr>
        <w:t xml:space="preserve">  </w:t>
      </w:r>
      <w:r>
        <w:rPr>
          <w:rFonts w:hint="default" w:ascii="Times New Roman" w:hAnsi="Times New Roman" w:cs="Times New Roman" w:eastAsiaTheme="minorEastAsia"/>
          <w:sz w:val="21"/>
          <w:szCs w:val="21"/>
        </w:rPr>
        <w:t>模具进场时需提供模具组装图，配件清单等资料</w:t>
      </w:r>
      <w:r>
        <w:rPr>
          <w:rFonts w:hint="eastAsia" w:ascii="Times New Roman" w:hAnsi="Times New Roman" w:cs="Times New Roman" w:eastAsiaTheme="minorEastAsia"/>
          <w:sz w:val="21"/>
          <w:szCs w:val="21"/>
          <w:lang w:eastAsia="zh-CN"/>
        </w:rPr>
        <w:t>。</w:t>
      </w:r>
    </w:p>
    <w:p>
      <w:pPr>
        <w:pageBreakBefore w:val="0"/>
        <w:widowControl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检查数量：全数检查。</w:t>
      </w:r>
    </w:p>
    <w:p>
      <w:pPr>
        <w:pageBreakBefore w:val="0"/>
        <w:widowControl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检查方法：查看资料。</w:t>
      </w:r>
    </w:p>
    <w:p>
      <w:pPr>
        <w:pageBreakBefore w:val="0"/>
        <w:widowControl w:val="0"/>
        <w:kinsoku/>
        <w:wordWrap/>
        <w:overflowPunct/>
        <w:topLinePunct w:val="0"/>
        <w:autoSpaceDE/>
        <w:autoSpaceDN/>
        <w:bidi w:val="0"/>
        <w:adjustRightInd/>
        <w:spacing w:line="267" w:lineRule="auto"/>
        <w:textAlignment w:val="auto"/>
        <w:rPr>
          <w:rFonts w:hint="eastAsia"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val="en-US" w:eastAsia="zh-CN"/>
        </w:rPr>
        <w:t>5</w:t>
      </w:r>
      <w:r>
        <w:rPr>
          <w:rFonts w:hint="eastAsia" w:ascii="宋体" w:hAnsi="宋体" w:eastAsia="宋体" w:cs="宋体"/>
          <w:b/>
          <w:bCs/>
          <w:sz w:val="21"/>
          <w:szCs w:val="21"/>
          <w:lang w:eastAsia="zh-CN"/>
        </w:rPr>
        <w:t>.</w:t>
      </w:r>
      <w:r>
        <w:rPr>
          <w:rFonts w:hint="default" w:ascii="Times New Roman" w:hAnsi="Times New Roman" w:cs="Times New Roman" w:eastAsiaTheme="minorEastAsia"/>
          <w:b/>
          <w:bCs/>
          <w:sz w:val="21"/>
          <w:szCs w:val="21"/>
        </w:rPr>
        <w:t>2</w:t>
      </w:r>
      <w:r>
        <w:rPr>
          <w:rFonts w:hint="eastAsia" w:ascii="宋体" w:hAnsi="宋体" w:eastAsia="宋体" w:cs="宋体"/>
          <w:b/>
          <w:bCs/>
          <w:sz w:val="21"/>
          <w:szCs w:val="21"/>
          <w:lang w:eastAsia="zh-CN"/>
        </w:rPr>
        <w:t>.</w:t>
      </w:r>
      <w:r>
        <w:rPr>
          <w:rFonts w:hint="default" w:ascii="Times New Roman" w:hAnsi="Times New Roman" w:cs="Times New Roman" w:eastAsiaTheme="minorEastAsia"/>
          <w:b/>
          <w:bCs/>
          <w:sz w:val="21"/>
          <w:szCs w:val="21"/>
        </w:rPr>
        <w:t>2</w:t>
      </w:r>
      <w:r>
        <w:rPr>
          <w:rFonts w:hint="default" w:ascii="Times New Roman" w:hAnsi="Times New Roman" w:cs="Times New Roman" w:eastAsiaTheme="minorEastAsia"/>
          <w:b/>
          <w:bCs/>
          <w:sz w:val="21"/>
          <w:szCs w:val="21"/>
          <w:lang w:val="en-US" w:eastAsia="zh-CN"/>
        </w:rPr>
        <w:t xml:space="preserve">  </w:t>
      </w:r>
      <w:r>
        <w:rPr>
          <w:rFonts w:hint="default" w:ascii="Times New Roman" w:hAnsi="Times New Roman" w:cs="Times New Roman" w:eastAsiaTheme="minorEastAsia"/>
          <w:sz w:val="21"/>
          <w:szCs w:val="21"/>
        </w:rPr>
        <w:t>模具使用过程中应定期进行检查测量</w:t>
      </w:r>
      <w:r>
        <w:rPr>
          <w:rFonts w:hint="eastAsia" w:ascii="Times New Roman" w:hAnsi="Times New Roman" w:cs="Times New Roman" w:eastAsiaTheme="minorEastAsia"/>
          <w:sz w:val="21"/>
          <w:szCs w:val="21"/>
          <w:lang w:eastAsia="zh-CN"/>
        </w:rPr>
        <w:t>。</w:t>
      </w:r>
    </w:p>
    <w:p>
      <w:pPr>
        <w:pageBreakBefore w:val="0"/>
        <w:widowControl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检查数量：全数检查。</w:t>
      </w:r>
    </w:p>
    <w:p>
      <w:pPr>
        <w:pageBreakBefore w:val="0"/>
        <w:widowControl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检查方法：尺量、观察。</w:t>
      </w:r>
    </w:p>
    <w:p>
      <w:pPr>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lang w:val="en-US" w:eastAsia="zh-CN"/>
        </w:rPr>
        <w:t>5</w:t>
      </w:r>
      <w:r>
        <w:rPr>
          <w:rFonts w:hint="eastAsia" w:ascii="宋体" w:hAnsi="宋体" w:eastAsia="宋体" w:cs="宋体"/>
          <w:b/>
          <w:bCs/>
          <w:sz w:val="21"/>
          <w:szCs w:val="21"/>
          <w:lang w:eastAsia="zh-CN"/>
        </w:rPr>
        <w:t>.</w:t>
      </w:r>
      <w:r>
        <w:rPr>
          <w:rFonts w:hint="default" w:ascii="Times New Roman" w:hAnsi="Times New Roman" w:cs="Times New Roman" w:eastAsiaTheme="minorEastAsia"/>
          <w:b/>
          <w:bCs/>
          <w:sz w:val="21"/>
          <w:szCs w:val="21"/>
        </w:rPr>
        <w:t>2</w:t>
      </w:r>
      <w:r>
        <w:rPr>
          <w:rFonts w:hint="eastAsia" w:ascii="宋体" w:hAnsi="宋体" w:eastAsia="宋体" w:cs="宋体"/>
          <w:b/>
          <w:bCs/>
          <w:sz w:val="21"/>
          <w:szCs w:val="21"/>
          <w:lang w:eastAsia="zh-CN"/>
        </w:rPr>
        <w:t>.</w:t>
      </w:r>
      <w:r>
        <w:rPr>
          <w:rFonts w:hint="default" w:ascii="Times New Roman" w:hAnsi="Times New Roman" w:cs="Times New Roman" w:eastAsiaTheme="minorEastAsia"/>
          <w:b/>
          <w:bCs/>
          <w:sz w:val="21"/>
          <w:szCs w:val="21"/>
        </w:rPr>
        <w:t>3</w:t>
      </w:r>
      <w:r>
        <w:rPr>
          <w:rFonts w:hint="default" w:ascii="Times New Roman" w:hAnsi="Times New Roman" w:cs="Times New Roman" w:eastAsiaTheme="minorEastAsia"/>
          <w:b/>
          <w:bCs/>
          <w:sz w:val="21"/>
          <w:szCs w:val="21"/>
          <w:lang w:val="en-US" w:eastAsia="zh-CN"/>
        </w:rPr>
        <w:t xml:space="preserve">  </w:t>
      </w:r>
      <w:r>
        <w:rPr>
          <w:rFonts w:hint="default" w:ascii="Times New Roman" w:hAnsi="Times New Roman" w:cs="Times New Roman" w:eastAsiaTheme="minorEastAsia"/>
          <w:sz w:val="21"/>
          <w:szCs w:val="21"/>
        </w:rPr>
        <w:t>预制构件模具尺寸偏差和检验方法应符合表</w:t>
      </w:r>
      <w:r>
        <w:rPr>
          <w:rFonts w:hint="default" w:ascii="Times New Roman" w:hAnsi="Times New Roman" w:cs="Times New Roman" w:eastAsiaTheme="minorEastAsia"/>
          <w:sz w:val="21"/>
          <w:szCs w:val="21"/>
          <w:lang w:val="en-US" w:eastAsia="zh-CN"/>
        </w:rPr>
        <w:t>5</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2</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rPr>
        <w:t>要求。</w:t>
      </w:r>
    </w:p>
    <w:p>
      <w:pPr>
        <w:pageBreakBefore w:val="0"/>
        <w:widowControl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检查数量：定模完成后全面检查；</w:t>
      </w:r>
    </w:p>
    <w:p>
      <w:pPr>
        <w:pageBreakBefore w:val="0"/>
        <w:widowControl w:val="0"/>
        <w:kinsoku/>
        <w:wordWrap/>
        <w:overflowPunct/>
        <w:topLinePunct w:val="0"/>
        <w:autoSpaceDE/>
        <w:autoSpaceDN/>
        <w:bidi w:val="0"/>
        <w:adjustRightInd/>
        <w:spacing w:line="267" w:lineRule="auto"/>
        <w:ind w:firstLine="1470" w:firstLineChars="7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正常生产后每</w:t>
      </w:r>
      <w:r>
        <w:rPr>
          <w:rFonts w:hint="default" w:ascii="Times New Roman" w:hAnsi="Times New Roman" w:cs="Times New Roman" w:eastAsiaTheme="minorEastAsia"/>
          <w:sz w:val="21"/>
          <w:szCs w:val="21"/>
          <w:highlight w:val="none"/>
          <w:lang w:val="en-US" w:eastAsia="zh-CN"/>
        </w:rPr>
        <w:t>月</w:t>
      </w:r>
      <w:r>
        <w:rPr>
          <w:rFonts w:hint="default" w:ascii="Times New Roman" w:hAnsi="Times New Roman" w:cs="Times New Roman" w:eastAsiaTheme="minorEastAsia"/>
          <w:sz w:val="21"/>
          <w:szCs w:val="21"/>
          <w:highlight w:val="none"/>
        </w:rPr>
        <w:t>全面检查一次；</w:t>
      </w:r>
    </w:p>
    <w:p>
      <w:pPr>
        <w:pageBreakBefore w:val="0"/>
        <w:widowControl w:val="0"/>
        <w:kinsoku/>
        <w:wordWrap/>
        <w:overflowPunct/>
        <w:topLinePunct w:val="0"/>
        <w:autoSpaceDE/>
        <w:autoSpaceDN/>
        <w:bidi w:val="0"/>
        <w:adjustRightInd/>
        <w:spacing w:line="267" w:lineRule="auto"/>
        <w:ind w:firstLine="1470" w:firstLineChars="7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当构件反馈有问题时全面检查。</w:t>
      </w:r>
    </w:p>
    <w:p>
      <w:pPr>
        <w:pStyle w:val="2"/>
        <w:pageBreakBefore w:val="0"/>
        <w:widowControl w:val="0"/>
        <w:kinsoku/>
        <w:wordWrap/>
        <w:overflowPunct/>
        <w:topLinePunct w:val="0"/>
        <w:autoSpaceDE/>
        <w:autoSpaceDN/>
        <w:bidi w:val="0"/>
        <w:adjustRightInd/>
        <w:spacing w:after="0" w:line="267"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highlight w:val="none"/>
        </w:rPr>
        <w:t>检验方法：目测、尺量。</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bCs/>
          <w:sz w:val="21"/>
          <w:szCs w:val="21"/>
        </w:rPr>
      </w:pPr>
      <w:r>
        <w:rPr>
          <w:rFonts w:hint="eastAsia" w:ascii="黑体" w:hAnsi="黑体" w:eastAsia="黑体" w:cs="黑体"/>
          <w:b w:val="0"/>
          <w:bCs w:val="0"/>
          <w:sz w:val="18"/>
          <w:szCs w:val="18"/>
        </w:rPr>
        <w:t>表</w:t>
      </w:r>
      <w:r>
        <w:rPr>
          <w:rFonts w:hint="default" w:ascii="Times New Roman" w:hAnsi="Times New Roman" w:eastAsia="黑体" w:cs="Times New Roman"/>
          <w:b/>
          <w:bCs/>
          <w:sz w:val="18"/>
          <w:szCs w:val="18"/>
          <w:lang w:val="en-US" w:eastAsia="zh-CN"/>
        </w:rPr>
        <w:t>5</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rPr>
        <w:t>2</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val="en-US" w:eastAsia="zh-CN"/>
        </w:rPr>
        <w:t>3</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rPr>
        <w:t>预制构件模具尺寸偏差和检验方法</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827"/>
        <w:gridCol w:w="503"/>
        <w:gridCol w:w="1334"/>
        <w:gridCol w:w="1790"/>
        <w:gridCol w:w="40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74"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项次</w:t>
            </w:r>
          </w:p>
        </w:tc>
        <w:tc>
          <w:tcPr>
            <w:tcW w:w="1392" w:type="pct"/>
            <w:gridSpan w:val="3"/>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项 目</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允许偏差（mm）</w:t>
            </w:r>
          </w:p>
        </w:tc>
        <w:tc>
          <w:tcPr>
            <w:tcW w:w="2098"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w:t>
            </w:r>
          </w:p>
        </w:tc>
        <w:tc>
          <w:tcPr>
            <w:tcW w:w="432"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长度</w:t>
            </w:r>
          </w:p>
        </w:tc>
        <w:tc>
          <w:tcPr>
            <w:tcW w:w="959" w:type="pct"/>
            <w:gridSpan w:val="2"/>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≤6m</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1，-2</w:t>
            </w:r>
          </w:p>
        </w:tc>
        <w:tc>
          <w:tcPr>
            <w:tcW w:w="2098"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用尺量平行构件高度方向，取其中偏差绝对值较大处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p>
        </w:tc>
        <w:tc>
          <w:tcPr>
            <w:tcW w:w="432"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p>
        </w:tc>
        <w:tc>
          <w:tcPr>
            <w:tcW w:w="959" w:type="pct"/>
            <w:gridSpan w:val="2"/>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&gt;6m且≤12m</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2，-4</w:t>
            </w:r>
          </w:p>
        </w:tc>
        <w:tc>
          <w:tcPr>
            <w:tcW w:w="2098"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p>
        </w:tc>
        <w:tc>
          <w:tcPr>
            <w:tcW w:w="432"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p>
        </w:tc>
        <w:tc>
          <w:tcPr>
            <w:tcW w:w="959" w:type="pct"/>
            <w:gridSpan w:val="2"/>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&gt;12m</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3，-5</w:t>
            </w:r>
          </w:p>
        </w:tc>
        <w:tc>
          <w:tcPr>
            <w:tcW w:w="2098"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2</w:t>
            </w:r>
          </w:p>
        </w:tc>
        <w:tc>
          <w:tcPr>
            <w:tcW w:w="695" w:type="pct"/>
            <w:gridSpan w:val="2"/>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宽度、高（厚）度</w:t>
            </w:r>
          </w:p>
        </w:tc>
        <w:tc>
          <w:tcPr>
            <w:tcW w:w="69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墙板</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1，-2</w:t>
            </w:r>
          </w:p>
        </w:tc>
        <w:tc>
          <w:tcPr>
            <w:tcW w:w="2098"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用尺测量两端或中部，取其中偏差绝对值较大处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3</w:t>
            </w:r>
          </w:p>
        </w:tc>
        <w:tc>
          <w:tcPr>
            <w:tcW w:w="695" w:type="pct"/>
            <w:gridSpan w:val="2"/>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p>
        </w:tc>
        <w:tc>
          <w:tcPr>
            <w:tcW w:w="69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其他构件</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2，-4</w:t>
            </w:r>
          </w:p>
        </w:tc>
        <w:tc>
          <w:tcPr>
            <w:tcW w:w="2098"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4</w:t>
            </w:r>
          </w:p>
        </w:tc>
        <w:tc>
          <w:tcPr>
            <w:tcW w:w="1392" w:type="pct"/>
            <w:gridSpan w:val="3"/>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对角线差</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3</w:t>
            </w:r>
          </w:p>
        </w:tc>
        <w:tc>
          <w:tcPr>
            <w:tcW w:w="2098"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用尺量对角线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1392" w:type="pct"/>
            <w:gridSpan w:val="3"/>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侧向弯曲</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L/1500，且≤5</w:t>
            </w:r>
          </w:p>
        </w:tc>
        <w:tc>
          <w:tcPr>
            <w:tcW w:w="2098"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拉线，钢角尺测量弯曲最大处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6</w:t>
            </w:r>
          </w:p>
        </w:tc>
        <w:tc>
          <w:tcPr>
            <w:tcW w:w="1392" w:type="pct"/>
            <w:gridSpan w:val="3"/>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翘曲</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L/1500</w:t>
            </w:r>
          </w:p>
        </w:tc>
        <w:tc>
          <w:tcPr>
            <w:tcW w:w="2098"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对角拉线测量交点间距离值的两倍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7</w:t>
            </w:r>
          </w:p>
        </w:tc>
        <w:tc>
          <w:tcPr>
            <w:tcW w:w="1392" w:type="pct"/>
            <w:gridSpan w:val="3"/>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底模板表面平整度</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2</w:t>
            </w:r>
          </w:p>
        </w:tc>
        <w:tc>
          <w:tcPr>
            <w:tcW w:w="2098"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用2m靠尺和塞尺测量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4"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8</w:t>
            </w:r>
          </w:p>
        </w:tc>
        <w:tc>
          <w:tcPr>
            <w:tcW w:w="1392" w:type="pct"/>
            <w:gridSpan w:val="3"/>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拼装缝隙</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w:t>
            </w:r>
          </w:p>
        </w:tc>
        <w:tc>
          <w:tcPr>
            <w:tcW w:w="2098"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用塞片或塞尺量，取最大值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74"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9</w:t>
            </w:r>
          </w:p>
        </w:tc>
        <w:tc>
          <w:tcPr>
            <w:tcW w:w="1392" w:type="pct"/>
            <w:gridSpan w:val="3"/>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端模与侧模高低差</w:t>
            </w:r>
          </w:p>
        </w:tc>
        <w:tc>
          <w:tcPr>
            <w:tcW w:w="93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w:t>
            </w:r>
          </w:p>
        </w:tc>
        <w:tc>
          <w:tcPr>
            <w:tcW w:w="2098"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钢角尺量测</w:t>
            </w:r>
          </w:p>
        </w:tc>
      </w:tr>
    </w:tbl>
    <w:p>
      <w:pPr>
        <w:pageBreakBefore w:val="0"/>
        <w:widowControl w:val="0"/>
        <w:kinsoku/>
        <w:wordWrap/>
        <w:overflowPunct/>
        <w:topLinePunct w:val="0"/>
        <w:autoSpaceDE/>
        <w:autoSpaceDN/>
        <w:bidi w:val="0"/>
        <w:adjustRightInd/>
        <w:spacing w:line="267" w:lineRule="auto"/>
        <w:ind w:firstLine="360" w:firstLineChars="200"/>
        <w:textAlignment w:val="auto"/>
        <w:rPr>
          <w:rFonts w:hint="default" w:ascii="Times New Roman" w:hAnsi="Times New Roman" w:cs="Times New Roman" w:eastAsiaTheme="majorEastAsia"/>
          <w:b/>
          <w:bCs/>
          <w:lang w:val="en-US" w:eastAsia="zh-CN"/>
        </w:rPr>
      </w:pPr>
      <w:r>
        <w:rPr>
          <w:rFonts w:hint="default" w:ascii="Times New Roman" w:hAnsi="Times New Roman" w:cs="Times New Roman"/>
          <w:sz w:val="18"/>
          <w:szCs w:val="18"/>
        </w:rPr>
        <w:t>注：L为模具与混凝土接触面中最长边的尺寸</w:t>
      </w:r>
    </w:p>
    <w:p>
      <w:pPr>
        <w:pStyle w:val="4"/>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lang w:val="en-US" w:eastAsia="zh-CN"/>
        </w:rPr>
      </w:pPr>
      <w:bookmarkStart w:id="55" w:name="_Toc12763"/>
      <w:r>
        <w:rPr>
          <w:rFonts w:hint="default" w:ascii="Times New Roman" w:hAnsi="Times New Roman" w:cs="Times New Roman"/>
          <w:b/>
          <w:bCs w:val="0"/>
          <w:lang w:val="en-US" w:eastAsia="zh-CN"/>
        </w:rPr>
        <w:t>5</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3</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预留预埋检验</w:t>
      </w:r>
      <w:bookmarkEnd w:id="55"/>
    </w:p>
    <w:p>
      <w:pPr>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cs="Times New Roman" w:eastAsiaTheme="minorEastAsia"/>
          <w:b/>
          <w:bCs/>
          <w:sz w:val="21"/>
          <w:szCs w:val="21"/>
          <w:highlight w:val="none"/>
          <w:lang w:val="en-US" w:eastAsia="zh-CN"/>
        </w:rPr>
        <w:t xml:space="preserve">1  </w:t>
      </w:r>
      <w:r>
        <w:rPr>
          <w:rFonts w:hint="default" w:ascii="Times New Roman" w:hAnsi="Times New Roman" w:cs="Times New Roman" w:eastAsiaTheme="minorEastAsia"/>
          <w:sz w:val="21"/>
          <w:szCs w:val="21"/>
          <w:highlight w:val="none"/>
        </w:rPr>
        <w:t>预制</w:t>
      </w:r>
      <w:r>
        <w:rPr>
          <w:rFonts w:hint="default" w:ascii="Times New Roman" w:hAnsi="Times New Roman" w:cs="Times New Roman" w:eastAsiaTheme="minorEastAsia"/>
          <w:sz w:val="21"/>
          <w:szCs w:val="21"/>
          <w:highlight w:val="none"/>
          <w:lang w:val="en-US" w:eastAsia="zh-CN"/>
        </w:rPr>
        <w:t>构件</w:t>
      </w:r>
      <w:r>
        <w:rPr>
          <w:rFonts w:hint="default" w:ascii="Times New Roman" w:hAnsi="Times New Roman" w:cs="Times New Roman" w:eastAsiaTheme="minorEastAsia"/>
          <w:sz w:val="21"/>
          <w:szCs w:val="21"/>
          <w:highlight w:val="none"/>
        </w:rPr>
        <w:t>所需的预埋件的位置、数量及连接方式应符合设计要求。</w:t>
      </w:r>
    </w:p>
    <w:p>
      <w:pPr>
        <w:pageBreakBefore w:val="0"/>
        <w:widowControl w:val="0"/>
        <w:kinsoku/>
        <w:wordWrap/>
        <w:overflowPunct/>
        <w:topLinePunct w:val="0"/>
        <w:autoSpaceDE/>
        <w:autoSpaceDN/>
        <w:bidi w:val="0"/>
        <w:adjustRightInd/>
        <w:spacing w:line="267" w:lineRule="auto"/>
        <w:ind w:firstLine="525" w:firstLineChars="25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检验数量：全数检查。</w:t>
      </w:r>
    </w:p>
    <w:p>
      <w:pPr>
        <w:pageBreakBefore w:val="0"/>
        <w:widowControl w:val="0"/>
        <w:kinsoku/>
        <w:wordWrap/>
        <w:overflowPunct/>
        <w:topLinePunct w:val="0"/>
        <w:autoSpaceDE/>
        <w:autoSpaceDN/>
        <w:bidi w:val="0"/>
        <w:adjustRightInd/>
        <w:spacing w:line="267" w:lineRule="auto"/>
        <w:ind w:firstLine="525" w:firstLineChars="25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检验方法：目测、尺量。</w:t>
      </w:r>
    </w:p>
    <w:p>
      <w:pPr>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5</w:t>
      </w:r>
      <w:r>
        <w:rPr>
          <w:rFonts w:hint="eastAsia" w:ascii="宋体" w:hAnsi="宋体" w:eastAsia="宋体" w:cs="宋体"/>
          <w:b/>
          <w:bCs/>
          <w:sz w:val="21"/>
          <w:szCs w:val="21"/>
          <w:highlight w:val="none"/>
          <w:lang w:val="en-US"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cs="Times New Roman" w:eastAsiaTheme="minorEastAsia"/>
          <w:b/>
          <w:bCs/>
          <w:sz w:val="21"/>
          <w:szCs w:val="21"/>
          <w:highlight w:val="none"/>
          <w:lang w:val="en-US" w:eastAsia="zh-CN"/>
        </w:rPr>
        <w:t xml:space="preserve">2  </w:t>
      </w:r>
      <w:r>
        <w:rPr>
          <w:rFonts w:hint="default" w:ascii="Times New Roman" w:hAnsi="Times New Roman" w:cs="Times New Roman" w:eastAsiaTheme="minorEastAsia"/>
          <w:sz w:val="21"/>
          <w:szCs w:val="21"/>
          <w:highlight w:val="none"/>
        </w:rPr>
        <w:t>预制</w:t>
      </w:r>
      <w:r>
        <w:rPr>
          <w:rFonts w:hint="default" w:ascii="Times New Roman" w:hAnsi="Times New Roman" w:cs="Times New Roman" w:eastAsiaTheme="minorEastAsia"/>
          <w:sz w:val="21"/>
          <w:szCs w:val="21"/>
          <w:highlight w:val="none"/>
          <w:lang w:val="en-US" w:eastAsia="zh-CN"/>
        </w:rPr>
        <w:t>构件</w:t>
      </w:r>
      <w:r>
        <w:rPr>
          <w:rFonts w:hint="default" w:ascii="Times New Roman" w:hAnsi="Times New Roman" w:cs="Times New Roman" w:eastAsiaTheme="minorEastAsia"/>
          <w:sz w:val="21"/>
          <w:szCs w:val="21"/>
          <w:highlight w:val="none"/>
        </w:rPr>
        <w:t>的连接件类别、规格和数量应符合设计文件的规定。</w:t>
      </w:r>
    </w:p>
    <w:p>
      <w:pPr>
        <w:pageBreakBefore w:val="0"/>
        <w:widowControl w:val="0"/>
        <w:kinsoku/>
        <w:wordWrap/>
        <w:overflowPunct/>
        <w:topLinePunct w:val="0"/>
        <w:autoSpaceDE/>
        <w:autoSpaceDN/>
        <w:bidi w:val="0"/>
        <w:adjustRightInd/>
        <w:spacing w:line="267" w:lineRule="auto"/>
        <w:ind w:firstLine="525" w:firstLineChars="25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检验数量：全数检验。</w:t>
      </w:r>
    </w:p>
    <w:p>
      <w:pPr>
        <w:pageBreakBefore w:val="0"/>
        <w:widowControl w:val="0"/>
        <w:kinsoku/>
        <w:wordWrap/>
        <w:overflowPunct/>
        <w:topLinePunct w:val="0"/>
        <w:autoSpaceDE/>
        <w:autoSpaceDN/>
        <w:bidi w:val="0"/>
        <w:adjustRightInd/>
        <w:spacing w:line="267" w:lineRule="auto"/>
        <w:ind w:firstLine="525" w:firstLineChars="25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检验方法：目测、尺量。</w:t>
      </w:r>
    </w:p>
    <w:p>
      <w:pPr>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lang w:val="en-US" w:eastAsia="zh-CN"/>
        </w:rPr>
        <w:t>5</w:t>
      </w:r>
      <w:r>
        <w:rPr>
          <w:rFonts w:hint="eastAsia" w:ascii="宋体" w:hAnsi="宋体" w:eastAsia="宋体" w:cs="宋体"/>
          <w:b/>
          <w:bCs/>
          <w:sz w:val="21"/>
          <w:szCs w:val="21"/>
          <w:lang w:eastAsia="zh-CN"/>
        </w:rPr>
        <w:t>.</w:t>
      </w:r>
      <w:r>
        <w:rPr>
          <w:rFonts w:hint="default" w:ascii="Times New Roman" w:hAnsi="Times New Roman" w:cs="Times New Roman" w:eastAsiaTheme="minorEastAsia"/>
          <w:b/>
          <w:bCs/>
          <w:sz w:val="21"/>
          <w:szCs w:val="21"/>
          <w:lang w:val="en-US" w:eastAsia="zh-CN"/>
        </w:rPr>
        <w:t>3</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 xml:space="preserve">3  </w:t>
      </w:r>
      <w:r>
        <w:rPr>
          <w:rFonts w:hint="default" w:ascii="Times New Roman" w:hAnsi="Times New Roman" w:cs="Times New Roman" w:eastAsiaTheme="minorEastAsia"/>
          <w:sz w:val="21"/>
          <w:szCs w:val="21"/>
          <w:highlight w:val="none"/>
          <w:lang w:val="en-US" w:eastAsia="zh-CN"/>
        </w:rPr>
        <w:t>预制构件的</w:t>
      </w:r>
      <w:r>
        <w:rPr>
          <w:rFonts w:hint="default" w:ascii="Times New Roman" w:hAnsi="Times New Roman" w:cs="Times New Roman" w:eastAsiaTheme="minorEastAsia"/>
          <w:sz w:val="21"/>
          <w:szCs w:val="21"/>
          <w:highlight w:val="none"/>
        </w:rPr>
        <w:t>预埋件和预留孔洞应通过模具进行定位，不得遗漏，预埋件应安装牢固。当设计无具体要求时，安装偏差</w:t>
      </w:r>
      <w:r>
        <w:rPr>
          <w:rFonts w:hint="default" w:ascii="Times New Roman" w:hAnsi="Times New Roman" w:cs="Times New Roman" w:eastAsiaTheme="minorEastAsia"/>
          <w:sz w:val="21"/>
          <w:szCs w:val="21"/>
          <w:highlight w:val="none"/>
          <w:lang w:val="en-US" w:eastAsia="zh-CN"/>
        </w:rPr>
        <w:t>和检验方法</w:t>
      </w:r>
      <w:r>
        <w:rPr>
          <w:rFonts w:hint="default" w:ascii="Times New Roman" w:hAnsi="Times New Roman" w:cs="Times New Roman" w:eastAsiaTheme="minorEastAsia"/>
          <w:sz w:val="21"/>
          <w:szCs w:val="21"/>
          <w:highlight w:val="none"/>
        </w:rPr>
        <w:t>应符合表</w:t>
      </w:r>
      <w:r>
        <w:rPr>
          <w:rFonts w:hint="default" w:ascii="Times New Roman" w:hAnsi="Times New Roman" w:cs="Times New Roman" w:eastAsiaTheme="minorEastAsia"/>
          <w:sz w:val="21"/>
          <w:szCs w:val="21"/>
          <w:highlight w:val="none"/>
          <w:lang w:val="en-US" w:eastAsia="zh-CN"/>
        </w:rPr>
        <w:t>5</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3</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的规定。</w:t>
      </w:r>
    </w:p>
    <w:p>
      <w:pPr>
        <w:pageBreakBefore w:val="0"/>
        <w:widowControl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检查数量：定模完成后全面检查；</w:t>
      </w:r>
    </w:p>
    <w:p>
      <w:pPr>
        <w:pageBreakBefore w:val="0"/>
        <w:widowControl w:val="0"/>
        <w:kinsoku/>
        <w:wordWrap/>
        <w:overflowPunct/>
        <w:topLinePunct w:val="0"/>
        <w:autoSpaceDE/>
        <w:autoSpaceDN/>
        <w:bidi w:val="0"/>
        <w:adjustRightInd/>
        <w:spacing w:line="267" w:lineRule="auto"/>
        <w:ind w:firstLine="1470" w:firstLineChars="7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正常生产后每周全面检查一次；</w:t>
      </w:r>
    </w:p>
    <w:p>
      <w:pPr>
        <w:pageBreakBefore w:val="0"/>
        <w:widowControl w:val="0"/>
        <w:kinsoku/>
        <w:wordWrap/>
        <w:overflowPunct/>
        <w:topLinePunct w:val="0"/>
        <w:autoSpaceDE/>
        <w:autoSpaceDN/>
        <w:bidi w:val="0"/>
        <w:adjustRightInd/>
        <w:spacing w:line="267" w:lineRule="auto"/>
        <w:ind w:firstLine="1470" w:firstLineChars="7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当构件反馈有问题时全面检查。</w:t>
      </w:r>
    </w:p>
    <w:p>
      <w:pPr>
        <w:pageBreakBefore w:val="0"/>
        <w:widowControl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highlight w:val="none"/>
        </w:rPr>
        <w:t>检验方法：目测、尺量。</w:t>
      </w:r>
    </w:p>
    <w:p>
      <w:pPr>
        <w:pageBreakBefore w:val="0"/>
        <w:widowControl w:val="0"/>
        <w:kinsoku/>
        <w:wordWrap/>
        <w:overflowPunct/>
        <w:topLinePunct w:val="0"/>
        <w:autoSpaceDE/>
        <w:autoSpaceDN/>
        <w:bidi w:val="0"/>
        <w:adjustRightInd/>
        <w:spacing w:line="267" w:lineRule="auto"/>
        <w:jc w:val="center"/>
        <w:textAlignment w:val="auto"/>
        <w:rPr>
          <w:rFonts w:hint="eastAsia" w:ascii="黑体" w:hAnsi="黑体" w:eastAsia="黑体" w:cs="黑体"/>
          <w:b w:val="0"/>
          <w:bCs w:val="0"/>
          <w:sz w:val="18"/>
          <w:szCs w:val="18"/>
          <w:lang w:val="en-US" w:eastAsia="zh-CN"/>
        </w:rPr>
      </w:pPr>
      <w:r>
        <w:rPr>
          <w:rFonts w:hint="eastAsia" w:ascii="黑体" w:hAnsi="黑体" w:eastAsia="黑体" w:cs="黑体"/>
          <w:b w:val="0"/>
          <w:bCs w:val="0"/>
          <w:sz w:val="18"/>
          <w:szCs w:val="18"/>
        </w:rPr>
        <w:t>表</w:t>
      </w:r>
      <w:r>
        <w:rPr>
          <w:rFonts w:hint="default" w:ascii="Times New Roman" w:hAnsi="Times New Roman" w:eastAsia="黑体" w:cs="Times New Roman"/>
          <w:b/>
          <w:bCs/>
          <w:sz w:val="18"/>
          <w:szCs w:val="18"/>
          <w:lang w:val="en-US" w:eastAsia="zh-CN"/>
        </w:rPr>
        <w:t>5</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val="en-US" w:eastAsia="zh-CN"/>
        </w:rPr>
        <w:t>3</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 xml:space="preserve">3 </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rPr>
        <w:t>模具</w:t>
      </w:r>
      <w:r>
        <w:rPr>
          <w:rFonts w:hint="eastAsia" w:ascii="黑体" w:hAnsi="黑体" w:eastAsia="黑体" w:cs="黑体"/>
          <w:b w:val="0"/>
          <w:bCs w:val="0"/>
          <w:sz w:val="18"/>
          <w:szCs w:val="18"/>
          <w:lang w:val="en-US" w:eastAsia="zh-CN"/>
        </w:rPr>
        <w:t>上</w:t>
      </w:r>
      <w:r>
        <w:rPr>
          <w:rFonts w:hint="eastAsia" w:ascii="黑体" w:hAnsi="黑体" w:eastAsia="黑体" w:cs="黑体"/>
          <w:b w:val="0"/>
          <w:bCs w:val="0"/>
          <w:sz w:val="18"/>
          <w:szCs w:val="18"/>
        </w:rPr>
        <w:t>预留孔洞、预埋件</w:t>
      </w:r>
      <w:r>
        <w:rPr>
          <w:rFonts w:hint="eastAsia" w:ascii="黑体" w:hAnsi="黑体" w:eastAsia="黑体" w:cs="黑体"/>
          <w:b w:val="0"/>
          <w:bCs w:val="0"/>
          <w:sz w:val="18"/>
          <w:szCs w:val="18"/>
          <w:lang w:val="en-US" w:eastAsia="zh-CN"/>
        </w:rPr>
        <w:t>安装允许偏差</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260"/>
        <w:gridCol w:w="1609"/>
        <w:gridCol w:w="1679"/>
        <w:gridCol w:w="3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1" w:hRule="atLeast"/>
          <w:tblHeader/>
        </w:trPr>
        <w:tc>
          <w:tcPr>
            <w:tcW w:w="39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项次</w:t>
            </w:r>
          </w:p>
        </w:tc>
        <w:tc>
          <w:tcPr>
            <w:tcW w:w="2020" w:type="pct"/>
            <w:gridSpan w:val="2"/>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项目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允许偏差（mm）</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395"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1</w:t>
            </w:r>
          </w:p>
        </w:tc>
        <w:tc>
          <w:tcPr>
            <w:tcW w:w="1180"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预埋钢板、建筑幕墙用槽式预埋组件</w:t>
            </w: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lang w:eastAsia="zh-CN"/>
              </w:rPr>
            </w:pPr>
            <w:r>
              <w:rPr>
                <w:rFonts w:hint="default" w:ascii="Times New Roman" w:hAnsi="Times New Roman" w:eastAsia="宋体" w:cs="Times New Roman"/>
                <w:b w:val="0"/>
                <w:bCs/>
                <w:sz w:val="18"/>
                <w:szCs w:val="18"/>
                <w:lang w:val="en-US" w:eastAsia="zh-CN"/>
              </w:rPr>
              <w:t>3</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用钢尺测量纵横两个方向的</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395"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1180"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平面高差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±2</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钢直尺和直塞尺检查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w:t>
            </w:r>
          </w:p>
        </w:tc>
        <w:tc>
          <w:tcPr>
            <w:tcW w:w="2020" w:type="pct"/>
            <w:gridSpan w:val="2"/>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预埋管、电线盒、电线管水平和垂直方向的中心线偏移位置、预留孔、浆锚搭接预留孔（或波纹管）</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用尺测量纵横两个方向的</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95"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3</w:t>
            </w:r>
          </w:p>
        </w:tc>
        <w:tc>
          <w:tcPr>
            <w:tcW w:w="1180"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插筋</w:t>
            </w: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3</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用尺测量纵横两个方向的</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395"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1180"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外露长度</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lang w:val="en-US" w:eastAsia="zh-CN"/>
              </w:rPr>
              <w:t>+</w:t>
            </w:r>
            <w:r>
              <w:rPr>
                <w:rFonts w:hint="default" w:ascii="Times New Roman" w:hAnsi="Times New Roman" w:eastAsia="宋体" w:cs="Times New Roman"/>
                <w:b w:val="0"/>
                <w:bCs/>
                <w:sz w:val="18"/>
                <w:szCs w:val="18"/>
              </w:rPr>
              <w:t>10，0</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395"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4</w:t>
            </w:r>
          </w:p>
        </w:tc>
        <w:tc>
          <w:tcPr>
            <w:tcW w:w="118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吊环、临时吊钩</w:t>
            </w: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3</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用尺测量纵横两个方向的</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395"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5</w:t>
            </w:r>
          </w:p>
        </w:tc>
        <w:tc>
          <w:tcPr>
            <w:tcW w:w="1180"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预埋螺栓</w:t>
            </w: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用尺测量纵横两个方向的</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395"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1180"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外露长度</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+5，0</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395"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6</w:t>
            </w:r>
          </w:p>
        </w:tc>
        <w:tc>
          <w:tcPr>
            <w:tcW w:w="1180"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预埋吊件</w:t>
            </w: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2</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用尺测量模具定位装置纵横两个方向的中心线位置，取其中较大值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395"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1180"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平面高差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±1</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钢直尺和直塞尺检查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395"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7</w:t>
            </w:r>
          </w:p>
        </w:tc>
        <w:tc>
          <w:tcPr>
            <w:tcW w:w="1180"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预留洞</w:t>
            </w: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3</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用尺测量纵横两个方向的定位件中心线位置，取其中较大值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395"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1180"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尺寸</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3，0</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用尺测量纵横两个方向的</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395"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8</w:t>
            </w:r>
          </w:p>
        </w:tc>
        <w:tc>
          <w:tcPr>
            <w:tcW w:w="1180" w:type="pct"/>
            <w:vMerge w:val="restar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灌浆套筒及连接钢筋孔洞</w:t>
            </w: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灌浆套筒</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1</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用尺测量模具定位孔纵横两个方向的中心线位置，取其中较大值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95"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1180"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连接钢筋</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中心线位置</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1</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用尺测量模具定位孔纵横两个方向的中心线位置，取其中较大值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395"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1180" w:type="pct"/>
            <w:vMerge w:val="continue"/>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p>
        </w:tc>
        <w:tc>
          <w:tcPr>
            <w:tcW w:w="840"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连接钢筋</w:t>
            </w:r>
          </w:p>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外露长度</w:t>
            </w:r>
          </w:p>
        </w:tc>
        <w:tc>
          <w:tcPr>
            <w:tcW w:w="877"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+5，0</w:t>
            </w:r>
          </w:p>
        </w:tc>
        <w:tc>
          <w:tcPr>
            <w:tcW w:w="1706" w:type="pct"/>
            <w:tcBorders>
              <w:tl2br w:val="nil"/>
              <w:tr2bl w:val="nil"/>
            </w:tcBorders>
            <w:vAlign w:val="center"/>
          </w:tcPr>
          <w:p>
            <w:pPr>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b w:val="0"/>
                <w:bCs/>
                <w:sz w:val="18"/>
                <w:szCs w:val="18"/>
              </w:rPr>
            </w:pPr>
            <w:r>
              <w:rPr>
                <w:rFonts w:hint="default" w:ascii="Times New Roman" w:hAnsi="Times New Roman" w:eastAsia="宋体" w:cs="Times New Roman"/>
                <w:b w:val="0"/>
                <w:bCs/>
                <w:sz w:val="18"/>
                <w:szCs w:val="18"/>
              </w:rPr>
              <w:t>尺量</w:t>
            </w:r>
          </w:p>
        </w:tc>
      </w:tr>
    </w:tbl>
    <w:p>
      <w:pPr>
        <w:pageBreakBefore w:val="0"/>
        <w:widowControl w:val="0"/>
        <w:kinsoku/>
        <w:wordWrap/>
        <w:overflowPunct/>
        <w:topLinePunct w:val="0"/>
        <w:autoSpaceDE/>
        <w:autoSpaceDN/>
        <w:bidi w:val="0"/>
        <w:adjustRightInd/>
        <w:spacing w:line="267" w:lineRule="auto"/>
        <w:ind w:firstLine="360" w:firstLineChars="200"/>
        <w:textAlignment w:val="auto"/>
        <w:rPr>
          <w:rFonts w:hint="default" w:ascii="Times New Roman" w:hAnsi="Times New Roman" w:cs="Times New Roman" w:eastAsiaTheme="minorEastAsia"/>
          <w:b/>
          <w:bCs/>
          <w:sz w:val="21"/>
          <w:szCs w:val="21"/>
          <w:lang w:val="en-US" w:eastAsia="zh-CN"/>
        </w:rPr>
      </w:pPr>
      <w:bookmarkStart w:id="56" w:name="_Hlk101708337"/>
      <w:r>
        <w:rPr>
          <w:rFonts w:hint="default" w:ascii="Times New Roman" w:hAnsi="Times New Roman" w:cs="Times New Roman"/>
          <w:sz w:val="18"/>
          <w:szCs w:val="18"/>
        </w:rPr>
        <w:t>注：检查中心线位置时应从纵横两个方向测量并取其中的较大值。</w:t>
      </w:r>
    </w:p>
    <w:p>
      <w:pPr>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lang w:val="en-US" w:eastAsia="zh-CN"/>
        </w:rPr>
        <w:t>5</w:t>
      </w:r>
      <w:bookmarkEnd w:id="56"/>
      <w:r>
        <w:rPr>
          <w:rFonts w:hint="eastAsia" w:ascii="宋体" w:hAnsi="宋体" w:eastAsia="宋体" w:cs="宋体"/>
          <w:b/>
          <w:bCs/>
          <w:sz w:val="21"/>
          <w:szCs w:val="21"/>
          <w:lang w:eastAsia="zh-CN"/>
        </w:rPr>
        <w:t>.</w:t>
      </w:r>
      <w:r>
        <w:rPr>
          <w:rFonts w:hint="default" w:ascii="Times New Roman" w:hAnsi="Times New Roman" w:cs="Times New Roman" w:eastAsiaTheme="minorEastAsia"/>
          <w:b/>
          <w:bCs/>
          <w:sz w:val="21"/>
          <w:szCs w:val="21"/>
          <w:lang w:val="en-US" w:eastAsia="zh-CN"/>
        </w:rPr>
        <w:t>3</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 xml:space="preserve">4  </w:t>
      </w:r>
      <w:r>
        <w:rPr>
          <w:rFonts w:hint="default" w:ascii="Times New Roman" w:hAnsi="Times New Roman" w:cs="Times New Roman" w:eastAsiaTheme="minorEastAsia"/>
          <w:sz w:val="21"/>
          <w:szCs w:val="21"/>
          <w:highlight w:val="none"/>
        </w:rPr>
        <w:t>预制构件中预埋门窗框时，应在模具上设置限位装置进行固定并逐件</w:t>
      </w:r>
      <w:r>
        <w:rPr>
          <w:rFonts w:hint="default" w:ascii="Times New Roman" w:hAnsi="Times New Roman" w:cs="Times New Roman" w:eastAsiaTheme="minorEastAsia"/>
          <w:sz w:val="21"/>
          <w:szCs w:val="21"/>
          <w:highlight w:val="none"/>
          <w:lang w:val="en-US" w:eastAsia="zh-CN"/>
        </w:rPr>
        <w:t>检验</w:t>
      </w:r>
      <w:r>
        <w:rPr>
          <w:rFonts w:hint="default" w:ascii="Times New Roman" w:hAnsi="Times New Roman" w:cs="Times New Roman" w:eastAsiaTheme="minorEastAsia"/>
          <w:sz w:val="21"/>
          <w:szCs w:val="21"/>
          <w:highlight w:val="none"/>
        </w:rPr>
        <w:t>。门窗框安装偏差和检验方法应符合表</w:t>
      </w:r>
      <w:r>
        <w:rPr>
          <w:rFonts w:hint="default" w:ascii="Times New Roman" w:hAnsi="Times New Roman" w:cs="Times New Roman" w:eastAsiaTheme="minorEastAsia"/>
          <w:sz w:val="21"/>
          <w:szCs w:val="21"/>
          <w:highlight w:val="none"/>
          <w:lang w:val="en-US" w:eastAsia="zh-CN"/>
        </w:rPr>
        <w:t>5</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3</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4</w:t>
      </w:r>
      <w:r>
        <w:rPr>
          <w:rFonts w:hint="default" w:ascii="Times New Roman" w:hAnsi="Times New Roman" w:cs="Times New Roman" w:eastAsiaTheme="minorEastAsia"/>
          <w:sz w:val="21"/>
          <w:szCs w:val="21"/>
          <w:highlight w:val="none"/>
        </w:rPr>
        <w:t>的规定。</w:t>
      </w:r>
    </w:p>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21"/>
          <w:szCs w:val="21"/>
        </w:rPr>
      </w:pPr>
      <w:r>
        <w:rPr>
          <w:rFonts w:hint="eastAsia" w:ascii="黑体" w:hAnsi="黑体" w:eastAsia="黑体" w:cs="黑体"/>
          <w:b w:val="0"/>
          <w:bCs w:val="0"/>
          <w:sz w:val="18"/>
          <w:szCs w:val="18"/>
        </w:rPr>
        <w:t>表</w:t>
      </w:r>
      <w:r>
        <w:rPr>
          <w:rFonts w:hint="default" w:ascii="Times New Roman" w:hAnsi="Times New Roman" w:eastAsia="黑体" w:cs="Times New Roman"/>
          <w:b/>
          <w:bCs/>
          <w:sz w:val="18"/>
          <w:szCs w:val="18"/>
          <w:lang w:val="en-US" w:eastAsia="zh-CN"/>
        </w:rPr>
        <w:t>5</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3</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4</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rPr>
        <w:t xml:space="preserve"> 门窗框安装允许偏差和检验方法</w:t>
      </w:r>
    </w:p>
    <w:tbl>
      <w:tblPr>
        <w:tblStyle w:val="3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3188"/>
        <w:gridCol w:w="31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项目</w:t>
            </w:r>
          </w:p>
        </w:tc>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允许偏差（mm）</w:t>
            </w:r>
          </w:p>
        </w:tc>
        <w:tc>
          <w:tcPr>
            <w:tcW w:w="1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门窗框位置</w:t>
            </w:r>
          </w:p>
        </w:tc>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2</w:t>
            </w:r>
          </w:p>
        </w:tc>
        <w:tc>
          <w:tcPr>
            <w:tcW w:w="1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门窗框高、宽</w:t>
            </w:r>
          </w:p>
        </w:tc>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±2</w:t>
            </w:r>
          </w:p>
        </w:tc>
        <w:tc>
          <w:tcPr>
            <w:tcW w:w="1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门窗框对角线</w:t>
            </w:r>
          </w:p>
        </w:tc>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±2</w:t>
            </w:r>
          </w:p>
        </w:tc>
        <w:tc>
          <w:tcPr>
            <w:tcW w:w="1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门窗框的平整度</w:t>
            </w:r>
          </w:p>
        </w:tc>
        <w:tc>
          <w:tcPr>
            <w:tcW w:w="16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2</w:t>
            </w:r>
          </w:p>
        </w:tc>
        <w:tc>
          <w:tcPr>
            <w:tcW w:w="1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尺量</w:t>
            </w:r>
          </w:p>
        </w:tc>
      </w:tr>
    </w:tbl>
    <w:p>
      <w:pPr>
        <w:pageBreakBefore w:val="0"/>
        <w:widowControl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w:t>
      </w:r>
      <w:r>
        <w:rPr>
          <w:rFonts w:hint="default" w:ascii="Times New Roman" w:hAnsi="Times New Roman" w:cs="Times New Roman" w:eastAsiaTheme="minorEastAsia"/>
          <w:sz w:val="21"/>
          <w:szCs w:val="21"/>
          <w:highlight w:val="none"/>
          <w:lang w:val="en-US" w:eastAsia="zh-CN"/>
        </w:rPr>
        <w:t>首次安装</w:t>
      </w:r>
      <w:r>
        <w:rPr>
          <w:rFonts w:hint="default" w:ascii="Times New Roman" w:hAnsi="Times New Roman" w:cs="Times New Roman" w:eastAsiaTheme="minorEastAsia"/>
          <w:sz w:val="21"/>
          <w:szCs w:val="21"/>
          <w:highlight w:val="none"/>
        </w:rPr>
        <w:t>完成后全面检查；</w:t>
      </w:r>
    </w:p>
    <w:p>
      <w:pPr>
        <w:pageBreakBefore w:val="0"/>
        <w:widowControl w:val="0"/>
        <w:kinsoku/>
        <w:wordWrap/>
        <w:overflowPunct/>
        <w:topLinePunct w:val="0"/>
        <w:autoSpaceDE/>
        <w:autoSpaceDN/>
        <w:bidi w:val="0"/>
        <w:adjustRightInd/>
        <w:spacing w:line="267" w:lineRule="auto"/>
        <w:ind w:firstLine="1470" w:firstLineChars="7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正常生产后每周全面检查一次；</w:t>
      </w:r>
    </w:p>
    <w:p>
      <w:pPr>
        <w:keepNext w:val="0"/>
        <w:keepLines w:val="0"/>
        <w:pageBreakBefore w:val="0"/>
        <w:widowControl w:val="0"/>
        <w:kinsoku/>
        <w:wordWrap/>
        <w:overflowPunct/>
        <w:topLinePunct w:val="0"/>
        <w:autoSpaceDE/>
        <w:autoSpaceDN/>
        <w:bidi w:val="0"/>
        <w:adjustRightInd/>
        <w:spacing w:line="267" w:lineRule="auto"/>
        <w:ind w:firstLine="1470" w:firstLineChars="7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当构件反馈有问题时全面检查。</w:t>
      </w:r>
    </w:p>
    <w:p>
      <w:pPr>
        <w:keepNext w:val="0"/>
        <w:keepLines w:val="0"/>
        <w:pageBreakBefore w:val="0"/>
        <w:widowControl w:val="0"/>
        <w:kinsoku/>
        <w:wordWrap/>
        <w:overflowPunct/>
        <w:topLinePunct w:val="0"/>
        <w:autoSpaceDE/>
        <w:autoSpaceDN/>
        <w:bidi w:val="0"/>
        <w:adjustRightInd/>
        <w:spacing w:line="267" w:lineRule="auto"/>
        <w:ind w:firstLine="525" w:firstLineChars="250"/>
        <w:textAlignment w:val="auto"/>
        <w:rPr>
          <w:rFonts w:hint="default" w:ascii="Times New Roman" w:hAnsi="Times New Roman" w:cs="Times New Roman"/>
        </w:rPr>
      </w:pPr>
      <w:r>
        <w:rPr>
          <w:rFonts w:hint="default" w:ascii="Times New Roman" w:hAnsi="Times New Roman" w:cs="Times New Roman" w:eastAsiaTheme="minorEastAsia"/>
          <w:sz w:val="21"/>
          <w:szCs w:val="21"/>
          <w:highlight w:val="none"/>
        </w:rPr>
        <w:t>检验方法：目测、尺量。</w:t>
      </w:r>
    </w:p>
    <w:p>
      <w:pPr>
        <w:keepNext w:val="0"/>
        <w:keepLines w:val="0"/>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lang w:val="en-US" w:eastAsia="zh-CN"/>
        </w:rPr>
        <w:t>5</w:t>
      </w:r>
      <w:r>
        <w:rPr>
          <w:rFonts w:hint="eastAsia" w:ascii="宋体" w:hAnsi="宋体" w:eastAsia="宋体" w:cs="宋体"/>
          <w:b/>
          <w:bCs/>
          <w:sz w:val="21"/>
          <w:szCs w:val="21"/>
          <w:lang w:eastAsia="zh-CN"/>
        </w:rPr>
        <w:t>.</w:t>
      </w:r>
      <w:r>
        <w:rPr>
          <w:rFonts w:hint="default" w:ascii="Times New Roman" w:hAnsi="Times New Roman" w:cs="Times New Roman" w:eastAsiaTheme="minorEastAsia"/>
          <w:b/>
          <w:bCs/>
          <w:sz w:val="21"/>
          <w:szCs w:val="21"/>
          <w:lang w:val="en-US" w:eastAsia="zh-CN"/>
        </w:rPr>
        <w:t>3</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 xml:space="preserve">5  </w:t>
      </w:r>
      <w:r>
        <w:rPr>
          <w:rFonts w:hint="default" w:ascii="Times New Roman" w:hAnsi="Times New Roman" w:cs="Times New Roman" w:eastAsiaTheme="minorEastAsia"/>
          <w:sz w:val="21"/>
          <w:szCs w:val="21"/>
        </w:rPr>
        <w:t>防雷引线的设置应满足项目电气图纸、《民用建筑电气设计标准》GB51348</w:t>
      </w:r>
    </w:p>
    <w:p>
      <w:pPr>
        <w:keepNext w:val="0"/>
        <w:keepLines w:val="0"/>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以及《建筑物防雷设计规范》GB 50057的相关要求。</w:t>
      </w:r>
    </w:p>
    <w:p>
      <w:pPr>
        <w:keepNext w:val="0"/>
        <w:keepLines w:val="0"/>
        <w:pageBreakBefore w:val="0"/>
        <w:widowControl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检验数量：全数检验。</w:t>
      </w:r>
    </w:p>
    <w:p>
      <w:pPr>
        <w:pStyle w:val="2"/>
        <w:keepNext w:val="0"/>
        <w:keepLines w:val="0"/>
        <w:pageBreakBefore w:val="0"/>
        <w:widowControl w:val="0"/>
        <w:kinsoku/>
        <w:wordWrap/>
        <w:overflowPunct/>
        <w:topLinePunct w:val="0"/>
        <w:autoSpaceDE/>
        <w:autoSpaceDN/>
        <w:bidi w:val="0"/>
        <w:adjustRightInd/>
        <w:spacing w:after="0" w:line="267"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检验方法：目测、尺量。</w:t>
      </w:r>
    </w:p>
    <w:p>
      <w:pPr>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sz w:val="21"/>
          <w:szCs w:val="21"/>
        </w:rPr>
      </w:pPr>
    </w:p>
    <w:p>
      <w:pPr>
        <w:pageBreakBefore w:val="0"/>
        <w:kinsoku/>
        <w:wordWrap/>
        <w:overflowPunct/>
        <w:topLinePunct w:val="0"/>
        <w:autoSpaceDE/>
        <w:autoSpaceDN/>
        <w:bidi w:val="0"/>
        <w:adjustRightInd/>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bidi w:val="0"/>
        <w:rPr>
          <w:rFonts w:hint="default"/>
          <w:lang w:val="en-US" w:eastAsia="zh-CN"/>
        </w:rPr>
      </w:pPr>
      <w:bookmarkStart w:id="57" w:name="_Toc22265"/>
      <w:bookmarkStart w:id="58" w:name="_Toc7582"/>
      <w:bookmarkStart w:id="59" w:name="_Toc8838"/>
    </w:p>
    <w:p>
      <w:pPr>
        <w:pStyle w:val="3"/>
        <w:pageBreakBefore w:val="0"/>
        <w:kinsoku/>
        <w:wordWrap/>
        <w:overflowPunct/>
        <w:topLinePunct w:val="0"/>
        <w:autoSpaceDE/>
        <w:autoSpaceDN/>
        <w:bidi w:val="0"/>
        <w:adjustRightInd/>
        <w:spacing w:line="22" w:lineRule="atLeast"/>
        <w:textAlignment w:val="auto"/>
        <w:rPr>
          <w:rFonts w:hint="default" w:ascii="Times New Roman" w:hAnsi="Times New Roman" w:cs="Times New Roman"/>
          <w:b w:val="0"/>
          <w:bCs w:val="0"/>
        </w:rPr>
      </w:pPr>
      <w:bookmarkStart w:id="60" w:name="_Toc30418"/>
      <w:r>
        <w:rPr>
          <w:rFonts w:hint="default" w:ascii="Times New Roman" w:hAnsi="Times New Roman" w:cs="Times New Roman"/>
          <w:lang w:val="en-US" w:eastAsia="zh-CN"/>
        </w:rPr>
        <w:t>6</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 w:val="0"/>
          <w:bCs w:val="0"/>
        </w:rPr>
        <w:t>钢筋</w:t>
      </w:r>
      <w:r>
        <w:rPr>
          <w:rFonts w:hint="default" w:ascii="Times New Roman" w:hAnsi="Times New Roman" w:cs="Times New Roman"/>
          <w:b w:val="0"/>
          <w:bCs w:val="0"/>
          <w:lang w:val="en-US" w:eastAsia="zh-CN"/>
        </w:rPr>
        <w:t>加工及安装</w:t>
      </w:r>
      <w:r>
        <w:rPr>
          <w:rFonts w:hint="default" w:ascii="Times New Roman" w:hAnsi="Times New Roman" w:cs="Times New Roman"/>
          <w:b w:val="0"/>
          <w:bCs w:val="0"/>
        </w:rPr>
        <w:t>检验</w:t>
      </w:r>
      <w:bookmarkEnd w:id="57"/>
      <w:bookmarkEnd w:id="58"/>
      <w:bookmarkEnd w:id="59"/>
      <w:bookmarkEnd w:id="60"/>
    </w:p>
    <w:p>
      <w:pPr>
        <w:rPr>
          <w:rFonts w:hint="default"/>
          <w:lang w:eastAsia="zh-CN"/>
        </w:rPr>
      </w:pPr>
    </w:p>
    <w:p>
      <w:pPr>
        <w:pStyle w:val="4"/>
        <w:pageBreakBefore w:val="0"/>
        <w:kinsoku/>
        <w:wordWrap/>
        <w:overflowPunct/>
        <w:topLinePunct w:val="0"/>
        <w:autoSpaceDE/>
        <w:autoSpaceDN/>
        <w:bidi w:val="0"/>
        <w:adjustRightInd/>
        <w:spacing w:line="267" w:lineRule="auto"/>
        <w:textAlignment w:val="auto"/>
        <w:rPr>
          <w:rFonts w:hint="default"/>
        </w:rPr>
      </w:pPr>
      <w:bookmarkStart w:id="61" w:name="_Toc5824"/>
      <w:bookmarkStart w:id="62" w:name="_Toc3459"/>
      <w:bookmarkStart w:id="63" w:name="_Toc20422"/>
      <w:bookmarkStart w:id="64" w:name="_Toc15104"/>
      <w:r>
        <w:rPr>
          <w:rFonts w:hint="default" w:ascii="Times New Roman" w:hAnsi="Times New Roman" w:cs="Times New Roman"/>
          <w:b/>
          <w:bCs w:val="0"/>
          <w:lang w:val="en-US" w:eastAsia="zh-CN"/>
        </w:rPr>
        <w:t>6</w:t>
      </w:r>
      <w:r>
        <w:rPr>
          <w:rFonts w:hint="eastAsia" w:ascii="宋体" w:hAnsi="宋体" w:eastAsia="宋体" w:cs="宋体"/>
          <w:b/>
          <w:bCs w:val="0"/>
          <w:sz w:val="21"/>
          <w:lang w:eastAsia="zh-CN"/>
        </w:rPr>
        <w:t>.</w:t>
      </w:r>
      <w:r>
        <w:rPr>
          <w:rFonts w:hint="default" w:ascii="Times New Roman" w:hAnsi="Times New Roman" w:cs="Times New Roman"/>
          <w:b/>
          <w:bCs w:val="0"/>
        </w:rPr>
        <w:t>1</w:t>
      </w:r>
      <w:r>
        <w:rPr>
          <w:rFonts w:hint="eastAsia" w:ascii="Times New Roman" w:hAnsi="Times New Roman" w:cs="Times New Roman"/>
          <w:b/>
          <w:bCs w:val="0"/>
          <w:lang w:val="en-US" w:eastAsia="zh-CN"/>
        </w:rPr>
        <w:t xml:space="preserve"> </w:t>
      </w:r>
      <w:r>
        <w:rPr>
          <w:rFonts w:hint="default"/>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bookmarkEnd w:id="61"/>
      <w:bookmarkEnd w:id="62"/>
      <w:bookmarkEnd w:id="63"/>
      <w:bookmarkEnd w:id="64"/>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default" w:ascii="Times New Roman" w:hAnsi="Times New Roman" w:cs="Times New Roman" w:eastAsiaTheme="minorEastAsia"/>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w:t>
      </w:r>
      <w:r>
        <w:rPr>
          <w:rFonts w:hint="default" w:ascii="Times New Roman" w:hAnsi="Times New Roman" w:cs="Times New Roman" w:eastAsiaTheme="minorEastAsia"/>
          <w:b/>
          <w:bCs/>
          <w:color w:val="auto"/>
          <w:sz w:val="21"/>
          <w:szCs w:val="21"/>
          <w:highlight w:val="none"/>
          <w:lang w:val="en-US" w:eastAsia="zh-CN"/>
        </w:rPr>
        <w:t xml:space="preserve">1  </w:t>
      </w:r>
      <w:r>
        <w:rPr>
          <w:rFonts w:hint="default" w:ascii="Times New Roman" w:hAnsi="Times New Roman" w:cs="Times New Roman" w:eastAsiaTheme="minorEastAsia"/>
          <w:b w:val="0"/>
          <w:bCs w:val="0"/>
          <w:color w:val="auto"/>
          <w:sz w:val="21"/>
          <w:szCs w:val="21"/>
          <w:highlight w:val="none"/>
          <w:lang w:val="en-US" w:eastAsia="zh-CN"/>
        </w:rPr>
        <w:t>钢筋宜采用自动化机械设备加工，并应符合现行国家标准《混凝土结构工程施工规范》GB 50666的有关规定。</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cs="Times New Roman" w:eastAsiaTheme="minorEastAsia"/>
          <w:b/>
          <w:bCs w:val="0"/>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default" w:ascii="Times New Roman" w:hAnsi="Times New Roman" w:cs="Times New Roman" w:eastAsiaTheme="minorEastAsia"/>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w:t>
      </w:r>
      <w:r>
        <w:rPr>
          <w:rFonts w:hint="default" w:ascii="Times New Roman" w:hAnsi="Times New Roman" w:cs="Times New Roman" w:eastAsiaTheme="minorEastAsia"/>
          <w:b/>
          <w:bCs/>
          <w:color w:val="auto"/>
          <w:sz w:val="21"/>
          <w:szCs w:val="21"/>
          <w:highlight w:val="none"/>
          <w:lang w:val="en-US" w:eastAsia="zh-CN"/>
        </w:rPr>
        <w:t xml:space="preserve">2  </w:t>
      </w:r>
      <w:r>
        <w:rPr>
          <w:rFonts w:hint="default" w:ascii="Times New Roman" w:hAnsi="Times New Roman" w:cs="Times New Roman" w:eastAsiaTheme="minorEastAsia"/>
          <w:b w:val="0"/>
          <w:bCs w:val="0"/>
          <w:color w:val="auto"/>
          <w:sz w:val="21"/>
          <w:szCs w:val="21"/>
          <w:highlight w:val="none"/>
          <w:lang w:val="en-US" w:eastAsia="zh-CN"/>
        </w:rPr>
        <w:t>钢筋采用焊接连接时，应按现行行业标准《钢筋焊接及验收规程》JGJ 18的有关规定制作试件进行焊接工艺试验，试验结果合格后方可进行焊接操作。</w:t>
      </w:r>
      <w:bookmarkStart w:id="65" w:name="_Toc13594"/>
      <w:bookmarkStart w:id="66" w:name="_Toc5514"/>
      <w:bookmarkStart w:id="67" w:name="_Toc7988"/>
    </w:p>
    <w:p>
      <w:pPr>
        <w:pStyle w:val="4"/>
        <w:pageBreakBefore w:val="0"/>
        <w:kinsoku/>
        <w:wordWrap/>
        <w:overflowPunct/>
        <w:topLinePunct w:val="0"/>
        <w:autoSpaceDE/>
        <w:autoSpaceDN/>
        <w:bidi w:val="0"/>
        <w:adjustRightInd/>
        <w:spacing w:line="267" w:lineRule="auto"/>
        <w:textAlignment w:val="auto"/>
        <w:rPr>
          <w:rFonts w:hint="default"/>
          <w:lang w:val="en-US"/>
        </w:rPr>
      </w:pPr>
      <w:bookmarkStart w:id="68" w:name="_Toc8797"/>
      <w:r>
        <w:rPr>
          <w:rFonts w:hint="default" w:ascii="Times New Roman" w:hAnsi="Times New Roman" w:cs="Times New Roman"/>
          <w:b/>
          <w:bCs w:val="0"/>
          <w:lang w:val="en-US" w:eastAsia="zh-CN"/>
        </w:rPr>
        <w:t>6</w:t>
      </w:r>
      <w:r>
        <w:rPr>
          <w:rFonts w:hint="eastAsia" w:ascii="宋体" w:hAnsi="宋体" w:eastAsia="宋体" w:cs="宋体"/>
          <w:b/>
          <w:bCs w:val="0"/>
          <w:sz w:val="21"/>
          <w:lang w:val="en-US" w:eastAsia="zh-CN"/>
        </w:rPr>
        <w:t>.</w:t>
      </w:r>
      <w:r>
        <w:rPr>
          <w:rFonts w:hint="default" w:ascii="Times New Roman" w:hAnsi="Times New Roman" w:cs="Times New Roman"/>
          <w:b/>
          <w:bCs w:val="0"/>
          <w:lang w:val="en-US"/>
        </w:rPr>
        <w:t>2</w:t>
      </w:r>
      <w:r>
        <w:rPr>
          <w:rFonts w:hint="eastAsia"/>
          <w:lang w:val="en-US" w:eastAsia="zh-CN"/>
        </w:rPr>
        <w:t xml:space="preserve"> </w:t>
      </w:r>
      <w:r>
        <w:rPr>
          <w:rFonts w:hint="default"/>
          <w:lang w:val="en-US" w:eastAsia="zh-CN"/>
        </w:rPr>
        <w:t xml:space="preserve"> </w:t>
      </w:r>
      <w:r>
        <w:rPr>
          <w:rFonts w:hint="default"/>
          <w:lang w:val="en-US"/>
        </w:rPr>
        <w:t>钢</w:t>
      </w:r>
      <w:r>
        <w:rPr>
          <w:rFonts w:hint="eastAsia"/>
          <w:lang w:val="en-US" w:eastAsia="zh-CN"/>
        </w:rPr>
        <w:t xml:space="preserve"> </w:t>
      </w:r>
      <w:r>
        <w:rPr>
          <w:rFonts w:hint="default"/>
          <w:lang w:val="en-US"/>
        </w:rPr>
        <w:t>筋</w:t>
      </w:r>
      <w:r>
        <w:rPr>
          <w:rFonts w:hint="eastAsia"/>
          <w:lang w:val="en-US" w:eastAsia="zh-CN"/>
        </w:rPr>
        <w:t xml:space="preserve"> </w:t>
      </w:r>
      <w:r>
        <w:rPr>
          <w:rFonts w:hint="default"/>
          <w:lang w:val="en-US"/>
        </w:rPr>
        <w:t>加</w:t>
      </w:r>
      <w:r>
        <w:rPr>
          <w:rFonts w:hint="eastAsia"/>
          <w:lang w:val="en-US" w:eastAsia="zh-CN"/>
        </w:rPr>
        <w:t xml:space="preserve"> </w:t>
      </w:r>
      <w:r>
        <w:rPr>
          <w:rFonts w:hint="default"/>
          <w:lang w:val="en-US"/>
        </w:rPr>
        <w:t>工</w:t>
      </w:r>
      <w:bookmarkEnd w:id="65"/>
      <w:bookmarkEnd w:id="66"/>
      <w:bookmarkEnd w:id="67"/>
      <w:bookmarkEnd w:id="68"/>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1</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钢筋表面应无损伤、裂纹、油污、颗粒状或片状老锈</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钢筋表面铁锈及杂物应在使用前清理干净。</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全数检查。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检验方法</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观察。</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2</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成型钢筋的外观质量和尺寸偏差，应符合现行行业标准《混凝土结构用成型钢筋</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JG/T 226的有关规定。</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外观质量应全数检查</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尺寸偏差应按同一厂家、同一类型的成型钢筋，不超过</w:t>
      </w:r>
      <w:r>
        <w:rPr>
          <w:rFonts w:hint="default" w:ascii="Times New Roman" w:hAnsi="Times New Roman" w:cs="Times New Roman" w:eastAsiaTheme="minorEastAsia"/>
          <w:color w:val="auto"/>
          <w:sz w:val="21"/>
          <w:szCs w:val="21"/>
          <w:highlight w:val="none"/>
          <w:lang w:val="en-US" w:eastAsia="zh-CN"/>
        </w:rPr>
        <w:t>30</w:t>
      </w:r>
      <w:r>
        <w:rPr>
          <w:rFonts w:hint="default" w:ascii="Times New Roman" w:hAnsi="Times New Roman" w:cs="Times New Roman" w:eastAsiaTheme="minorEastAsia"/>
          <w:color w:val="auto"/>
          <w:sz w:val="21"/>
          <w:szCs w:val="21"/>
          <w:highlight w:val="none"/>
        </w:rPr>
        <w:t>t为一批，每批随机抽取3个成型钢筋。</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检验方法</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观察，尺量。</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钢筋弯折的弯弧内直径应符合下列规定：</w:t>
      </w:r>
    </w:p>
    <w:p>
      <w:pPr>
        <w:pageBreakBefore w:val="0"/>
        <w:kinsoku/>
        <w:wordWrap/>
        <w:overflowPunct/>
        <w:topLinePunct w:val="0"/>
        <w:autoSpaceDE/>
        <w:autoSpaceDN/>
        <w:bidi w:val="0"/>
        <w:adjustRightInd/>
        <w:spacing w:line="267" w:lineRule="auto"/>
        <w:ind w:firstLine="421"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rPr>
        <w:t>1</w:t>
      </w:r>
      <w:r>
        <w:rPr>
          <w:rFonts w:hint="default"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光圆钢筋，不应小于钢筋直径的2</w:t>
      </w:r>
      <w:r>
        <w:rPr>
          <w:rFonts w:hint="eastAsia" w:ascii="宋体" w:hAnsi="宋体" w:eastAsia="宋体" w:cs="宋体"/>
          <w:b/>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5倍；</w:t>
      </w:r>
    </w:p>
    <w:p>
      <w:pPr>
        <w:pageBreakBefore w:val="0"/>
        <w:numPr>
          <w:ilvl w:val="0"/>
          <w:numId w:val="0"/>
        </w:numPr>
        <w:kinsoku/>
        <w:wordWrap/>
        <w:overflowPunct/>
        <w:topLinePunct w:val="0"/>
        <w:autoSpaceDE/>
        <w:autoSpaceDN/>
        <w:bidi w:val="0"/>
        <w:adjustRightInd/>
        <w:spacing w:line="267" w:lineRule="auto"/>
        <w:ind w:firstLine="421"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kern w:val="2"/>
          <w:sz w:val="21"/>
          <w:szCs w:val="21"/>
          <w:lang w:val="en-US" w:eastAsia="zh-CN" w:bidi="ar-SA"/>
        </w:rPr>
        <w:t>2</w:t>
      </w:r>
      <w:r>
        <w:rPr>
          <w:rFonts w:hint="default" w:ascii="Times New Roman" w:hAnsi="Times New Roman" w:cs="Times New Roman" w:eastAsiaTheme="minorEastAsia"/>
          <w:color w:val="auto"/>
          <w:kern w:val="2"/>
          <w:sz w:val="21"/>
          <w:szCs w:val="21"/>
          <w:lang w:val="en-US" w:eastAsia="zh-CN" w:bidi="ar-SA"/>
        </w:rPr>
        <w:t xml:space="preserve">  </w:t>
      </w:r>
      <w:r>
        <w:rPr>
          <w:rFonts w:hint="default" w:ascii="Times New Roman" w:hAnsi="Times New Roman" w:cs="Times New Roman" w:eastAsiaTheme="minorEastAsia"/>
          <w:color w:val="auto"/>
          <w:sz w:val="21"/>
          <w:szCs w:val="21"/>
          <w:highlight w:val="none"/>
        </w:rPr>
        <w:t>HRB400（HRB400E）级钢筋，不应小于钢筋直径的4倍；</w:t>
      </w:r>
    </w:p>
    <w:p>
      <w:pPr>
        <w:pageBreakBefore w:val="0"/>
        <w:numPr>
          <w:ilvl w:val="0"/>
          <w:numId w:val="0"/>
        </w:numPr>
        <w:kinsoku/>
        <w:wordWrap/>
        <w:overflowPunct/>
        <w:topLinePunct w:val="0"/>
        <w:autoSpaceDE/>
        <w:autoSpaceDN/>
        <w:bidi w:val="0"/>
        <w:adjustRightInd/>
        <w:spacing w:line="267" w:lineRule="auto"/>
        <w:ind w:firstLine="421"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3</w:t>
      </w:r>
      <w:r>
        <w:rPr>
          <w:rFonts w:hint="default"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HRB500（HRB500E）级钢筋，当直径为28</w:t>
      </w:r>
      <w:r>
        <w:rPr>
          <w:rFonts w:hint="default" w:ascii="Times New Roman" w:hAnsi="Times New Roman" w:cs="Times New Roman" w:eastAsiaTheme="minorEastAsia"/>
          <w:color w:val="auto"/>
          <w:sz w:val="21"/>
          <w:szCs w:val="21"/>
          <w:highlight w:val="none"/>
          <w:lang w:val="en-US" w:eastAsia="zh-CN"/>
        </w:rPr>
        <w:t>mm及</w:t>
      </w:r>
      <w:r>
        <w:rPr>
          <w:rFonts w:hint="default" w:ascii="Times New Roman" w:hAnsi="Times New Roman" w:cs="Times New Roman" w:eastAsiaTheme="minorEastAsia"/>
          <w:color w:val="auto"/>
          <w:sz w:val="21"/>
          <w:szCs w:val="21"/>
          <w:highlight w:val="none"/>
        </w:rPr>
        <w:t>以下时不应小于钢筋直径的6倍，当直径为28</w:t>
      </w:r>
      <w:r>
        <w:rPr>
          <w:rFonts w:hint="default" w:ascii="Times New Roman" w:hAnsi="Times New Roman" w:cs="Times New Roman" w:eastAsiaTheme="minorEastAsia"/>
          <w:color w:val="auto"/>
          <w:sz w:val="21"/>
          <w:szCs w:val="21"/>
          <w:highlight w:val="none"/>
          <w:lang w:val="en-US" w:eastAsia="zh-CN"/>
        </w:rPr>
        <w:t>mm</w:t>
      </w:r>
      <w:r>
        <w:rPr>
          <w:rFonts w:hint="default" w:ascii="Times New Roman" w:hAnsi="Times New Roman" w:cs="Times New Roman" w:eastAsiaTheme="minorEastAsia"/>
          <w:color w:val="auto"/>
          <w:sz w:val="21"/>
          <w:szCs w:val="21"/>
          <w:highlight w:val="none"/>
        </w:rPr>
        <w:t>以上时不应小于钢筋直径的7倍；</w:t>
      </w:r>
    </w:p>
    <w:p>
      <w:pPr>
        <w:pageBreakBefore w:val="0"/>
        <w:kinsoku/>
        <w:wordWrap/>
        <w:overflowPunct/>
        <w:topLinePunct w:val="0"/>
        <w:autoSpaceDE/>
        <w:autoSpaceDN/>
        <w:bidi w:val="0"/>
        <w:adjustRightInd/>
        <w:spacing w:line="267" w:lineRule="auto"/>
        <w:ind w:firstLine="421"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rPr>
        <w:t>4</w:t>
      </w:r>
      <w:r>
        <w:rPr>
          <w:rFonts w:hint="default"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 xml:space="preserve"> 箍筋弯折处</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弯弧内直径</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不应小于纵向受力钢筋的直径。</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检查数量：同一设备加工的同一类型钢筋，每个工作班抽查不应少于3件。</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检查方法：尺量。</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4</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纵向受力钢筋的弯折后平直段长度应符合设计要求，光圆钢筋末端要做180度弯钩时，弯钩的平直段长度不应小于钢筋直径的3倍。</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检查数量：同一设备加工的同一类型钢筋，每个工作班抽查不应少于3件。</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检查方法：尺量。</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5</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箍筋、拉筋的末端应按设计要求做弯钩，并应满足《混凝土结构工程施工质量验收规范》GB50204规范中的规定。</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检查数量：同一设备加工的同一类型钢筋，每个工作班抽查不应少于3件。</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检查方法：尺量。</w:t>
      </w:r>
    </w:p>
    <w:p>
      <w:pPr>
        <w:pStyle w:val="4"/>
        <w:pageBreakBefore w:val="0"/>
        <w:kinsoku/>
        <w:wordWrap/>
        <w:overflowPunct/>
        <w:topLinePunct w:val="0"/>
        <w:autoSpaceDE/>
        <w:autoSpaceDN/>
        <w:bidi w:val="0"/>
        <w:adjustRightInd/>
        <w:spacing w:line="267" w:lineRule="auto"/>
        <w:textAlignment w:val="auto"/>
        <w:rPr>
          <w:rFonts w:hint="default"/>
          <w:lang w:val="en-US" w:eastAsia="zh-CN"/>
        </w:rPr>
      </w:pPr>
      <w:bookmarkStart w:id="69" w:name="_Toc14929"/>
      <w:bookmarkStart w:id="70" w:name="_Toc10291"/>
      <w:bookmarkStart w:id="71" w:name="_Toc24203"/>
      <w:bookmarkStart w:id="72" w:name="_Toc31741"/>
      <w:r>
        <w:rPr>
          <w:rFonts w:hint="default" w:ascii="Times New Roman" w:hAnsi="Times New Roman" w:cs="Times New Roman"/>
          <w:b/>
          <w:bCs w:val="0"/>
          <w:lang w:val="en-US" w:eastAsia="zh-CN"/>
        </w:rPr>
        <w:t>6</w:t>
      </w:r>
      <w:r>
        <w:rPr>
          <w:rFonts w:hint="eastAsia" w:ascii="宋体" w:hAnsi="宋体" w:eastAsia="宋体" w:cs="宋体"/>
          <w:b/>
          <w:bCs w:val="0"/>
          <w:sz w:val="21"/>
          <w:lang w:val="en-US" w:eastAsia="zh-CN"/>
        </w:rPr>
        <w:t>.</w:t>
      </w:r>
      <w:r>
        <w:rPr>
          <w:rFonts w:hint="default" w:ascii="Times New Roman" w:hAnsi="Times New Roman" w:cs="Times New Roman"/>
          <w:b/>
          <w:bCs w:val="0"/>
          <w:lang w:val="en-US"/>
        </w:rPr>
        <w:t>3</w:t>
      </w:r>
      <w:r>
        <w:rPr>
          <w:rFonts w:hint="default"/>
          <w:lang w:val="en-US" w:eastAsia="zh-CN"/>
        </w:rPr>
        <w:t xml:space="preserve"> </w:t>
      </w:r>
      <w:r>
        <w:rPr>
          <w:rFonts w:hint="eastAsia"/>
          <w:lang w:val="en-US" w:eastAsia="zh-CN"/>
        </w:rPr>
        <w:t xml:space="preserve"> </w:t>
      </w:r>
      <w:r>
        <w:rPr>
          <w:rFonts w:hint="default"/>
          <w:lang w:val="en-US"/>
        </w:rPr>
        <w:t>钢筋连接和安装</w:t>
      </w:r>
      <w:bookmarkEnd w:id="69"/>
      <w:bookmarkEnd w:id="70"/>
      <w:bookmarkEnd w:id="71"/>
      <w:bookmarkEnd w:id="72"/>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1</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钢筋的连接方式应符合设计要求。</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检查数量：全数检查。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检查方法：观察。</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2</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钢筋采用机械连接时，钢筋机械连接接头的力学性能、弯曲性能应符合国家现行有关标准的规定，接头试件应从钢筋连接实体中截取。</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检查数量：按现行标准《钢筋机械连接技术规程》JGJ107的规定确定。</w:t>
      </w:r>
    </w:p>
    <w:p>
      <w:pPr>
        <w:pageBreakBefore w:val="0"/>
        <w:kinsoku/>
        <w:wordWrap/>
        <w:overflowPunct/>
        <w:topLinePunct w:val="0"/>
        <w:autoSpaceDE/>
        <w:autoSpaceDN/>
        <w:bidi w:val="0"/>
        <w:adjustRightInd/>
        <w:spacing w:line="267" w:lineRule="auto"/>
        <w:ind w:firstLine="48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检查方法：检查质量证明文件和抽检检验报告。</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钢筋采用机械连接时，螺纹接头应检验拧紧扭矩值，挤压接头应量测压痕直径，检验结果应符合《钢筋机械连接技术规程》JGJ107的相关规定。</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检查数量：按现行标准《钢筋机械连接技术规程》JGJ107的规定确定。</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检查方法：用专用扭力扳手或专用量规检查。</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4</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当纵向受力钢筋采用机械连接接头和绑扎搭接接头，同一连接区段内纵向受力钢筋的连接接头面积百分率应符合设计要求；当设计无要求时，应符合《混凝土结构工程施工质量验收规范》GB50204中的要求。</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检查数量：按《混凝土结构工程施工质量验收规范》GB50204中的要求全数检查。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检查方法：观察，尺量。</w:t>
      </w:r>
    </w:p>
    <w:p>
      <w:pPr>
        <w:pageBreakBefore w:val="0"/>
        <w:tabs>
          <w:tab w:val="left" w:pos="709"/>
          <w:tab w:val="left" w:pos="851"/>
        </w:tabs>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5</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lang w:val="zh-CN"/>
        </w:rPr>
        <w:t>钢筋绑扎</w:t>
      </w:r>
      <w:r>
        <w:rPr>
          <w:rFonts w:hint="default" w:ascii="Times New Roman" w:hAnsi="Times New Roman" w:cs="Times New Roman" w:eastAsiaTheme="minorEastAsia"/>
          <w:color w:val="auto"/>
          <w:sz w:val="21"/>
          <w:szCs w:val="21"/>
          <w:highlight w:val="none"/>
        </w:rPr>
        <w:t>宜在符合要求的</w:t>
      </w:r>
      <w:r>
        <w:rPr>
          <w:rFonts w:hint="default" w:ascii="Times New Roman" w:hAnsi="Times New Roman" w:cs="Times New Roman" w:eastAsiaTheme="minorEastAsia"/>
          <w:color w:val="auto"/>
          <w:sz w:val="21"/>
          <w:szCs w:val="21"/>
          <w:highlight w:val="none"/>
          <w:lang w:val="en-US" w:eastAsia="zh-CN"/>
        </w:rPr>
        <w:t>工位器具</w:t>
      </w:r>
      <w:r>
        <w:rPr>
          <w:rFonts w:hint="default" w:ascii="Times New Roman" w:hAnsi="Times New Roman" w:cs="Times New Roman" w:eastAsiaTheme="minorEastAsia"/>
          <w:color w:val="auto"/>
          <w:sz w:val="21"/>
          <w:szCs w:val="21"/>
          <w:highlight w:val="none"/>
        </w:rPr>
        <w:t>上进行试扎，主要检查钢筋型号与图纸是否</w:t>
      </w:r>
      <w:r>
        <w:rPr>
          <w:rFonts w:hint="default" w:ascii="Times New Roman" w:hAnsi="Times New Roman" w:cs="Times New Roman" w:eastAsiaTheme="minorEastAsia"/>
          <w:color w:val="auto"/>
          <w:sz w:val="21"/>
          <w:szCs w:val="21"/>
          <w:highlight w:val="none"/>
          <w:lang w:val="en-US" w:eastAsia="zh-CN"/>
        </w:rPr>
        <w:t>相符</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钢筋下料长度尺寸是否正确，钢筋绑扎位置是否与构件内的其他预埋件位置相撞等</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试扎后检验合格方可批量制作。</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检查数量：按设计文件和现行规范要求全数检查。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color w:val="auto"/>
          <w:sz w:val="21"/>
          <w:szCs w:val="21"/>
          <w:highlight w:val="none"/>
        </w:rPr>
        <w:t>检查方法：观察，尺量。</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 xml:space="preserve">6 </w:t>
      </w:r>
      <w:r>
        <w:rPr>
          <w:rFonts w:hint="default" w:ascii="Times New Roman" w:hAnsi="Times New Roman" w:cs="Times New Roman" w:eastAsiaTheme="minorEastAsia"/>
          <w:color w:val="auto"/>
          <w:sz w:val="21"/>
          <w:szCs w:val="21"/>
          <w:highlight w:val="none"/>
        </w:rPr>
        <w:t>绑扎成型的钢筋骨架应牢固、无</w:t>
      </w:r>
      <w:r>
        <w:rPr>
          <w:rFonts w:hint="default" w:ascii="Times New Roman" w:hAnsi="Times New Roman" w:cs="Times New Roman" w:eastAsiaTheme="minorEastAsia"/>
          <w:color w:val="auto"/>
          <w:sz w:val="21"/>
          <w:szCs w:val="21"/>
          <w:highlight w:val="none"/>
          <w:lang w:val="en-US" w:eastAsia="zh-CN"/>
        </w:rPr>
        <w:t>塑性</w:t>
      </w:r>
      <w:r>
        <w:rPr>
          <w:rFonts w:hint="default" w:ascii="Times New Roman" w:hAnsi="Times New Roman" w:cs="Times New Roman" w:eastAsiaTheme="minorEastAsia"/>
          <w:color w:val="auto"/>
          <w:sz w:val="21"/>
          <w:szCs w:val="21"/>
          <w:highlight w:val="none"/>
        </w:rPr>
        <w:t>变形，周边两排钢筋不得缺扣，绑扎骨架其余部位缺扣、松扣的总数量不得超过绑扣总数的20%</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且不应有相邻两点缺扣、松扣。</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检查数量</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全数检查。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检验方法</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观察，晃动检查</w:t>
      </w:r>
    </w:p>
    <w:p>
      <w:pPr>
        <w:pageBreakBefore w:val="0"/>
        <w:tabs>
          <w:tab w:val="left" w:pos="426"/>
          <w:tab w:val="left" w:pos="709"/>
        </w:tabs>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7</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焊接成型的钢筋骨架应牢固、无变形。焊接骨架漏焊、开焊的总数量不得超过焊点总数的4% ，且不应有相邻两点漏焊或开焊。</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    检查数量</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全数检查。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检验方法</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观察，晃动检查。</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rPr>
        <w:t>8</w:t>
      </w:r>
      <w:r>
        <w:rPr>
          <w:rFonts w:hint="default" w:ascii="Times New Roman" w:hAnsi="Times New Roman" w:cs="Times New Roman" w:eastAsiaTheme="minorEastAsia"/>
          <w:b/>
          <w:bCs/>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t>钢筋安装偏差及检验方法应符合表</w:t>
      </w:r>
      <w:r>
        <w:rPr>
          <w:rFonts w:hint="default" w:ascii="Times New Roman" w:hAnsi="Times New Roman" w:cs="Times New Roman" w:eastAsiaTheme="minorEastAsia"/>
          <w:color w:val="auto"/>
          <w:sz w:val="21"/>
          <w:szCs w:val="21"/>
          <w:highlight w:val="none"/>
          <w:lang w:val="en-US" w:eastAsia="zh-CN"/>
        </w:rPr>
        <w:t>6</w:t>
      </w:r>
      <w:r>
        <w:rPr>
          <w:rFonts w:hint="eastAsia" w:ascii="宋体" w:hAnsi="宋体" w:eastAsia="宋体" w:cs="宋体"/>
          <w:b/>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3</w:t>
      </w:r>
      <w:r>
        <w:rPr>
          <w:rFonts w:hint="eastAsia" w:ascii="宋体" w:hAnsi="宋体" w:eastAsia="宋体" w:cs="宋体"/>
          <w:b/>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8中的规定</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受力钢筋保护层厚度的合格点率应达到</w:t>
      </w:r>
      <w:r>
        <w:rPr>
          <w:rFonts w:hint="default" w:ascii="Times New Roman" w:hAnsi="Times New Roman" w:cs="Times New Roman" w:eastAsiaTheme="minorEastAsia"/>
          <w:color w:val="auto"/>
          <w:sz w:val="21"/>
          <w:szCs w:val="21"/>
          <w:highlight w:val="none"/>
          <w:lang w:val="en-US" w:eastAsia="zh-CN"/>
        </w:rPr>
        <w:t>90</w:t>
      </w:r>
      <w:r>
        <w:rPr>
          <w:rFonts w:hint="default" w:ascii="Times New Roman" w:hAnsi="Times New Roman" w:cs="Times New Roman" w:eastAsiaTheme="minorEastAsia"/>
          <w:color w:val="auto"/>
          <w:sz w:val="21"/>
          <w:szCs w:val="21"/>
          <w:highlight w:val="none"/>
        </w:rPr>
        <w:t>%以上，且</w:t>
      </w:r>
      <w:r>
        <w:rPr>
          <w:rFonts w:hint="default" w:ascii="Times New Roman" w:hAnsi="Times New Roman" w:cs="Times New Roman" w:eastAsiaTheme="minorEastAsia"/>
          <w:color w:val="auto"/>
          <w:sz w:val="21"/>
          <w:szCs w:val="21"/>
          <w:highlight w:val="none"/>
          <w:lang w:val="en-US" w:eastAsia="zh-CN"/>
        </w:rPr>
        <w:t>不得有超过表中数值 1</w:t>
      </w:r>
      <w:r>
        <w:rPr>
          <w:rFonts w:hint="eastAsia" w:ascii="宋体" w:hAnsi="宋体" w:eastAsia="宋体" w:cs="宋体"/>
          <w:b/>
          <w:color w:val="auto"/>
          <w:sz w:val="21"/>
          <w:szCs w:val="21"/>
          <w:highlight w:val="none"/>
          <w:lang w:val="en-US" w:eastAsia="zh-CN"/>
        </w:rPr>
        <w:t>.</w:t>
      </w:r>
      <w:r>
        <w:rPr>
          <w:rFonts w:hint="default" w:ascii="Times New Roman" w:hAnsi="Times New Roman" w:cs="Times New Roman" w:eastAsiaTheme="minorEastAsia"/>
          <w:color w:val="auto"/>
          <w:sz w:val="21"/>
          <w:szCs w:val="21"/>
          <w:highlight w:val="none"/>
          <w:lang w:val="en-US" w:eastAsia="zh-CN"/>
        </w:rPr>
        <w:t>5倍的尺寸偏差。</w:t>
      </w:r>
    </w:p>
    <w:p>
      <w:pPr>
        <w:keepNext w:val="0"/>
        <w:keepLines w:val="0"/>
        <w:pageBreakBefore w:val="0"/>
        <w:widowControl w:val="0"/>
        <w:kinsoku/>
        <w:wordWrap/>
        <w:overflowPunct/>
        <w:topLinePunct w:val="0"/>
        <w:autoSpaceDE/>
        <w:autoSpaceDN/>
        <w:bidi w:val="0"/>
        <w:adjustRightInd/>
        <w:snapToGrid/>
        <w:spacing w:line="267" w:lineRule="auto"/>
        <w:ind w:firstLine="420" w:firstLineChars="200"/>
        <w:jc w:val="both"/>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检查数量：</w:t>
      </w:r>
      <w:r>
        <w:rPr>
          <w:rFonts w:hint="default" w:ascii="Times New Roman" w:hAnsi="Times New Roman" w:cs="Times New Roman" w:eastAsiaTheme="minorEastAsia"/>
          <w:color w:val="auto"/>
          <w:sz w:val="21"/>
          <w:szCs w:val="21"/>
          <w:highlight w:val="none"/>
          <w:lang w:val="en-US" w:eastAsia="zh-CN"/>
        </w:rPr>
        <w:t>以同一工作班为一检验批，随机抽检5%，且不少于3件。</w:t>
      </w:r>
    </w:p>
    <w:p>
      <w:pPr>
        <w:pStyle w:val="2"/>
        <w:pageBreakBefore w:val="0"/>
        <w:kinsoku/>
        <w:wordWrap/>
        <w:overflowPunct/>
        <w:topLinePunct w:val="0"/>
        <w:autoSpaceDE/>
        <w:autoSpaceDN/>
        <w:bidi w:val="0"/>
        <w:adjustRightInd/>
        <w:spacing w:after="0" w:line="267"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color w:val="auto"/>
          <w:sz w:val="21"/>
          <w:szCs w:val="21"/>
          <w:highlight w:val="none"/>
        </w:rPr>
        <w:t>检验方法</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观察，</w:t>
      </w:r>
      <w:r>
        <w:rPr>
          <w:rFonts w:hint="default" w:ascii="Times New Roman" w:hAnsi="Times New Roman" w:cs="Times New Roman" w:eastAsiaTheme="minorEastAsia"/>
          <w:color w:val="auto"/>
          <w:sz w:val="21"/>
          <w:szCs w:val="21"/>
          <w:highlight w:val="none"/>
          <w:lang w:val="en-US" w:eastAsia="zh-CN"/>
        </w:rPr>
        <w:t>尺量。</w:t>
      </w:r>
    </w:p>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eastAsia" w:ascii="黑体" w:hAnsi="黑体" w:eastAsia="黑体" w:cs="黑体"/>
          <w:b w:val="0"/>
          <w:bCs w:val="0"/>
          <w:color w:val="auto"/>
          <w:sz w:val="18"/>
          <w:szCs w:val="18"/>
          <w:highlight w:val="none"/>
        </w:rPr>
      </w:pPr>
      <w:r>
        <w:rPr>
          <w:rFonts w:hint="eastAsia" w:ascii="黑体" w:hAnsi="黑体" w:eastAsia="黑体" w:cs="黑体"/>
          <w:b w:val="0"/>
          <w:bCs w:val="0"/>
          <w:color w:val="auto"/>
          <w:sz w:val="18"/>
          <w:szCs w:val="18"/>
          <w:highlight w:val="none"/>
        </w:rPr>
        <w:t>表</w:t>
      </w:r>
      <w:r>
        <w:rPr>
          <w:rFonts w:hint="default" w:ascii="Times New Roman" w:hAnsi="Times New Roman" w:eastAsia="黑体" w:cs="Times New Roman"/>
          <w:b/>
          <w:bCs/>
          <w:color w:val="auto"/>
          <w:sz w:val="18"/>
          <w:szCs w:val="18"/>
          <w:highlight w:val="none"/>
          <w:lang w:val="en-US" w:eastAsia="zh-CN"/>
        </w:rPr>
        <w:t>6</w:t>
      </w:r>
      <w:r>
        <w:rPr>
          <w:rFonts w:hint="eastAsia" w:ascii="宋体" w:hAnsi="宋体" w:eastAsia="宋体" w:cs="宋体"/>
          <w:b/>
          <w:bCs/>
          <w:color w:val="auto"/>
          <w:sz w:val="21"/>
          <w:szCs w:val="18"/>
          <w:highlight w:val="none"/>
          <w:lang w:eastAsia="zh-CN"/>
        </w:rPr>
        <w:t>.</w:t>
      </w:r>
      <w:r>
        <w:rPr>
          <w:rFonts w:hint="default" w:ascii="Times New Roman" w:hAnsi="Times New Roman" w:eastAsia="黑体" w:cs="Times New Roman"/>
          <w:b/>
          <w:bCs/>
          <w:color w:val="auto"/>
          <w:sz w:val="18"/>
          <w:szCs w:val="18"/>
          <w:highlight w:val="none"/>
        </w:rPr>
        <w:t>3</w:t>
      </w:r>
      <w:r>
        <w:rPr>
          <w:rFonts w:hint="eastAsia" w:ascii="宋体" w:hAnsi="宋体" w:eastAsia="宋体" w:cs="宋体"/>
          <w:b/>
          <w:bCs/>
          <w:color w:val="auto"/>
          <w:sz w:val="21"/>
          <w:szCs w:val="18"/>
          <w:highlight w:val="none"/>
          <w:lang w:eastAsia="zh-CN"/>
        </w:rPr>
        <w:t>.</w:t>
      </w:r>
      <w:r>
        <w:rPr>
          <w:rFonts w:hint="default" w:ascii="Times New Roman" w:hAnsi="Times New Roman" w:eastAsia="黑体" w:cs="Times New Roman"/>
          <w:b/>
          <w:bCs/>
          <w:color w:val="auto"/>
          <w:sz w:val="18"/>
          <w:szCs w:val="18"/>
          <w:highlight w:val="none"/>
        </w:rPr>
        <w:t>8</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sz w:val="18"/>
          <w:szCs w:val="18"/>
          <w:highlight w:val="none"/>
        </w:rPr>
        <w:t>钢筋安装允许偏差和检验方法</w:t>
      </w:r>
    </w:p>
    <w:tbl>
      <w:tblPr>
        <w:tblStyle w:val="3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999"/>
        <w:gridCol w:w="1127"/>
        <w:gridCol w:w="2400"/>
        <w:gridCol w:w="3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6" w:type="pct"/>
            <w:gridSpan w:val="3"/>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项目</w:t>
            </w:r>
          </w:p>
        </w:tc>
        <w:tc>
          <w:tcPr>
            <w:tcW w:w="1254"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允许偏差（mm）</w:t>
            </w:r>
          </w:p>
        </w:tc>
        <w:tc>
          <w:tcPr>
            <w:tcW w:w="205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restar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钢筋</w:t>
            </w:r>
          </w:p>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网片</w:t>
            </w: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长、宽</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网眼尺寸</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±10</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钢尺量连续三挡，取最大值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对角线</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端头不齐</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restar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钢筋</w:t>
            </w:r>
          </w:p>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骨架</w:t>
            </w: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长</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0，-5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before="0" w:beforeLines="-2147483648" w:line="267" w:lineRule="auto"/>
              <w:jc w:val="center"/>
              <w:textAlignment w:val="auto"/>
              <w:rPr>
                <w:rFonts w:hint="default" w:ascii="Times New Roman" w:hAnsi="Times New Roman" w:cs="Times New Roman" w:eastAsiaTheme="minorEastAsia"/>
                <w:b w:val="0"/>
                <w:bCs w:val="0"/>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宽</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before="0" w:beforeLines="-2147483648" w:line="267" w:lineRule="auto"/>
              <w:jc w:val="center"/>
              <w:textAlignment w:val="auto"/>
              <w:rPr>
                <w:rFonts w:hint="default" w:ascii="Times New Roman" w:hAnsi="Times New Roman" w:cs="Times New Roman" w:eastAsiaTheme="minorEastAsia"/>
                <w:b w:val="0"/>
                <w:bCs w:val="0"/>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高（厚）</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before="0" w:beforeLines="-2147483648" w:line="267" w:lineRule="auto"/>
              <w:jc w:val="center"/>
              <w:textAlignment w:val="auto"/>
              <w:rPr>
                <w:rFonts w:hint="default" w:ascii="Times New Roman" w:hAnsi="Times New Roman" w:cs="Times New Roman" w:eastAsiaTheme="minorEastAsia"/>
                <w:b w:val="0"/>
                <w:bCs w:val="0"/>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主筋间距</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±10</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钢尺量两端、中间各一点，取最大值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before="0" w:beforeLines="-2147483648" w:line="267" w:lineRule="auto"/>
              <w:jc w:val="center"/>
              <w:textAlignment w:val="auto"/>
              <w:rPr>
                <w:rFonts w:hint="default" w:ascii="Times New Roman" w:hAnsi="Times New Roman" w:cs="Times New Roman" w:eastAsiaTheme="minorEastAsia"/>
                <w:b w:val="0"/>
                <w:bCs w:val="0"/>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主筋排距</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钢尺量两端、中间各一点，取最大值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before="0" w:beforeLines="-2147483648" w:line="267" w:lineRule="auto"/>
              <w:jc w:val="center"/>
              <w:textAlignment w:val="auto"/>
              <w:rPr>
                <w:rFonts w:hint="default" w:ascii="Times New Roman" w:hAnsi="Times New Roman" w:cs="Times New Roman" w:eastAsiaTheme="minorEastAsia"/>
                <w:b w:val="0"/>
                <w:bCs w:val="0"/>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箍筋间距</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±10</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钢尺量连续三挡，取最大值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before="0" w:beforeLines="-2147483648" w:line="267" w:lineRule="auto"/>
              <w:jc w:val="center"/>
              <w:textAlignment w:val="auto"/>
              <w:rPr>
                <w:rFonts w:hint="default" w:ascii="Times New Roman" w:hAnsi="Times New Roman" w:cs="Times New Roman" w:eastAsiaTheme="minorEastAsia"/>
                <w:b w:val="0"/>
                <w:bCs w:val="0"/>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弯起点位置</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15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before="0" w:beforeLines="-2147483648" w:line="267" w:lineRule="auto"/>
              <w:jc w:val="center"/>
              <w:textAlignment w:val="auto"/>
              <w:rPr>
                <w:rFonts w:hint="default" w:ascii="Times New Roman" w:hAnsi="Times New Roman" w:cs="Times New Roman" w:eastAsiaTheme="minorEastAsia"/>
                <w:b w:val="0"/>
                <w:bCs w:val="0"/>
                <w:sz w:val="18"/>
                <w:szCs w:val="18"/>
              </w:rPr>
            </w:pPr>
          </w:p>
        </w:tc>
        <w:tc>
          <w:tcPr>
            <w:tcW w:w="1110" w:type="pct"/>
            <w:gridSpan w:val="2"/>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端头不齐</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before="0" w:beforeLines="-2147483648" w:line="267" w:lineRule="auto"/>
              <w:jc w:val="center"/>
              <w:textAlignment w:val="auto"/>
              <w:rPr>
                <w:rFonts w:hint="default" w:ascii="Times New Roman" w:hAnsi="Times New Roman" w:cs="Times New Roman" w:eastAsiaTheme="minorEastAsia"/>
                <w:b w:val="0"/>
                <w:bCs w:val="0"/>
                <w:sz w:val="18"/>
                <w:szCs w:val="18"/>
              </w:rPr>
            </w:pPr>
          </w:p>
        </w:tc>
        <w:tc>
          <w:tcPr>
            <w:tcW w:w="522" w:type="pct"/>
            <w:vMerge w:val="restar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保护层</w:t>
            </w:r>
          </w:p>
        </w:tc>
        <w:tc>
          <w:tcPr>
            <w:tcW w:w="588"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柱、梁</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±5</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before="0" w:beforeLines="-2147483648" w:line="267" w:lineRule="auto"/>
              <w:jc w:val="center"/>
              <w:textAlignment w:val="auto"/>
              <w:rPr>
                <w:rFonts w:hint="default" w:ascii="Times New Roman" w:hAnsi="Times New Roman" w:cs="Times New Roman" w:eastAsiaTheme="minorEastAsia"/>
                <w:b w:val="0"/>
                <w:bCs w:val="0"/>
                <w:sz w:val="18"/>
                <w:szCs w:val="18"/>
              </w:rPr>
            </w:pPr>
          </w:p>
        </w:tc>
        <w:tc>
          <w:tcPr>
            <w:tcW w:w="522" w:type="pct"/>
            <w:vMerge w:val="continue"/>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p>
        </w:tc>
        <w:tc>
          <w:tcPr>
            <w:tcW w:w="588"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板、墙</w:t>
            </w:r>
          </w:p>
        </w:tc>
        <w:tc>
          <w:tcPr>
            <w:tcW w:w="1254"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±3</w:t>
            </w:r>
          </w:p>
        </w:tc>
        <w:tc>
          <w:tcPr>
            <w:tcW w:w="2059" w:type="pct"/>
            <w:tcBorders>
              <w:tl2br w:val="nil"/>
              <w:tr2bl w:val="nil"/>
            </w:tcBorders>
            <w:shd w:val="clear" w:color="auto" w:fill="auto"/>
            <w:noWrap w:val="0"/>
            <w:vAlign w:val="center"/>
          </w:tcPr>
          <w:p>
            <w:pPr>
              <w:pageBreakBefore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b w:val="0"/>
                <w:bCs w:val="0"/>
                <w:kern w:val="2"/>
                <w:sz w:val="18"/>
                <w:szCs w:val="18"/>
              </w:rPr>
            </w:pPr>
            <w:r>
              <w:rPr>
                <w:rFonts w:hint="default" w:ascii="Times New Roman" w:hAnsi="Times New Roman" w:cs="Times New Roman" w:eastAsiaTheme="minorEastAsia"/>
                <w:b w:val="0"/>
                <w:bCs w:val="0"/>
                <w:kern w:val="2"/>
                <w:sz w:val="18"/>
                <w:szCs w:val="18"/>
              </w:rPr>
              <w:t>钢尺检查</w:t>
            </w:r>
          </w:p>
        </w:tc>
      </w:tr>
    </w:tbl>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pPr>
        <w:bidi w:val="0"/>
        <w:rPr>
          <w:rFonts w:hint="default"/>
          <w:lang w:val="en-US" w:eastAsia="zh-CN"/>
        </w:rPr>
      </w:pPr>
      <w:bookmarkStart w:id="73" w:name="_Toc30994"/>
      <w:bookmarkStart w:id="74" w:name="_Toc21955"/>
      <w:bookmarkStart w:id="75" w:name="_Toc26524"/>
    </w:p>
    <w:p>
      <w:pPr>
        <w:pStyle w:val="3"/>
        <w:pageBreakBefore w:val="0"/>
        <w:kinsoku/>
        <w:wordWrap/>
        <w:overflowPunct/>
        <w:topLinePunct w:val="0"/>
        <w:bidi w:val="0"/>
        <w:spacing w:line="22" w:lineRule="atLeast"/>
        <w:textAlignment w:val="auto"/>
        <w:rPr>
          <w:rFonts w:hint="default"/>
          <w:b w:val="0"/>
          <w:bCs w:val="0"/>
          <w:lang w:val="en-US" w:eastAsia="zh-CN"/>
        </w:rPr>
      </w:pPr>
      <w:bookmarkStart w:id="76" w:name="_Toc32199"/>
      <w:r>
        <w:rPr>
          <w:rFonts w:hint="default"/>
          <w:lang w:val="en-US" w:eastAsia="zh-CN"/>
        </w:rPr>
        <w:t xml:space="preserve">7 </w:t>
      </w:r>
      <w:r>
        <w:rPr>
          <w:rFonts w:hint="eastAsia"/>
          <w:lang w:val="en-US" w:eastAsia="zh-CN"/>
        </w:rPr>
        <w:t xml:space="preserve"> </w:t>
      </w:r>
      <w:r>
        <w:rPr>
          <w:rFonts w:hint="default"/>
          <w:b w:val="0"/>
          <w:bCs w:val="0"/>
        </w:rPr>
        <w:t>预应力</w:t>
      </w:r>
      <w:r>
        <w:rPr>
          <w:rFonts w:hint="default"/>
          <w:b w:val="0"/>
          <w:bCs w:val="0"/>
          <w:lang w:val="en-US" w:eastAsia="zh-CN"/>
        </w:rPr>
        <w:t>检验</w:t>
      </w:r>
      <w:bookmarkEnd w:id="73"/>
      <w:bookmarkEnd w:id="74"/>
      <w:bookmarkEnd w:id="76"/>
    </w:p>
    <w:p>
      <w:pPr>
        <w:rPr>
          <w:rFonts w:hint="default"/>
          <w:lang w:val="en-US" w:eastAsia="zh-CN"/>
        </w:rPr>
      </w:pPr>
    </w:p>
    <w:p>
      <w:pPr>
        <w:pStyle w:val="4"/>
        <w:pageBreakBefore w:val="0"/>
        <w:kinsoku/>
        <w:wordWrap/>
        <w:overflowPunct/>
        <w:topLinePunct w:val="0"/>
        <w:autoSpaceDE/>
        <w:autoSpaceDN/>
        <w:bidi w:val="0"/>
        <w:adjustRightInd/>
        <w:snapToGrid/>
        <w:spacing w:line="267" w:lineRule="auto"/>
        <w:textAlignment w:val="auto"/>
        <w:rPr>
          <w:rFonts w:hint="default"/>
          <w:lang w:val="en-US" w:eastAsia="zh-CN"/>
        </w:rPr>
      </w:pPr>
      <w:bookmarkStart w:id="77" w:name="_Toc25111"/>
      <w:bookmarkStart w:id="78" w:name="_Toc1750"/>
      <w:bookmarkStart w:id="79" w:name="_Toc23756"/>
      <w:r>
        <w:rPr>
          <w:rFonts w:hint="default" w:ascii="Times New Roman" w:hAnsi="Times New Roman" w:cs="Times New Roman"/>
          <w:b/>
          <w:bCs w:val="0"/>
          <w:lang w:val="en-US" w:eastAsia="zh-CN"/>
        </w:rPr>
        <w:t>7</w:t>
      </w:r>
      <w:r>
        <w:rPr>
          <w:rFonts w:hint="eastAsia" w:ascii="宋体" w:hAnsi="宋体" w:eastAsia="宋体" w:cs="宋体"/>
          <w:b/>
          <w:bCs w:val="0"/>
          <w:sz w:val="21"/>
          <w:lang w:eastAsia="zh-CN"/>
        </w:rPr>
        <w:t>.</w:t>
      </w:r>
      <w:r>
        <w:rPr>
          <w:rFonts w:hint="default" w:ascii="Times New Roman" w:hAnsi="Times New Roman" w:cs="Times New Roman"/>
          <w:b/>
          <w:bCs w:val="0"/>
          <w:lang w:val="en-US" w:eastAsia="zh-CN"/>
        </w:rPr>
        <w:t>1</w:t>
      </w:r>
      <w:r>
        <w:rPr>
          <w:rFonts w:hint="eastAsia"/>
          <w:lang w:val="en-US" w:eastAsia="zh-CN"/>
        </w:rPr>
        <w:t xml:space="preserve"> </w:t>
      </w:r>
      <w:r>
        <w:rPr>
          <w:rFonts w:hint="default"/>
          <w:lang w:val="en-US" w:eastAsia="zh-CN"/>
        </w:rPr>
        <w:t xml:space="preserve"> 一</w:t>
      </w:r>
      <w:r>
        <w:rPr>
          <w:rFonts w:hint="eastAsia"/>
          <w:lang w:val="en-US" w:eastAsia="zh-CN"/>
        </w:rPr>
        <w:t xml:space="preserve"> </w:t>
      </w:r>
      <w:r>
        <w:rPr>
          <w:rFonts w:hint="default"/>
          <w:lang w:val="en-US" w:eastAsia="zh-CN"/>
        </w:rPr>
        <w:t>般</w:t>
      </w:r>
      <w:r>
        <w:rPr>
          <w:rFonts w:hint="eastAsia"/>
          <w:lang w:val="en-US" w:eastAsia="zh-CN"/>
        </w:rPr>
        <w:t xml:space="preserve"> </w:t>
      </w:r>
      <w:r>
        <w:rPr>
          <w:rFonts w:hint="default"/>
          <w:lang w:val="en-US" w:eastAsia="zh-CN"/>
        </w:rPr>
        <w:t>规</w:t>
      </w:r>
      <w:r>
        <w:rPr>
          <w:rFonts w:hint="eastAsia"/>
          <w:lang w:val="en-US" w:eastAsia="zh-CN"/>
        </w:rPr>
        <w:t xml:space="preserve"> </w:t>
      </w:r>
      <w:r>
        <w:rPr>
          <w:rFonts w:hint="default"/>
          <w:lang w:val="en-US" w:eastAsia="zh-CN"/>
        </w:rPr>
        <w:t>定</w:t>
      </w:r>
      <w:bookmarkEnd w:id="77"/>
      <w:bookmarkEnd w:id="78"/>
      <w:bookmarkEnd w:id="79"/>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1</w:t>
      </w:r>
      <w:r>
        <w:rPr>
          <w:rFonts w:hint="default" w:ascii="Times New Roman" w:hAnsi="Times New Roman" w:cs="Times New Roman" w:eastAsiaTheme="minorEastAsia"/>
          <w:b/>
          <w:bCs/>
          <w:sz w:val="21"/>
          <w:szCs w:val="21"/>
          <w:highlight w:val="none"/>
          <w:lang w:val="en-US" w:eastAsia="zh-CN"/>
        </w:rPr>
        <w:t xml:space="preserve">  </w:t>
      </w:r>
      <w:r>
        <w:rPr>
          <w:rFonts w:hint="default" w:ascii="Times New Roman" w:hAnsi="Times New Roman" w:cs="Times New Roman" w:eastAsiaTheme="minorEastAsia"/>
          <w:sz w:val="21"/>
          <w:szCs w:val="21"/>
          <w:highlight w:val="none"/>
        </w:rPr>
        <w:t>预应力构件浇筑混凝土前，应进行预应力隐蔽工程验收，其内容包括：</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1</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预应力筋的品种、规格、级别、数量、位置、尺寸及保护层厚度；预应力筋是否断股，张拉时的预应力值；</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2</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预留孔道的规格、数量、位置、形状、固定的牢固程度；孔道接头处的牢固程度及密封，灌浆孔、排气兼泌水孔是否堵塞；</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3</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锚固区局部加强</w:t>
      </w:r>
      <w:r>
        <w:rPr>
          <w:rFonts w:hint="default" w:ascii="Times New Roman" w:hAnsi="Times New Roman" w:cs="Times New Roman" w:eastAsiaTheme="minorEastAsia"/>
          <w:sz w:val="21"/>
          <w:szCs w:val="21"/>
          <w:highlight w:val="none"/>
          <w:lang w:val="en-US" w:eastAsia="zh-CN"/>
        </w:rPr>
        <w:t>钢筋的牌号</w:t>
      </w:r>
      <w:r>
        <w:rPr>
          <w:rFonts w:hint="default" w:ascii="Times New Roman" w:hAnsi="Times New Roman" w:cs="Times New Roman" w:eastAsiaTheme="minorEastAsia"/>
          <w:sz w:val="21"/>
          <w:szCs w:val="21"/>
          <w:highlight w:val="none"/>
        </w:rPr>
        <w:t>、规格、数量、位置、尺寸以及保护层厚度；</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4</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预应力筋锚具和连接器的品种、规格、数量、位置、固定的牢固程度；</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5</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预应力钢筋应采取防污染保护措施，不应污染、锈蚀。</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2  </w:t>
      </w:r>
      <w:r>
        <w:rPr>
          <w:rFonts w:hint="default" w:ascii="Times New Roman" w:hAnsi="Times New Roman" w:cs="Times New Roman" w:eastAsiaTheme="minorEastAsia"/>
          <w:sz w:val="21"/>
          <w:szCs w:val="21"/>
          <w:highlight w:val="none"/>
        </w:rPr>
        <w:t>预应力筋张拉机具及压力表应定期维护和标定。张拉设备和压力表应配套标定和使用，标定期限不应超过半年。当使用过程中出现反常现象或张拉设备检修后，应重新标定。</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3  </w:t>
      </w:r>
      <w:r>
        <w:rPr>
          <w:rFonts w:hint="default" w:ascii="Times New Roman" w:hAnsi="Times New Roman" w:cs="Times New Roman" w:eastAsiaTheme="minorEastAsia"/>
          <w:sz w:val="21"/>
          <w:szCs w:val="21"/>
          <w:highlight w:val="none"/>
        </w:rPr>
        <w:t>预应力筋安装时，其品种、规格、级别</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数量</w:t>
      </w:r>
      <w:r>
        <w:rPr>
          <w:rFonts w:hint="default" w:ascii="Times New Roman" w:hAnsi="Times New Roman" w:cs="Times New Roman" w:eastAsiaTheme="minorEastAsia"/>
          <w:sz w:val="21"/>
          <w:szCs w:val="21"/>
          <w:highlight w:val="none"/>
          <w:lang w:val="en-US" w:eastAsia="zh-CN"/>
        </w:rPr>
        <w:t>及</w:t>
      </w:r>
      <w:r>
        <w:rPr>
          <w:rFonts w:hint="default" w:ascii="Times New Roman" w:hAnsi="Times New Roman" w:cs="Times New Roman" w:eastAsiaTheme="minorEastAsia"/>
          <w:sz w:val="21"/>
          <w:szCs w:val="21"/>
          <w:highlight w:val="none"/>
        </w:rPr>
        <w:t>安装位置应符合设计规定。</w:t>
      </w:r>
    </w:p>
    <w:p>
      <w:pPr>
        <w:pStyle w:val="4"/>
        <w:pageBreakBefore w:val="0"/>
        <w:kinsoku/>
        <w:wordWrap/>
        <w:overflowPunct/>
        <w:topLinePunct w:val="0"/>
        <w:autoSpaceDE/>
        <w:autoSpaceDN/>
        <w:bidi w:val="0"/>
        <w:adjustRightInd/>
        <w:snapToGrid/>
        <w:spacing w:line="267" w:lineRule="auto"/>
        <w:textAlignment w:val="auto"/>
        <w:rPr>
          <w:rFonts w:hint="default"/>
          <w:lang w:val="en-US" w:eastAsia="zh-CN"/>
        </w:rPr>
      </w:pPr>
      <w:bookmarkStart w:id="80" w:name="_Toc8396"/>
      <w:bookmarkStart w:id="81" w:name="_Toc16717"/>
      <w:bookmarkStart w:id="82" w:name="_Toc20757"/>
      <w:r>
        <w:rPr>
          <w:rFonts w:hint="default" w:ascii="Times New Roman" w:hAnsi="Times New Roman" w:cs="Times New Roman"/>
          <w:b/>
          <w:bCs w:val="0"/>
          <w:lang w:val="en-US" w:eastAsia="zh-CN"/>
        </w:rPr>
        <w:t>7</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2</w:t>
      </w:r>
      <w:r>
        <w:rPr>
          <w:rFonts w:hint="default"/>
          <w:lang w:val="en-US" w:eastAsia="zh-CN"/>
        </w:rPr>
        <w:t xml:space="preserve"> </w:t>
      </w:r>
      <w:r>
        <w:rPr>
          <w:rFonts w:hint="eastAsia"/>
          <w:lang w:val="en-US" w:eastAsia="zh-CN"/>
        </w:rPr>
        <w:t xml:space="preserve"> </w:t>
      </w:r>
      <w:r>
        <w:rPr>
          <w:rFonts w:hint="default"/>
          <w:lang w:val="en-US" w:eastAsia="zh-CN"/>
        </w:rPr>
        <w:t>先</w:t>
      </w:r>
      <w:r>
        <w:rPr>
          <w:rFonts w:hint="eastAsia"/>
          <w:lang w:val="en-US" w:eastAsia="zh-CN"/>
        </w:rPr>
        <w:t xml:space="preserve"> </w:t>
      </w:r>
      <w:r>
        <w:rPr>
          <w:rFonts w:hint="default"/>
          <w:lang w:val="en-US" w:eastAsia="zh-CN"/>
        </w:rPr>
        <w:t>张</w:t>
      </w:r>
      <w:r>
        <w:rPr>
          <w:rFonts w:hint="eastAsia"/>
          <w:lang w:val="en-US" w:eastAsia="zh-CN"/>
        </w:rPr>
        <w:t xml:space="preserve"> </w:t>
      </w:r>
      <w:r>
        <w:rPr>
          <w:rFonts w:hint="default"/>
          <w:lang w:val="en-US" w:eastAsia="zh-CN"/>
        </w:rPr>
        <w:t>法</w:t>
      </w:r>
      <w:bookmarkEnd w:id="80"/>
      <w:bookmarkEnd w:id="81"/>
      <w:bookmarkEnd w:id="82"/>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1  </w:t>
      </w:r>
      <w:r>
        <w:rPr>
          <w:rFonts w:hint="default" w:ascii="Times New Roman" w:hAnsi="Times New Roman" w:cs="Times New Roman" w:eastAsiaTheme="minorEastAsia"/>
          <w:sz w:val="21"/>
          <w:szCs w:val="21"/>
          <w:highlight w:val="none"/>
        </w:rPr>
        <w:t>预应力筋张拉时，张拉力应符合设计规定</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混凝土浇筑之前，出现滑脱、断丝或断裂的预应力筋应更换并重新张拉。</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全数检查 。</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检查张拉记录。</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2  </w:t>
      </w:r>
      <w:r>
        <w:rPr>
          <w:rFonts w:hint="default" w:ascii="Times New Roman" w:hAnsi="Times New Roman" w:cs="Times New Roman" w:eastAsiaTheme="minorEastAsia"/>
          <w:sz w:val="21"/>
          <w:szCs w:val="21"/>
          <w:highlight w:val="none"/>
        </w:rPr>
        <w:t>对先张法预应力构件，应在混凝</w:t>
      </w:r>
      <w:r>
        <w:rPr>
          <w:rFonts w:hint="default" w:ascii="Times New Roman" w:hAnsi="Times New Roman" w:cs="Times New Roman" w:eastAsiaTheme="minorEastAsia"/>
          <w:sz w:val="21"/>
          <w:szCs w:val="21"/>
          <w:highlight w:val="none"/>
          <w:lang w:val="en-US" w:eastAsia="zh-CN"/>
        </w:rPr>
        <w:t>土</w:t>
      </w:r>
      <w:r>
        <w:rPr>
          <w:rFonts w:hint="default" w:ascii="Times New Roman" w:hAnsi="Times New Roman" w:cs="Times New Roman" w:eastAsiaTheme="minorEastAsia"/>
          <w:sz w:val="21"/>
          <w:szCs w:val="21"/>
          <w:highlight w:val="none"/>
        </w:rPr>
        <w:t>浇筑前检验预应力筋张拉锚固后实际建立的预应力值，预应力筋实际预应力值与设计规定检验值的相对允许偏差的绝对值不应</w:t>
      </w:r>
      <w:r>
        <w:rPr>
          <w:rFonts w:hint="default" w:ascii="Times New Roman" w:hAnsi="Times New Roman" w:cs="Times New Roman" w:eastAsiaTheme="minorEastAsia"/>
          <w:sz w:val="21"/>
          <w:szCs w:val="21"/>
          <w:highlight w:val="none"/>
          <w:lang w:eastAsia="zh-CN"/>
        </w:rPr>
        <w:t>超过</w:t>
      </w:r>
      <w:r>
        <w:rPr>
          <w:rFonts w:hint="default" w:ascii="Times New Roman" w:hAnsi="Times New Roman" w:cs="Times New Roman" w:eastAsiaTheme="minorEastAsia"/>
          <w:sz w:val="21"/>
          <w:szCs w:val="21"/>
          <w:highlight w:val="none"/>
        </w:rPr>
        <w:t>5%。</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检查数量：每工作班抽查预应力筋总数的1%，且不应少于3根。</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color w:val="auto"/>
          <w:kern w:val="2"/>
          <w:sz w:val="21"/>
          <w:szCs w:val="21"/>
          <w:highlight w:val="none"/>
        </w:rPr>
      </w:pPr>
      <w:r>
        <w:rPr>
          <w:rFonts w:hint="default" w:ascii="Times New Roman" w:hAnsi="Times New Roman" w:cs="Times New Roman" w:eastAsiaTheme="minorEastAsia"/>
          <w:sz w:val="21"/>
          <w:szCs w:val="21"/>
          <w:highlight w:val="none"/>
        </w:rPr>
        <w:t>检验方法：检查</w:t>
      </w:r>
      <w:r>
        <w:rPr>
          <w:rFonts w:hint="default" w:ascii="Times New Roman" w:hAnsi="Times New Roman" w:cs="Times New Roman" w:eastAsiaTheme="minorEastAsia"/>
          <w:sz w:val="21"/>
          <w:szCs w:val="21"/>
          <w:highlight w:val="none"/>
          <w:lang w:val="en-US" w:eastAsia="zh-CN"/>
        </w:rPr>
        <w:t>预制构件</w:t>
      </w:r>
      <w:r>
        <w:rPr>
          <w:rFonts w:hint="default" w:ascii="Times New Roman" w:hAnsi="Times New Roman" w:cs="Times New Roman" w:eastAsiaTheme="minorEastAsia"/>
          <w:sz w:val="21"/>
          <w:szCs w:val="21"/>
          <w:highlight w:val="none"/>
        </w:rPr>
        <w:t>预应力</w:t>
      </w:r>
      <w:r>
        <w:rPr>
          <w:rFonts w:hint="default" w:ascii="Times New Roman" w:hAnsi="Times New Roman" w:cs="Times New Roman" w:eastAsiaTheme="minorEastAsia"/>
          <w:sz w:val="21"/>
          <w:szCs w:val="21"/>
          <w:highlight w:val="none"/>
          <w:lang w:val="en-US" w:eastAsia="zh-CN"/>
        </w:rPr>
        <w:t>张拉</w:t>
      </w:r>
      <w:r>
        <w:rPr>
          <w:rFonts w:hint="default" w:ascii="Times New Roman" w:hAnsi="Times New Roman" w:cs="Times New Roman" w:eastAsiaTheme="minorEastAsia"/>
          <w:sz w:val="21"/>
          <w:szCs w:val="21"/>
          <w:highlight w:val="none"/>
        </w:rPr>
        <w:t>记录</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lang w:val="en-US" w:eastAsia="zh-CN"/>
        </w:rPr>
        <w:t>可按附表A</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0</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2记录</w:t>
      </w:r>
      <w:r>
        <w:rPr>
          <w:rFonts w:hint="default" w:ascii="Times New Roman" w:hAnsi="Times New Roman" w:cs="Times New Roman" w:eastAsiaTheme="minorEastAsia"/>
          <w:sz w:val="21"/>
          <w:szCs w:val="21"/>
          <w:highlight w:val="none"/>
        </w:rPr>
        <w:t>。</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3  </w:t>
      </w:r>
      <w:r>
        <w:rPr>
          <w:rFonts w:hint="default" w:ascii="Times New Roman" w:hAnsi="Times New Roman" w:cs="Times New Roman" w:eastAsiaTheme="minorEastAsia"/>
          <w:sz w:val="21"/>
          <w:szCs w:val="21"/>
          <w:highlight w:val="none"/>
        </w:rPr>
        <w:t>预应力筋放张前，应对构件混凝土强度进行检验。同条件养护的混凝土立方体试件抗压强度应符合设计要求，当设计无要求时应符合下列规定：</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1</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应达到配套锚固产品技术要求的混凝土最低强度且不应低于设计混凝土强度等级值的75%；</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2</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对</w:t>
      </w:r>
      <w:r>
        <w:rPr>
          <w:rFonts w:hint="default" w:ascii="Times New Roman" w:hAnsi="Times New Roman" w:cs="Times New Roman" w:eastAsiaTheme="minorEastAsia"/>
          <w:sz w:val="21"/>
          <w:szCs w:val="21"/>
          <w:highlight w:val="none"/>
          <w:lang w:eastAsia="zh-CN"/>
        </w:rPr>
        <w:t>采用</w:t>
      </w:r>
      <w:r>
        <w:rPr>
          <w:rFonts w:hint="default" w:ascii="Times New Roman" w:hAnsi="Times New Roman" w:cs="Times New Roman" w:eastAsiaTheme="minorEastAsia"/>
          <w:sz w:val="21"/>
          <w:szCs w:val="21"/>
          <w:highlight w:val="none"/>
        </w:rPr>
        <w:t>消除应力钢丝或钢绞线作为预应力筋的先张法构件，不应低于30MPa。</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检查数量：全数检查。</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检验方法：检查同条件养护试件抗压强度试验报告。</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4</w:t>
      </w:r>
      <w:r>
        <w:rPr>
          <w:rFonts w:hint="default" w:ascii="Times New Roman" w:hAnsi="Times New Roman" w:cs="Times New Roman" w:eastAsiaTheme="minorEastAsia"/>
          <w:b/>
          <w:bCs/>
          <w:sz w:val="21"/>
          <w:szCs w:val="21"/>
          <w:highlight w:val="none"/>
          <w:lang w:val="en-US" w:eastAsia="zh-CN"/>
        </w:rPr>
        <w:t xml:space="preserve">  </w:t>
      </w:r>
      <w:r>
        <w:rPr>
          <w:rFonts w:hint="default" w:ascii="Times New Roman" w:hAnsi="Times New Roman" w:cs="Times New Roman" w:eastAsiaTheme="minorEastAsia"/>
          <w:sz w:val="21"/>
          <w:szCs w:val="21"/>
          <w:highlight w:val="none"/>
        </w:rPr>
        <w:t>先张法预应力构件，应检查预应力筋张拉后的位置偏差，张拉后预应力筋的位置与设计位置的偏差不应大于5mm，且不应大于构件截面短边边长的4%。</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检查数量：每工作班抽查预应力筋总数的3%，且不应少于3根。</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b/>
          <w:bCs/>
          <w:color w:val="auto"/>
          <w:kern w:val="2"/>
          <w:sz w:val="21"/>
          <w:szCs w:val="21"/>
          <w:highlight w:val="none"/>
        </w:rPr>
      </w:pPr>
      <w:r>
        <w:rPr>
          <w:rFonts w:hint="default" w:ascii="Times New Roman" w:hAnsi="Times New Roman" w:cs="Times New Roman" w:eastAsiaTheme="minorEastAsia"/>
          <w:sz w:val="21"/>
          <w:szCs w:val="21"/>
          <w:highlight w:val="none"/>
        </w:rPr>
        <w:t>检验方法：尺量。</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2</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5  </w:t>
      </w:r>
      <w:r>
        <w:rPr>
          <w:rFonts w:hint="default" w:ascii="Times New Roman" w:hAnsi="Times New Roman" w:cs="Times New Roman" w:eastAsiaTheme="minorEastAsia"/>
          <w:sz w:val="21"/>
          <w:szCs w:val="21"/>
          <w:highlight w:val="none"/>
        </w:rPr>
        <w:t>预应力筋放张应符合设计要求，并应符合下列规定：</w:t>
      </w:r>
    </w:p>
    <w:p>
      <w:pPr>
        <w:pageBreakBefore w:val="0"/>
        <w:numPr>
          <w:ilvl w:val="0"/>
          <w:numId w:val="0"/>
        </w:numPr>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1</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放张前，应将限制构件变形的模具拆除；</w:t>
      </w:r>
    </w:p>
    <w:p>
      <w:pPr>
        <w:pageBreakBefore w:val="0"/>
        <w:numPr>
          <w:ilvl w:val="0"/>
          <w:numId w:val="0"/>
        </w:numPr>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2</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宜采取缓慢放张工艺进行整体放张；</w:t>
      </w:r>
    </w:p>
    <w:p>
      <w:pPr>
        <w:pageBreakBefore w:val="0"/>
        <w:numPr>
          <w:ilvl w:val="0"/>
          <w:numId w:val="0"/>
        </w:numPr>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3</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对受弯或偏心受压的预应力构件，应先同时放张预压应力较小区域的预应力筋，再同时放张预压应力较大区域的预应力筋；</w:t>
      </w:r>
    </w:p>
    <w:p>
      <w:pPr>
        <w:pageBreakBefore w:val="0"/>
        <w:numPr>
          <w:ilvl w:val="0"/>
          <w:numId w:val="0"/>
        </w:numPr>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4</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单根放张时，应分阶段、对称且相互交错放张；</w:t>
      </w:r>
    </w:p>
    <w:p>
      <w:pPr>
        <w:pageBreakBefore w:val="0"/>
        <w:numPr>
          <w:ilvl w:val="0"/>
          <w:numId w:val="0"/>
        </w:numPr>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5</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放张后，预应力筋的切断顺序，宜从放张端开始逐次切向另一端。</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检查数量：全数检查。</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检验方法：检查放张记录。</w:t>
      </w:r>
    </w:p>
    <w:p>
      <w:pPr>
        <w:pStyle w:val="4"/>
        <w:pageBreakBefore w:val="0"/>
        <w:kinsoku/>
        <w:wordWrap/>
        <w:overflowPunct/>
        <w:topLinePunct w:val="0"/>
        <w:autoSpaceDE/>
        <w:autoSpaceDN/>
        <w:bidi w:val="0"/>
        <w:adjustRightInd/>
        <w:snapToGrid/>
        <w:spacing w:line="267" w:lineRule="auto"/>
        <w:textAlignment w:val="auto"/>
        <w:rPr>
          <w:rFonts w:hint="default"/>
          <w:lang w:val="en-US"/>
        </w:rPr>
      </w:pPr>
      <w:bookmarkStart w:id="83" w:name="_Toc30344"/>
      <w:bookmarkStart w:id="84" w:name="_Toc20487"/>
      <w:bookmarkStart w:id="85" w:name="_Toc28857"/>
      <w:r>
        <w:rPr>
          <w:rFonts w:hint="default" w:ascii="Times New Roman" w:hAnsi="Times New Roman" w:cs="Times New Roman"/>
          <w:b/>
          <w:bCs w:val="0"/>
          <w:lang w:val="en-US" w:eastAsia="zh-CN"/>
        </w:rPr>
        <w:t>7</w:t>
      </w:r>
      <w:r>
        <w:rPr>
          <w:rFonts w:hint="eastAsia" w:ascii="宋体" w:hAnsi="宋体" w:eastAsia="宋体" w:cs="宋体"/>
          <w:b/>
          <w:bCs w:val="0"/>
          <w:sz w:val="21"/>
          <w:lang w:eastAsia="zh-CN"/>
        </w:rPr>
        <w:t>.</w:t>
      </w:r>
      <w:r>
        <w:rPr>
          <w:rFonts w:hint="default" w:ascii="Times New Roman" w:hAnsi="Times New Roman" w:cs="Times New Roman"/>
          <w:b/>
          <w:bCs w:val="0"/>
          <w:lang w:val="en-US" w:eastAsia="zh-CN"/>
        </w:rPr>
        <w:t>3</w:t>
      </w:r>
      <w:r>
        <w:rPr>
          <w:rFonts w:hint="default"/>
          <w:lang w:val="en-US" w:eastAsia="zh-CN"/>
        </w:rPr>
        <w:t xml:space="preserve"> </w:t>
      </w:r>
      <w:r>
        <w:rPr>
          <w:rFonts w:hint="eastAsia"/>
          <w:lang w:val="en-US" w:eastAsia="zh-CN"/>
        </w:rPr>
        <w:t xml:space="preserve"> </w:t>
      </w:r>
      <w:r>
        <w:rPr>
          <w:rFonts w:hint="default"/>
          <w:lang w:val="en-US" w:eastAsia="zh-CN"/>
        </w:rPr>
        <w:t>后</w:t>
      </w:r>
      <w:r>
        <w:rPr>
          <w:rFonts w:hint="eastAsia"/>
          <w:lang w:val="en-US" w:eastAsia="zh-CN"/>
        </w:rPr>
        <w:t xml:space="preserve"> </w:t>
      </w:r>
      <w:r>
        <w:rPr>
          <w:rFonts w:hint="default"/>
          <w:lang w:val="en-US" w:eastAsia="zh-CN"/>
        </w:rPr>
        <w:t>张</w:t>
      </w:r>
      <w:r>
        <w:rPr>
          <w:rFonts w:hint="eastAsia"/>
          <w:lang w:val="en-US" w:eastAsia="zh-CN"/>
        </w:rPr>
        <w:t xml:space="preserve"> </w:t>
      </w:r>
      <w:r>
        <w:rPr>
          <w:rFonts w:hint="default"/>
          <w:lang w:val="en-US" w:eastAsia="zh-CN"/>
        </w:rPr>
        <w:t>法</w:t>
      </w:r>
      <w:bookmarkEnd w:id="83"/>
      <w:bookmarkEnd w:id="84"/>
      <w:bookmarkEnd w:id="85"/>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rPr>
        <w:t>1</w:t>
      </w:r>
      <w:r>
        <w:rPr>
          <w:rFonts w:hint="default" w:ascii="Times New Roman" w:hAnsi="Times New Roman" w:cs="Times New Roman" w:eastAsiaTheme="minorEastAsia"/>
          <w:b/>
          <w:bCs/>
          <w:sz w:val="21"/>
          <w:szCs w:val="21"/>
          <w:highlight w:val="none"/>
          <w:lang w:val="en-US" w:eastAsia="zh-CN"/>
        </w:rPr>
        <w:t xml:space="preserve">  </w:t>
      </w:r>
      <w:r>
        <w:rPr>
          <w:rFonts w:hint="default" w:ascii="Times New Roman" w:hAnsi="Times New Roman" w:cs="Times New Roman" w:eastAsiaTheme="minorEastAsia"/>
          <w:sz w:val="21"/>
          <w:szCs w:val="21"/>
          <w:highlight w:val="none"/>
        </w:rPr>
        <w:t>对后张法预应力结构构件，钢绞线出现断裂或滑脱的数量不应超过同一截面钢绞线总根数的3%，且每根断裂的钢绞线不得超过一丝。</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检查数量：全数检查。</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检验方法：观察，检查张拉记录。</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2  </w:t>
      </w:r>
      <w:r>
        <w:rPr>
          <w:rFonts w:hint="default" w:ascii="Times New Roman" w:hAnsi="Times New Roman" w:cs="Times New Roman" w:eastAsiaTheme="minorEastAsia"/>
          <w:sz w:val="21"/>
          <w:szCs w:val="21"/>
          <w:highlight w:val="none"/>
          <w:lang w:val="en-US" w:eastAsia="zh-CN"/>
        </w:rPr>
        <w:t>施加应力时</w:t>
      </w:r>
      <w:r>
        <w:rPr>
          <w:rFonts w:hint="default" w:ascii="Times New Roman" w:hAnsi="Times New Roman" w:cs="Times New Roman" w:eastAsiaTheme="minorEastAsia"/>
          <w:sz w:val="21"/>
          <w:szCs w:val="21"/>
          <w:highlight w:val="none"/>
        </w:rPr>
        <w:t>，混凝土强度</w:t>
      </w:r>
      <w:r>
        <w:rPr>
          <w:rFonts w:hint="default" w:ascii="Times New Roman" w:hAnsi="Times New Roman" w:cs="Times New Roman" w:eastAsiaTheme="minorEastAsia"/>
          <w:sz w:val="21"/>
          <w:szCs w:val="21"/>
          <w:highlight w:val="none"/>
          <w:lang w:val="en-US" w:eastAsia="zh-CN"/>
        </w:rPr>
        <w:t>应符合设计要求</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lang w:val="en-US" w:eastAsia="zh-CN"/>
        </w:rPr>
        <w:t>且</w:t>
      </w:r>
      <w:r>
        <w:rPr>
          <w:rFonts w:hint="default" w:ascii="Times New Roman" w:hAnsi="Times New Roman" w:cs="Times New Roman" w:eastAsiaTheme="minorEastAsia"/>
          <w:sz w:val="21"/>
          <w:szCs w:val="21"/>
          <w:highlight w:val="none"/>
        </w:rPr>
        <w:t>同条件养护的混凝土立方体试件抗压强度，应符合下列规定：</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1</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不应低于设计混凝土强度等级值的75%；</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2</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不应低于锚具供应商提供的产品技术手册要求的混凝土最低强度要求</w:t>
      </w:r>
      <w:r>
        <w:rPr>
          <w:rFonts w:hint="default" w:ascii="Times New Roman" w:hAnsi="Times New Roman" w:cs="Times New Roman" w:eastAsiaTheme="minorEastAsia"/>
          <w:sz w:val="21"/>
          <w:szCs w:val="21"/>
          <w:highlight w:val="none"/>
        </w:rPr>
        <w:t>。</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检查数量：全数检查。</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检验方法：检查同条件养护试件抗压强度试验报告。</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3  </w:t>
      </w:r>
      <w:r>
        <w:rPr>
          <w:rFonts w:hint="default" w:ascii="Times New Roman" w:hAnsi="Times New Roman" w:cs="Times New Roman" w:eastAsiaTheme="minorEastAsia"/>
          <w:sz w:val="21"/>
          <w:szCs w:val="21"/>
          <w:highlight w:val="none"/>
        </w:rPr>
        <w:t>预留孔道灌浆后，孔道内水泥浆应饱满、密实。</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检查数量：全数检查。</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检验方法：观察，检查灌浆记录。</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4  </w:t>
      </w:r>
      <w:r>
        <w:rPr>
          <w:rFonts w:hint="default" w:ascii="Times New Roman" w:hAnsi="Times New Roman" w:cs="Times New Roman" w:eastAsiaTheme="minorEastAsia"/>
          <w:sz w:val="21"/>
          <w:szCs w:val="21"/>
          <w:highlight w:val="none"/>
        </w:rPr>
        <w:t>灌浆用水泥浆的性能应符合下列规定：</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kern w:val="2"/>
          <w:sz w:val="21"/>
          <w:szCs w:val="21"/>
          <w:lang w:val="en-US" w:eastAsia="zh-CN" w:bidi="ar-SA"/>
        </w:rPr>
        <w:t>1</w:t>
      </w:r>
      <w:r>
        <w:rPr>
          <w:rFonts w:hint="default"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sz w:val="21"/>
          <w:szCs w:val="21"/>
          <w:highlight w:val="none"/>
        </w:rPr>
        <w:t>水泥宜采用强度等级不低于42</w:t>
      </w:r>
      <w:r>
        <w:rPr>
          <w:rFonts w:hint="eastAsia" w:ascii="宋体" w:hAnsi="宋体" w:eastAsia="宋体" w:cs="宋体"/>
          <w:b/>
          <w:sz w:val="21"/>
          <w:szCs w:val="21"/>
          <w:highlight w:val="none"/>
          <w:lang w:eastAsia="zh-CN"/>
        </w:rPr>
        <w:t>.</w:t>
      </w:r>
      <w:r>
        <w:rPr>
          <w:rFonts w:hint="default" w:ascii="Times New Roman" w:hAnsi="Times New Roman" w:cs="Times New Roman" w:eastAsiaTheme="minorEastAsia"/>
          <w:sz w:val="21"/>
          <w:szCs w:val="21"/>
          <w:highlight w:val="none"/>
        </w:rPr>
        <w:t>5的普通硅酸盐水泥；</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kern w:val="2"/>
          <w:sz w:val="21"/>
          <w:szCs w:val="21"/>
          <w:lang w:val="en-US" w:eastAsia="zh-CN" w:bidi="ar-SA"/>
        </w:rPr>
        <w:t>2</w:t>
      </w:r>
      <w:r>
        <w:rPr>
          <w:rFonts w:hint="default"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sz w:val="21"/>
          <w:szCs w:val="21"/>
          <w:highlight w:val="none"/>
        </w:rPr>
        <w:t>3h自由泌水率宜为0，且不应大于1%，泌水应在24h内全部被水泥浆吸收；</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kern w:val="2"/>
          <w:sz w:val="21"/>
          <w:szCs w:val="21"/>
          <w:lang w:val="en-US" w:eastAsia="zh-CN" w:bidi="ar-SA"/>
        </w:rPr>
        <w:t>3</w:t>
      </w:r>
      <w:r>
        <w:rPr>
          <w:rFonts w:hint="default"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sz w:val="21"/>
          <w:szCs w:val="21"/>
          <w:highlight w:val="none"/>
        </w:rPr>
        <w:t>水泥浆中氯离子含量不应超过水泥重量的0</w:t>
      </w:r>
      <w:r>
        <w:rPr>
          <w:rFonts w:hint="eastAsia" w:ascii="宋体" w:hAnsi="宋体" w:eastAsia="宋体" w:cs="宋体"/>
          <w:b/>
          <w:sz w:val="21"/>
          <w:szCs w:val="21"/>
          <w:highlight w:val="none"/>
          <w:lang w:eastAsia="zh-CN"/>
        </w:rPr>
        <w:t>.</w:t>
      </w:r>
      <w:r>
        <w:rPr>
          <w:rFonts w:hint="default" w:ascii="Times New Roman" w:hAnsi="Times New Roman" w:cs="Times New Roman" w:eastAsiaTheme="minorEastAsia"/>
          <w:sz w:val="21"/>
          <w:szCs w:val="21"/>
          <w:highlight w:val="none"/>
        </w:rPr>
        <w:t>06%；</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kern w:val="2"/>
          <w:sz w:val="21"/>
          <w:szCs w:val="21"/>
          <w:highlight w:val="none"/>
          <w:lang w:val="en-US" w:eastAsia="zh-CN" w:bidi="ar-SA"/>
        </w:rPr>
        <w:t>4</w:t>
      </w:r>
      <w:r>
        <w:rPr>
          <w:rFonts w:hint="default" w:ascii="Times New Roman" w:hAnsi="Times New Roman" w:cs="Times New Roman" w:eastAsiaTheme="minorEastAsia"/>
          <w:kern w:val="2"/>
          <w:sz w:val="21"/>
          <w:szCs w:val="21"/>
          <w:highlight w:val="none"/>
          <w:lang w:val="en-US" w:eastAsia="zh-CN" w:bidi="ar-SA"/>
        </w:rPr>
        <w:t xml:space="preserve"> </w:t>
      </w:r>
      <w:r>
        <w:rPr>
          <w:rFonts w:hint="eastAsia" w:ascii="Times New Roman" w:hAnsi="Times New Roman" w:cs="Times New Roman" w:eastAsiaTheme="minorEastAsia"/>
          <w:kern w:val="2"/>
          <w:sz w:val="21"/>
          <w:szCs w:val="21"/>
          <w:highlight w:val="none"/>
          <w:lang w:val="en-US" w:eastAsia="zh-CN" w:bidi="ar-SA"/>
        </w:rPr>
        <w:t xml:space="preserve"> </w:t>
      </w:r>
      <w:r>
        <w:rPr>
          <w:rFonts w:hint="default" w:ascii="Times New Roman" w:hAnsi="Times New Roman" w:cs="Times New Roman" w:eastAsiaTheme="minorEastAsia"/>
          <w:sz w:val="21"/>
          <w:szCs w:val="21"/>
          <w:highlight w:val="none"/>
        </w:rPr>
        <w:t>当采用普通灌浆工艺时，24h自由膨胀率不应大于6%；当采用真空灌浆工艺时，24h自由膨胀率不应大于3%；</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kern w:val="2"/>
          <w:sz w:val="21"/>
          <w:szCs w:val="21"/>
          <w:lang w:val="en-US" w:eastAsia="zh-CN" w:bidi="ar-SA"/>
        </w:rPr>
        <w:t>5</w:t>
      </w:r>
      <w:r>
        <w:rPr>
          <w:rFonts w:hint="default"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sz w:val="21"/>
          <w:szCs w:val="21"/>
          <w:highlight w:val="none"/>
        </w:rPr>
        <w:t>拌合用水和掺加的外加剂中不应含有对预应力筋或水泥有害的成分；</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kern w:val="2"/>
          <w:sz w:val="21"/>
          <w:szCs w:val="21"/>
          <w:lang w:val="en-US" w:eastAsia="zh-CN" w:bidi="ar-SA"/>
        </w:rPr>
        <w:t>6</w:t>
      </w:r>
      <w:r>
        <w:rPr>
          <w:rFonts w:hint="default"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sz w:val="21"/>
          <w:szCs w:val="21"/>
          <w:highlight w:val="none"/>
        </w:rPr>
        <w:t>所采用的外加剂应与水泥</w:t>
      </w:r>
      <w:r>
        <w:rPr>
          <w:rFonts w:hint="default" w:ascii="Times New Roman" w:hAnsi="Times New Roman" w:cs="Times New Roman" w:eastAsiaTheme="minorEastAsia"/>
          <w:sz w:val="21"/>
          <w:szCs w:val="21"/>
          <w:highlight w:val="none"/>
          <w:lang w:eastAsia="zh-CN"/>
        </w:rPr>
        <w:t>做</w:t>
      </w:r>
      <w:r>
        <w:rPr>
          <w:rFonts w:hint="default" w:ascii="Times New Roman" w:hAnsi="Times New Roman" w:cs="Times New Roman" w:eastAsiaTheme="minorEastAsia"/>
          <w:sz w:val="21"/>
          <w:szCs w:val="21"/>
          <w:highlight w:val="none"/>
        </w:rPr>
        <w:t>配合比试验并确定掺量后使用；</w:t>
      </w:r>
    </w:p>
    <w:p>
      <w:pPr>
        <w:pageBreakBefore w:val="0"/>
        <w:numPr>
          <w:ilvl w:val="0"/>
          <w:numId w:val="0"/>
        </w:numPr>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kern w:val="2"/>
          <w:sz w:val="21"/>
          <w:szCs w:val="21"/>
          <w:lang w:val="en-US" w:eastAsia="zh-CN" w:bidi="ar-SA"/>
        </w:rPr>
        <w:t>7</w:t>
      </w:r>
      <w:r>
        <w:rPr>
          <w:rFonts w:hint="default"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sz w:val="21"/>
          <w:szCs w:val="21"/>
          <w:highlight w:val="none"/>
        </w:rPr>
        <w:t>灌浆用水泥浆的流动度需满足灌浆要求；搅拌后不能在短时间内灌入孔道的水泥浆，应保持</w:t>
      </w:r>
    </w:p>
    <w:p>
      <w:pPr>
        <w:pageBreakBefore w:val="0"/>
        <w:numPr>
          <w:ilvl w:val="0"/>
          <w:numId w:val="0"/>
        </w:numPr>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缓慢搅动；水泥浆拌合后至灌浆完毕的时间不宜超过30min。</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检查数量：同一配合比检查一次。</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检验方法：检查水泥浆性能试验</w:t>
      </w:r>
      <w:r>
        <w:rPr>
          <w:rFonts w:hint="default" w:ascii="Times New Roman" w:hAnsi="Times New Roman" w:cs="Times New Roman" w:eastAsiaTheme="minorEastAsia"/>
          <w:sz w:val="21"/>
          <w:szCs w:val="21"/>
          <w:highlight w:val="none"/>
          <w:lang w:eastAsia="zh-CN"/>
        </w:rPr>
        <w:t>报告</w:t>
      </w:r>
      <w:r>
        <w:rPr>
          <w:rFonts w:hint="default" w:ascii="Times New Roman" w:hAnsi="Times New Roman" w:cs="Times New Roman" w:eastAsiaTheme="minorEastAsia"/>
          <w:sz w:val="21"/>
          <w:szCs w:val="21"/>
          <w:highlight w:val="none"/>
        </w:rPr>
        <w:t>。</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5  </w:t>
      </w:r>
      <w:r>
        <w:rPr>
          <w:rFonts w:hint="default" w:ascii="Times New Roman" w:hAnsi="Times New Roman" w:cs="Times New Roman" w:eastAsiaTheme="minorEastAsia"/>
          <w:sz w:val="21"/>
          <w:szCs w:val="21"/>
          <w:highlight w:val="none"/>
        </w:rPr>
        <w:t>现场留置的灌浆用水泥浆试件的抗压强度不应低于30MPa。</w:t>
      </w:r>
    </w:p>
    <w:p>
      <w:pPr>
        <w:pageBreakBefore w:val="0"/>
        <w:numPr>
          <w:ilvl w:val="0"/>
          <w:numId w:val="0"/>
        </w:numPr>
        <w:kinsoku/>
        <w:wordWrap/>
        <w:overflowPunct/>
        <w:topLinePunct w:val="0"/>
        <w:autoSpaceDE/>
        <w:autoSpaceDN/>
        <w:bidi w:val="0"/>
        <w:adjustRightInd/>
        <w:snapToGrid/>
        <w:spacing w:line="267" w:lineRule="auto"/>
        <w:ind w:leftChars="0"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试件抗压强度检验应符合下列规定：</w:t>
      </w:r>
    </w:p>
    <w:p>
      <w:pPr>
        <w:pageBreakBefore w:val="0"/>
        <w:numPr>
          <w:ilvl w:val="0"/>
          <w:numId w:val="0"/>
        </w:numPr>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kern w:val="2"/>
          <w:sz w:val="21"/>
          <w:szCs w:val="21"/>
          <w:lang w:val="en-US" w:eastAsia="zh-CN" w:bidi="ar-SA"/>
        </w:rPr>
        <w:t>1</w:t>
      </w:r>
      <w:r>
        <w:rPr>
          <w:rFonts w:hint="default"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sz w:val="21"/>
          <w:szCs w:val="21"/>
          <w:highlight w:val="none"/>
        </w:rPr>
        <w:t>每组应留取6个边长为70</w:t>
      </w:r>
      <w:r>
        <w:rPr>
          <w:rFonts w:hint="eastAsia" w:ascii="宋体" w:hAnsi="宋体" w:eastAsia="宋体" w:cs="宋体"/>
          <w:b/>
          <w:sz w:val="21"/>
          <w:szCs w:val="21"/>
          <w:highlight w:val="none"/>
          <w:lang w:eastAsia="zh-CN"/>
        </w:rPr>
        <w:t>.</w:t>
      </w:r>
      <w:r>
        <w:rPr>
          <w:rFonts w:hint="default" w:ascii="Times New Roman" w:hAnsi="Times New Roman" w:cs="Times New Roman" w:eastAsiaTheme="minorEastAsia"/>
          <w:sz w:val="21"/>
          <w:szCs w:val="21"/>
          <w:highlight w:val="none"/>
        </w:rPr>
        <w:t>7mm的立方体试件，并应标准养护28d；</w:t>
      </w:r>
    </w:p>
    <w:p>
      <w:pPr>
        <w:pageBreakBefore w:val="0"/>
        <w:numPr>
          <w:ilvl w:val="0"/>
          <w:numId w:val="0"/>
        </w:numPr>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kern w:val="2"/>
          <w:sz w:val="21"/>
          <w:szCs w:val="21"/>
          <w:lang w:val="en-US" w:eastAsia="zh-CN" w:bidi="ar-SA"/>
        </w:rPr>
        <w:t>2</w:t>
      </w:r>
      <w:r>
        <w:rPr>
          <w:rFonts w:hint="default"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sz w:val="21"/>
          <w:szCs w:val="21"/>
          <w:highlight w:val="none"/>
        </w:rPr>
        <w:t>试件抗压强度应取6个试件的平均值：当一组试件中抗压强度最大值或最小值与平均值相差超过20%时，应取中间4个试件强度的平均值。</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检查数量：每工作班留置一组。</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检验方法：检查时间强度试验报告。</w:t>
      </w:r>
    </w:p>
    <w:p>
      <w:pPr>
        <w:pageBreakBefore w:val="0"/>
        <w:numPr>
          <w:ilvl w:val="0"/>
          <w:numId w:val="0"/>
        </w:numPr>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6  </w:t>
      </w:r>
      <w:r>
        <w:rPr>
          <w:rFonts w:hint="default" w:ascii="Times New Roman" w:hAnsi="Times New Roman" w:cs="Times New Roman" w:eastAsiaTheme="minorEastAsia"/>
          <w:sz w:val="21"/>
          <w:szCs w:val="21"/>
          <w:highlight w:val="none"/>
        </w:rPr>
        <w:t>锚具的封闭保护措施应符合设计要求</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当设计无具体要求时</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外露锚具和预应力筋的混凝土保护层厚度不应小于</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一类环境时20</w:t>
      </w:r>
      <w:r>
        <w:rPr>
          <w:rFonts w:hint="default" w:ascii="Times New Roman" w:hAnsi="Times New Roman" w:cs="Times New Roman" w:eastAsiaTheme="minorEastAsia"/>
          <w:sz w:val="21"/>
          <w:szCs w:val="21"/>
          <w:highlight w:val="none"/>
          <w:lang w:val="en-US" w:eastAsia="zh-CN"/>
        </w:rPr>
        <w:t>mm，</w:t>
      </w:r>
      <w:r>
        <w:rPr>
          <w:rFonts w:hint="default" w:ascii="Times New Roman" w:hAnsi="Times New Roman" w:cs="Times New Roman" w:eastAsiaTheme="minorEastAsia"/>
          <w:sz w:val="21"/>
          <w:szCs w:val="21"/>
          <w:highlight w:val="none"/>
        </w:rPr>
        <w:t>二</w:t>
      </w:r>
      <w:r>
        <w:rPr>
          <w:rFonts w:hint="default" w:ascii="Times New Roman" w:hAnsi="Times New Roman" w:cs="Times New Roman" w:eastAsiaTheme="minorEastAsia"/>
          <w:sz w:val="21"/>
          <w:szCs w:val="21"/>
          <w:highlight w:val="none"/>
          <w:lang w:val="en-US" w:eastAsia="zh-CN"/>
        </w:rPr>
        <w:t>a</w:t>
      </w:r>
      <w:r>
        <w:rPr>
          <w:rFonts w:hint="default" w:ascii="Times New Roman" w:hAnsi="Times New Roman" w:cs="Times New Roman" w:eastAsiaTheme="minorEastAsia"/>
          <w:sz w:val="21"/>
          <w:szCs w:val="21"/>
          <w:highlight w:val="none"/>
        </w:rPr>
        <w:t xml:space="preserve"> 、二</w:t>
      </w:r>
      <w:r>
        <w:rPr>
          <w:rFonts w:hint="default" w:ascii="Times New Roman" w:hAnsi="Times New Roman" w:cs="Times New Roman" w:eastAsiaTheme="minorEastAsia"/>
          <w:sz w:val="21"/>
          <w:szCs w:val="21"/>
          <w:highlight w:val="none"/>
          <w:lang w:val="en-US" w:eastAsia="zh-CN"/>
        </w:rPr>
        <w:t>b</w:t>
      </w:r>
      <w:r>
        <w:rPr>
          <w:rFonts w:hint="default" w:ascii="Times New Roman" w:hAnsi="Times New Roman" w:cs="Times New Roman" w:eastAsiaTheme="minorEastAsia"/>
          <w:sz w:val="21"/>
          <w:szCs w:val="21"/>
          <w:highlight w:val="none"/>
        </w:rPr>
        <w:t>类环境时50</w:t>
      </w:r>
      <w:r>
        <w:rPr>
          <w:rFonts w:hint="default" w:ascii="Times New Roman" w:hAnsi="Times New Roman" w:cs="Times New Roman" w:eastAsiaTheme="minorEastAsia"/>
          <w:sz w:val="21"/>
          <w:szCs w:val="21"/>
          <w:highlight w:val="none"/>
          <w:lang w:val="en-US" w:eastAsia="zh-CN"/>
        </w:rPr>
        <w:t>mm</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三</w:t>
      </w:r>
      <w:r>
        <w:rPr>
          <w:rFonts w:hint="default" w:ascii="Times New Roman" w:hAnsi="Times New Roman" w:cs="Times New Roman" w:eastAsiaTheme="minorEastAsia"/>
          <w:sz w:val="21"/>
          <w:szCs w:val="21"/>
          <w:highlight w:val="none"/>
          <w:lang w:val="en-US" w:eastAsia="zh-CN"/>
        </w:rPr>
        <w:t>a</w:t>
      </w:r>
      <w:r>
        <w:rPr>
          <w:rFonts w:hint="default" w:ascii="Times New Roman" w:hAnsi="Times New Roman" w:cs="Times New Roman" w:eastAsiaTheme="minorEastAsia"/>
          <w:sz w:val="21"/>
          <w:szCs w:val="21"/>
          <w:highlight w:val="none"/>
        </w:rPr>
        <w:t>、三</w:t>
      </w:r>
      <w:r>
        <w:rPr>
          <w:rFonts w:hint="default" w:ascii="Times New Roman" w:hAnsi="Times New Roman" w:cs="Times New Roman" w:eastAsiaTheme="minorEastAsia"/>
          <w:sz w:val="21"/>
          <w:szCs w:val="21"/>
          <w:highlight w:val="none"/>
          <w:lang w:val="en-US" w:eastAsia="zh-CN"/>
        </w:rPr>
        <w:t>b</w:t>
      </w:r>
      <w:r>
        <w:rPr>
          <w:rFonts w:hint="default" w:ascii="Times New Roman" w:hAnsi="Times New Roman" w:cs="Times New Roman" w:eastAsiaTheme="minorEastAsia"/>
          <w:sz w:val="21"/>
          <w:szCs w:val="21"/>
          <w:highlight w:val="none"/>
        </w:rPr>
        <w:t>类环境时80</w:t>
      </w:r>
      <w:r>
        <w:rPr>
          <w:rFonts w:hint="default" w:ascii="Times New Roman" w:hAnsi="Times New Roman" w:cs="Times New Roman" w:eastAsiaTheme="minorEastAsia"/>
          <w:sz w:val="21"/>
          <w:szCs w:val="21"/>
          <w:highlight w:val="none"/>
          <w:lang w:val="en-US" w:eastAsia="zh-CN"/>
        </w:rPr>
        <w:t>mm，</w:t>
      </w:r>
      <w:r>
        <w:rPr>
          <w:rFonts w:hint="default" w:ascii="Times New Roman" w:hAnsi="Times New Roman" w:cs="Times New Roman" w:eastAsiaTheme="minorEastAsia"/>
          <w:sz w:val="21"/>
          <w:szCs w:val="21"/>
          <w:highlight w:val="none"/>
        </w:rPr>
        <w:t>封锚混凝土应密实、无裂纹。</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检查数量：在同一检验批内，抽查预应力总数的5%，且不少于5处。</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b/>
          <w:bCs/>
          <w:color w:val="auto"/>
          <w:kern w:val="2"/>
          <w:sz w:val="21"/>
          <w:szCs w:val="21"/>
          <w:highlight w:val="none"/>
        </w:rPr>
      </w:pPr>
      <w:r>
        <w:rPr>
          <w:rFonts w:hint="default" w:ascii="Times New Roman" w:hAnsi="Times New Roman" w:cs="Times New Roman" w:eastAsiaTheme="minorEastAsia"/>
          <w:sz w:val="21"/>
          <w:szCs w:val="21"/>
          <w:highlight w:val="none"/>
        </w:rPr>
        <w:t>检验方法：观察、尺量。</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7  </w:t>
      </w:r>
      <w:r>
        <w:rPr>
          <w:rFonts w:hint="default" w:ascii="Times New Roman" w:hAnsi="Times New Roman" w:cs="Times New Roman" w:eastAsiaTheme="minorEastAsia"/>
          <w:sz w:val="21"/>
          <w:szCs w:val="21"/>
          <w:highlight w:val="none"/>
        </w:rPr>
        <w:t>后张法预应力筋釆用应力控制方法张拉时，张拉力下预应力筋的实测伸长值与计算</w:t>
      </w:r>
      <w:r>
        <w:rPr>
          <w:rFonts w:hint="default" w:ascii="Times New Roman" w:hAnsi="Times New Roman" w:cs="Times New Roman" w:eastAsiaTheme="minorEastAsia"/>
          <w:sz w:val="21"/>
          <w:szCs w:val="21"/>
          <w:highlight w:val="none"/>
          <w:lang w:val="en-US" w:eastAsia="zh-CN"/>
        </w:rPr>
        <w:t>伸</w:t>
      </w:r>
      <w:r>
        <w:rPr>
          <w:rFonts w:hint="default" w:ascii="Times New Roman" w:hAnsi="Times New Roman" w:cs="Times New Roman" w:eastAsiaTheme="minorEastAsia"/>
          <w:sz w:val="21"/>
          <w:szCs w:val="21"/>
          <w:highlight w:val="none"/>
        </w:rPr>
        <w:t>长值的相对允许偏差为±6%；</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8  </w:t>
      </w:r>
      <w:r>
        <w:rPr>
          <w:rFonts w:hint="default" w:ascii="Times New Roman" w:hAnsi="Times New Roman" w:cs="Times New Roman" w:eastAsiaTheme="minorEastAsia"/>
          <w:sz w:val="21"/>
          <w:szCs w:val="21"/>
          <w:highlight w:val="none"/>
        </w:rPr>
        <w:t>后张法预应力筋锚固后，锚具外预应力筋的外露长度不应小于其直径的1</w:t>
      </w:r>
      <w:r>
        <w:rPr>
          <w:rFonts w:hint="eastAsia" w:ascii="宋体" w:hAnsi="宋体" w:eastAsia="宋体" w:cs="宋体"/>
          <w:b/>
          <w:sz w:val="21"/>
          <w:szCs w:val="21"/>
          <w:highlight w:val="none"/>
          <w:lang w:eastAsia="zh-CN"/>
        </w:rPr>
        <w:t>.</w:t>
      </w:r>
      <w:r>
        <w:rPr>
          <w:rFonts w:hint="default" w:ascii="Times New Roman" w:hAnsi="Times New Roman" w:cs="Times New Roman" w:eastAsiaTheme="minorEastAsia"/>
          <w:sz w:val="21"/>
          <w:szCs w:val="21"/>
          <w:highlight w:val="none"/>
        </w:rPr>
        <w:t>5倍，且不应小于30mm。</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检查数量：在同一检验批内，抽查预应力筋总数的3%，且不应少于5束。</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检验方法：观察，尺量。</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lang w:val="en-US" w:eastAsia="zh-CN"/>
        </w:rPr>
        <w:t>7</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cs="Times New Roman" w:eastAsiaTheme="minorEastAsia"/>
          <w:b/>
          <w:bCs/>
          <w:sz w:val="21"/>
          <w:szCs w:val="21"/>
          <w:highlight w:val="none"/>
          <w:lang w:val="en-US" w:eastAsia="zh-CN"/>
        </w:rPr>
        <w:t xml:space="preserve">9  </w:t>
      </w:r>
      <w:r>
        <w:rPr>
          <w:rFonts w:hint="default" w:ascii="Times New Roman" w:hAnsi="Times New Roman" w:cs="Times New Roman" w:eastAsiaTheme="minorEastAsia"/>
          <w:sz w:val="21"/>
          <w:szCs w:val="21"/>
          <w:highlight w:val="none"/>
        </w:rPr>
        <w:t>对后张法预应力结构构件，锚固阶段张拉端预应力筋的内缩量应符合设计要求；当设计无具体要求时，应符合表</w:t>
      </w:r>
      <w:r>
        <w:rPr>
          <w:rFonts w:hint="default" w:ascii="Times New Roman" w:hAnsi="Times New Roman" w:cs="Times New Roman" w:eastAsiaTheme="minorEastAsia"/>
          <w:sz w:val="21"/>
          <w:szCs w:val="21"/>
          <w:highlight w:val="none"/>
          <w:lang w:val="en-US" w:eastAsia="zh-CN"/>
        </w:rPr>
        <w:t>7</w:t>
      </w:r>
      <w:r>
        <w:rPr>
          <w:rFonts w:hint="eastAsia" w:ascii="宋体" w:hAnsi="宋体" w:eastAsia="宋体" w:cs="宋体"/>
          <w:b/>
          <w:sz w:val="21"/>
          <w:szCs w:val="21"/>
          <w:highlight w:val="none"/>
          <w:lang w:eastAsia="zh-CN"/>
        </w:rPr>
        <w:t>.</w:t>
      </w:r>
      <w:r>
        <w:rPr>
          <w:rFonts w:hint="default" w:ascii="Times New Roman" w:hAnsi="Times New Roman" w:cs="Times New Roman" w:eastAsiaTheme="minorEastAsia"/>
          <w:sz w:val="21"/>
          <w:szCs w:val="21"/>
          <w:highlight w:val="none"/>
          <w:lang w:val="en-US" w:eastAsia="zh-CN"/>
        </w:rPr>
        <w:t>3</w:t>
      </w:r>
      <w:r>
        <w:rPr>
          <w:rFonts w:hint="eastAsia" w:ascii="宋体" w:hAnsi="宋体" w:eastAsia="宋体" w:cs="宋体"/>
          <w:b/>
          <w:sz w:val="21"/>
          <w:szCs w:val="21"/>
          <w:highlight w:val="none"/>
          <w:lang w:eastAsia="zh-CN"/>
        </w:rPr>
        <w:t>.</w:t>
      </w:r>
      <w:r>
        <w:rPr>
          <w:rFonts w:hint="default" w:ascii="Times New Roman" w:hAnsi="Times New Roman" w:cs="Times New Roman" w:eastAsiaTheme="minorEastAsia"/>
          <w:sz w:val="21"/>
          <w:szCs w:val="21"/>
          <w:highlight w:val="none"/>
          <w:lang w:val="en-US" w:eastAsia="zh-CN"/>
        </w:rPr>
        <w:t>9</w:t>
      </w:r>
      <w:r>
        <w:rPr>
          <w:rFonts w:hint="default" w:ascii="Times New Roman" w:hAnsi="Times New Roman" w:cs="Times New Roman" w:eastAsiaTheme="minorEastAsia"/>
          <w:sz w:val="21"/>
          <w:szCs w:val="21"/>
          <w:highlight w:val="none"/>
        </w:rPr>
        <w:t>的规定。</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检查数量：每工作班</w:t>
      </w:r>
      <w:r>
        <w:rPr>
          <w:rFonts w:hint="default" w:ascii="Times New Roman" w:hAnsi="Times New Roman" w:cs="Times New Roman" w:eastAsiaTheme="minorEastAsia"/>
          <w:sz w:val="21"/>
          <w:szCs w:val="21"/>
          <w:highlight w:val="none"/>
          <w:lang w:eastAsia="zh-CN"/>
        </w:rPr>
        <w:t>抽查</w:t>
      </w:r>
      <w:r>
        <w:rPr>
          <w:rFonts w:hint="default" w:ascii="Times New Roman" w:hAnsi="Times New Roman" w:cs="Times New Roman" w:eastAsiaTheme="minorEastAsia"/>
          <w:sz w:val="21"/>
          <w:szCs w:val="21"/>
          <w:highlight w:val="none"/>
        </w:rPr>
        <w:t>预应力筋总数的3%，且不少于3束。</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检验方法：尺量。</w:t>
      </w:r>
    </w:p>
    <w:p>
      <w:pPr>
        <w:pageBreakBefore w:val="0"/>
        <w:widowControl/>
        <w:kinsoku/>
        <w:wordWrap/>
        <w:overflowPunct/>
        <w:topLinePunct w:val="0"/>
        <w:autoSpaceDE/>
        <w:autoSpaceDN/>
        <w:bidi w:val="0"/>
        <w:adjustRightInd/>
        <w:snapToGrid/>
        <w:spacing w:line="267" w:lineRule="auto"/>
        <w:jc w:val="center"/>
        <w:textAlignment w:val="auto"/>
        <w:rPr>
          <w:rFonts w:hint="eastAsia" w:ascii="黑体" w:hAnsi="黑体" w:eastAsia="黑体" w:cs="黑体"/>
          <w:b w:val="0"/>
          <w:bCs w:val="0"/>
          <w:color w:val="auto"/>
          <w:kern w:val="0"/>
          <w:sz w:val="18"/>
          <w:szCs w:val="18"/>
          <w:highlight w:val="none"/>
        </w:rPr>
      </w:pPr>
      <w:r>
        <w:rPr>
          <w:rFonts w:hint="eastAsia" w:ascii="黑体" w:hAnsi="黑体" w:eastAsia="黑体" w:cs="黑体"/>
          <w:b w:val="0"/>
          <w:bCs w:val="0"/>
          <w:color w:val="auto"/>
          <w:kern w:val="0"/>
          <w:sz w:val="18"/>
          <w:szCs w:val="18"/>
          <w:highlight w:val="none"/>
        </w:rPr>
        <w:t>表</w:t>
      </w:r>
      <w:r>
        <w:rPr>
          <w:rFonts w:hint="default" w:ascii="Times New Roman" w:hAnsi="Times New Roman" w:eastAsia="黑体" w:cs="Times New Roman"/>
          <w:b/>
          <w:bCs/>
          <w:color w:val="auto"/>
          <w:kern w:val="0"/>
          <w:sz w:val="18"/>
          <w:szCs w:val="18"/>
          <w:highlight w:val="none"/>
          <w:lang w:val="en-US" w:eastAsia="zh-CN"/>
        </w:rPr>
        <w:t>7</w:t>
      </w:r>
      <w:r>
        <w:rPr>
          <w:rFonts w:hint="eastAsia" w:ascii="宋体" w:hAnsi="宋体" w:eastAsia="宋体" w:cs="宋体"/>
          <w:b/>
          <w:bCs/>
          <w:color w:val="auto"/>
          <w:kern w:val="0"/>
          <w:sz w:val="21"/>
          <w:szCs w:val="18"/>
          <w:highlight w:val="none"/>
          <w:lang w:eastAsia="zh-CN"/>
        </w:rPr>
        <w:t>.</w:t>
      </w:r>
      <w:r>
        <w:rPr>
          <w:rFonts w:hint="default" w:ascii="Times New Roman" w:hAnsi="Times New Roman" w:eastAsia="黑体" w:cs="Times New Roman"/>
          <w:b/>
          <w:bCs/>
          <w:color w:val="auto"/>
          <w:kern w:val="0"/>
          <w:sz w:val="18"/>
          <w:szCs w:val="18"/>
          <w:highlight w:val="none"/>
          <w:lang w:val="en-US" w:eastAsia="zh-CN"/>
        </w:rPr>
        <w:t>3</w:t>
      </w:r>
      <w:r>
        <w:rPr>
          <w:rFonts w:hint="eastAsia" w:ascii="宋体" w:hAnsi="宋体" w:eastAsia="宋体" w:cs="宋体"/>
          <w:b/>
          <w:bCs/>
          <w:color w:val="auto"/>
          <w:kern w:val="0"/>
          <w:sz w:val="21"/>
          <w:szCs w:val="18"/>
          <w:highlight w:val="none"/>
          <w:lang w:eastAsia="zh-CN"/>
        </w:rPr>
        <w:t>.</w:t>
      </w:r>
      <w:r>
        <w:rPr>
          <w:rFonts w:hint="default" w:ascii="Times New Roman" w:hAnsi="Times New Roman" w:eastAsia="黑体" w:cs="Times New Roman"/>
          <w:b/>
          <w:bCs/>
          <w:color w:val="auto"/>
          <w:kern w:val="0"/>
          <w:sz w:val="18"/>
          <w:szCs w:val="18"/>
          <w:highlight w:val="none"/>
          <w:lang w:val="en-US" w:eastAsia="zh-CN"/>
        </w:rPr>
        <w:t>9</w:t>
      </w:r>
      <w:r>
        <w:rPr>
          <w:rFonts w:hint="eastAsia" w:ascii="黑体" w:hAnsi="黑体" w:eastAsia="黑体" w:cs="黑体"/>
          <w:b w:val="0"/>
          <w:bCs w:val="0"/>
          <w:color w:val="auto"/>
          <w:kern w:val="0"/>
          <w:sz w:val="18"/>
          <w:szCs w:val="18"/>
          <w:highlight w:val="none"/>
        </w:rPr>
        <w:t xml:space="preserve"> </w:t>
      </w:r>
      <w:r>
        <w:rPr>
          <w:rFonts w:hint="eastAsia" w:ascii="黑体" w:hAnsi="黑体" w:eastAsia="黑体" w:cs="黑体"/>
          <w:b w:val="0"/>
          <w:bCs w:val="0"/>
          <w:color w:val="auto"/>
          <w:kern w:val="0"/>
          <w:sz w:val="18"/>
          <w:szCs w:val="18"/>
          <w:highlight w:val="none"/>
          <w:lang w:val="en-US" w:eastAsia="zh-CN"/>
        </w:rPr>
        <w:t xml:space="preserve"> </w:t>
      </w:r>
      <w:r>
        <w:rPr>
          <w:rFonts w:hint="eastAsia" w:ascii="黑体" w:hAnsi="黑体" w:eastAsia="黑体" w:cs="黑体"/>
          <w:b w:val="0"/>
          <w:bCs w:val="0"/>
          <w:color w:val="auto"/>
          <w:kern w:val="0"/>
          <w:sz w:val="18"/>
          <w:szCs w:val="18"/>
          <w:highlight w:val="none"/>
        </w:rPr>
        <w:t>张拉端预应力筋的内缩量限值</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07"/>
        <w:gridCol w:w="2973"/>
        <w:gridCol w:w="31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3" w:type="pct"/>
            <w:gridSpan w:val="2"/>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锚具类别</w:t>
            </w:r>
          </w:p>
        </w:tc>
        <w:tc>
          <w:tcPr>
            <w:tcW w:w="1666" w:type="pct"/>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内缩量限值（mm）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0" w:type="pct"/>
            <w:vMerge w:val="restart"/>
            <w:tcBorders>
              <w:tl2br w:val="nil"/>
              <w:tr2bl w:val="nil"/>
            </w:tcBorders>
            <w:vAlign w:val="center"/>
          </w:tcPr>
          <w:p>
            <w:pPr>
              <w:pageBreakBefore w:val="0"/>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支撑式锚具（镦头锚具等）</w:t>
            </w:r>
          </w:p>
        </w:tc>
        <w:tc>
          <w:tcPr>
            <w:tcW w:w="1552" w:type="pct"/>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螺帽缝隙</w:t>
            </w:r>
          </w:p>
        </w:tc>
        <w:tc>
          <w:tcPr>
            <w:tcW w:w="1666" w:type="pct"/>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0" w:type="pct"/>
            <w:vMerge w:val="continue"/>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p>
        </w:tc>
        <w:tc>
          <w:tcPr>
            <w:tcW w:w="1552" w:type="pct"/>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每块后加垫板的缝隙</w:t>
            </w:r>
          </w:p>
        </w:tc>
        <w:tc>
          <w:tcPr>
            <w:tcW w:w="1666" w:type="pct"/>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780" w:type="pct"/>
            <w:vMerge w:val="restart"/>
            <w:tcBorders>
              <w:tl2br w:val="nil"/>
              <w:tr2bl w:val="nil"/>
            </w:tcBorders>
            <w:vAlign w:val="center"/>
          </w:tcPr>
          <w:p>
            <w:pPr>
              <w:pageBreakBefore w:val="0"/>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夹片式锚具</w:t>
            </w:r>
          </w:p>
        </w:tc>
        <w:tc>
          <w:tcPr>
            <w:tcW w:w="1552" w:type="pct"/>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有预压</w:t>
            </w:r>
          </w:p>
        </w:tc>
        <w:tc>
          <w:tcPr>
            <w:tcW w:w="1666" w:type="pct"/>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0" w:type="pct"/>
            <w:vMerge w:val="continue"/>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p>
        </w:tc>
        <w:tc>
          <w:tcPr>
            <w:tcW w:w="1552" w:type="pct"/>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无预压</w:t>
            </w:r>
          </w:p>
        </w:tc>
        <w:tc>
          <w:tcPr>
            <w:tcW w:w="1666" w:type="pct"/>
            <w:tcBorders>
              <w:tl2br w:val="nil"/>
              <w:tr2bl w:val="nil"/>
            </w:tcBorders>
            <w:vAlign w:val="center"/>
          </w:tcPr>
          <w:p>
            <w:pPr>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cs="Times New Roman" w:eastAsiaTheme="minorEastAsia"/>
                <w:b w:val="0"/>
                <w:bCs w:val="0"/>
                <w:sz w:val="18"/>
                <w:szCs w:val="18"/>
              </w:rPr>
            </w:pPr>
            <w:r>
              <w:rPr>
                <w:rFonts w:hint="default" w:ascii="Times New Roman" w:hAnsi="Times New Roman" w:cs="Times New Roman" w:eastAsiaTheme="minorEastAsia"/>
                <w:b w:val="0"/>
                <w:bCs w:val="0"/>
                <w:sz w:val="18"/>
                <w:szCs w:val="18"/>
              </w:rPr>
              <w:t>6-8</w:t>
            </w:r>
          </w:p>
        </w:tc>
      </w:tr>
    </w:tbl>
    <w:p>
      <w:pPr>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rPr>
      </w:pPr>
      <w:r>
        <w:rPr>
          <w:rFonts w:hint="default" w:ascii="Times New Roman" w:hAnsi="Times New Roman" w:cs="Times New Roman"/>
          <w:highlight w:val="none"/>
          <w:lang w:val="en-US" w:eastAsia="zh-CN"/>
        </w:rPr>
        <w:br w:type="page"/>
      </w:r>
      <w:bookmarkEnd w:id="75"/>
      <w:bookmarkStart w:id="86" w:name="_Toc25787"/>
      <w:bookmarkStart w:id="87" w:name="_Toc3529"/>
      <w:bookmarkStart w:id="88" w:name="_Toc22379"/>
      <w:bookmarkStart w:id="89" w:name="_Toc14539"/>
    </w:p>
    <w:bookmarkEnd w:id="86"/>
    <w:bookmarkEnd w:id="87"/>
    <w:bookmarkEnd w:id="88"/>
    <w:bookmarkEnd w:id="89"/>
    <w:p>
      <w:pPr>
        <w:bidi w:val="0"/>
        <w:rPr>
          <w:rFonts w:hint="default"/>
          <w:lang w:val="en-US" w:eastAsia="zh-CN"/>
        </w:rPr>
      </w:pPr>
    </w:p>
    <w:p>
      <w:pPr>
        <w:pStyle w:val="3"/>
        <w:pageBreakBefore w:val="0"/>
        <w:kinsoku/>
        <w:wordWrap/>
        <w:overflowPunct/>
        <w:topLinePunct w:val="0"/>
        <w:bidi w:val="0"/>
        <w:spacing w:line="22" w:lineRule="atLeast"/>
        <w:textAlignment w:val="auto"/>
        <w:rPr>
          <w:rFonts w:hint="default" w:ascii="Times New Roman" w:hAnsi="Times New Roman" w:cs="Times New Roman"/>
          <w:b w:val="0"/>
          <w:bCs w:val="0"/>
          <w:lang w:val="en-US" w:eastAsia="zh-CN"/>
        </w:rPr>
      </w:pPr>
      <w:bookmarkStart w:id="90" w:name="_Toc20561"/>
      <w:r>
        <w:rPr>
          <w:rFonts w:hint="default" w:ascii="Times New Roman" w:hAnsi="Times New Roman" w:cs="Times New Roman"/>
          <w:lang w:val="en-US" w:eastAsia="zh-CN"/>
        </w:rPr>
        <w:t>8</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 w:val="0"/>
          <w:bCs w:val="0"/>
        </w:rPr>
        <w:t>混凝土</w:t>
      </w:r>
      <w:r>
        <w:rPr>
          <w:rFonts w:hint="default" w:ascii="Times New Roman" w:hAnsi="Times New Roman" w:cs="Times New Roman"/>
          <w:b w:val="0"/>
          <w:bCs w:val="0"/>
          <w:lang w:val="en-US" w:eastAsia="zh-CN"/>
        </w:rPr>
        <w:t>检验</w:t>
      </w:r>
      <w:bookmarkEnd w:id="90"/>
    </w:p>
    <w:p>
      <w:pPr>
        <w:rPr>
          <w:rFonts w:hint="default"/>
          <w:lang w:val="en-US" w:eastAsia="zh-CN"/>
        </w:rPr>
      </w:pPr>
    </w:p>
    <w:p>
      <w:pPr>
        <w:pStyle w:val="4"/>
        <w:pageBreakBefore w:val="0"/>
        <w:kinsoku/>
        <w:wordWrap/>
        <w:overflowPunct/>
        <w:topLinePunct w:val="0"/>
        <w:autoSpaceDE/>
        <w:autoSpaceDN/>
        <w:bidi w:val="0"/>
        <w:adjustRightInd/>
        <w:spacing w:line="267" w:lineRule="auto"/>
        <w:textAlignment w:val="auto"/>
        <w:rPr>
          <w:rFonts w:hint="default"/>
        </w:rPr>
      </w:pPr>
      <w:bookmarkStart w:id="91" w:name="_Toc21889"/>
      <w:bookmarkStart w:id="92" w:name="_Toc9456"/>
      <w:r>
        <w:rPr>
          <w:rFonts w:hint="default" w:ascii="Times New Roman" w:hAnsi="Times New Roman" w:cs="Times New Roman"/>
          <w:b/>
          <w:bCs w:val="0"/>
          <w:lang w:val="en-US" w:eastAsia="zh-CN"/>
        </w:rPr>
        <w:t>8</w:t>
      </w:r>
      <w:r>
        <w:rPr>
          <w:rFonts w:hint="eastAsia" w:ascii="宋体" w:hAnsi="宋体" w:eastAsia="宋体" w:cs="宋体"/>
          <w:b/>
          <w:bCs w:val="0"/>
          <w:sz w:val="21"/>
          <w:lang w:eastAsia="zh-CN"/>
        </w:rPr>
        <w:t>.</w:t>
      </w:r>
      <w:r>
        <w:rPr>
          <w:rFonts w:hint="default" w:ascii="Times New Roman" w:hAnsi="Times New Roman" w:cs="Times New Roman"/>
          <w:b/>
          <w:bCs w:val="0"/>
        </w:rPr>
        <w:t>1</w:t>
      </w:r>
      <w:r>
        <w:rPr>
          <w:rFonts w:hint="eastAsia" w:ascii="Times New Roman" w:hAnsi="Times New Roman" w:cs="Times New Roman"/>
          <w:b/>
          <w:bCs w:val="0"/>
          <w:lang w:val="en-US" w:eastAsia="zh-CN"/>
        </w:rPr>
        <w:t xml:space="preserve">  </w:t>
      </w:r>
      <w:r>
        <w:rPr>
          <w:rFonts w:hint="default"/>
        </w:rPr>
        <w:t>一般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bookmarkEnd w:id="91"/>
      <w:bookmarkEnd w:id="92"/>
    </w:p>
    <w:p>
      <w:pPr>
        <w:pStyle w:val="15"/>
        <w:keepNext w:val="0"/>
        <w:keepLines w:val="0"/>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8</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1</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1  </w:t>
      </w:r>
      <w:r>
        <w:rPr>
          <w:rFonts w:hint="default" w:ascii="Times New Roman" w:hAnsi="Times New Roman" w:eastAsia="宋体" w:cs="Times New Roman"/>
          <w:sz w:val="21"/>
          <w:szCs w:val="21"/>
          <w:highlight w:val="none"/>
          <w:lang w:val="en-US" w:eastAsia="zh-CN"/>
        </w:rPr>
        <w:t>混凝土应进行抗压强度检验，检验批划分和检验应符合下列规定：</w:t>
      </w:r>
    </w:p>
    <w:p>
      <w:pPr>
        <w:pStyle w:val="15"/>
        <w:keepNext w:val="0"/>
        <w:keepLines w:val="0"/>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1</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预制构件生产单位将同一配合比、同一生产日期的混凝土用于不同工程的预制构件生产时，应统一划分检验批；</w:t>
      </w:r>
    </w:p>
    <w:p>
      <w:pPr>
        <w:pStyle w:val="15"/>
        <w:keepNext w:val="0"/>
        <w:keepLines w:val="0"/>
        <w:pageBreakBefore w:val="0"/>
        <w:kinsoku/>
        <w:wordWrap/>
        <w:overflowPunct/>
        <w:topLinePunct w:val="0"/>
        <w:autoSpaceDE/>
        <w:autoSpaceDN/>
        <w:bidi w:val="0"/>
        <w:adjustRightInd/>
        <w:snapToGrid/>
        <w:spacing w:line="267" w:lineRule="auto"/>
        <w:ind w:firstLine="421" w:firstLineChars="200"/>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b/>
          <w:bCs/>
          <w:sz w:val="21"/>
          <w:szCs w:val="21"/>
          <w:highlight w:val="none"/>
          <w:lang w:val="en-US" w:eastAsia="zh-CN"/>
        </w:rPr>
        <w:t>2</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统一划分检验批的混凝土，应以预制构件生产单位为主体委托第三方进行抗压强度检验，检验报告原件或加盖构件生产单位印章的复印件，对该批次混凝土的全部工程适用。</w:t>
      </w:r>
      <w:r>
        <w:rPr>
          <w:rFonts w:hint="default" w:ascii="Times New Roman" w:hAnsi="Times New Roman" w:eastAsia="宋体" w:cs="Times New Roman"/>
          <w:color w:val="000000"/>
          <w:kern w:val="0"/>
          <w:sz w:val="21"/>
          <w:szCs w:val="21"/>
          <w:highlight w:val="none"/>
          <w:lang w:val="en-US" w:eastAsia="zh-CN" w:bidi="ar"/>
        </w:rPr>
        <w:t xml:space="preserve"> </w:t>
      </w:r>
    </w:p>
    <w:p>
      <w:pPr>
        <w:pStyle w:val="15"/>
        <w:keepNext w:val="0"/>
        <w:keepLines w:val="0"/>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2  </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当工程的质量验收对预制构件混凝土强度检验评定依据有特别要求，可</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采用见证送检方式进行混凝土强度检验，且</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混凝土强度报告需写明该工程的“工程名称”时，可采取以下方式：</w:t>
      </w:r>
    </w:p>
    <w:p>
      <w:pPr>
        <w:pStyle w:val="15"/>
        <w:keepNext w:val="0"/>
        <w:keepLines w:val="0"/>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同一工程、同一配合比的混凝土，</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每层抽取一组试件进行见证送检，送检报告只适用于该工程，代表该层预制构件的混凝土强度，作为该工程预制构件的混凝土强度检验批评定依据。</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color w:val="000000"/>
          <w:kern w:val="0"/>
          <w:sz w:val="21"/>
          <w:szCs w:val="21"/>
          <w:highlight w:val="none"/>
          <w:lang w:val="en-US" w:eastAsia="zh-CN" w:bidi="ar"/>
        </w:rPr>
        <w:t>8</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1</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 xml:space="preserve">3  </w:t>
      </w:r>
      <w:r>
        <w:rPr>
          <w:rFonts w:hint="default" w:ascii="Times New Roman" w:hAnsi="Times New Roman" w:eastAsia="宋体" w:cs="Times New Roman"/>
          <w:color w:val="000000"/>
          <w:kern w:val="0"/>
          <w:sz w:val="21"/>
          <w:szCs w:val="21"/>
          <w:highlight w:val="none"/>
          <w:lang w:val="en-US" w:eastAsia="zh-CN" w:bidi="ar"/>
        </w:rPr>
        <w:t xml:space="preserve">混凝土有耐久性指标要求时，应按现行行业标准《混凝土耐久性检验评定标准》JGJ/T 193 的有关规定检验评定。 </w:t>
      </w:r>
    </w:p>
    <w:p>
      <w:pPr>
        <w:pStyle w:val="46"/>
        <w:keepNext w:val="0"/>
        <w:keepLines w:val="0"/>
        <w:pageBreakBefore w:val="0"/>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8</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1</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4  </w:t>
      </w:r>
      <w:r>
        <w:rPr>
          <w:rFonts w:hint="default" w:ascii="Times New Roman" w:hAnsi="Times New Roman" w:eastAsia="宋体" w:cs="Times New Roman"/>
          <w:sz w:val="21"/>
          <w:szCs w:val="21"/>
          <w:highlight w:val="none"/>
          <w:lang w:val="en-US" w:eastAsia="zh-CN"/>
        </w:rPr>
        <w:t>预制构件生产企业与工程不在同一区域的，可就近委托具有相应检测资质的检测单位，进行混凝土试件强度检验。</w:t>
      </w:r>
    </w:p>
    <w:p>
      <w:pPr>
        <w:pStyle w:val="4"/>
        <w:pageBreakBefore w:val="0"/>
        <w:kinsoku/>
        <w:wordWrap/>
        <w:overflowPunct/>
        <w:topLinePunct w:val="0"/>
        <w:autoSpaceDE/>
        <w:autoSpaceDN/>
        <w:bidi w:val="0"/>
        <w:adjustRightInd/>
        <w:spacing w:line="267" w:lineRule="auto"/>
        <w:textAlignment w:val="auto"/>
        <w:rPr>
          <w:rFonts w:hint="default" w:ascii="Times New Roman" w:hAnsi="Times New Roman" w:cs="Times New Roman"/>
          <w:lang w:val="en-US" w:eastAsia="zh-CN"/>
        </w:rPr>
      </w:pPr>
      <w:bookmarkStart w:id="93" w:name="_Toc31994"/>
      <w:bookmarkStart w:id="94" w:name="_Toc31606"/>
      <w:r>
        <w:rPr>
          <w:rFonts w:hint="default" w:ascii="Times New Roman" w:hAnsi="Times New Roman" w:cs="Times New Roman"/>
          <w:b/>
          <w:bCs w:val="0"/>
          <w:lang w:val="en-US" w:eastAsia="zh-CN"/>
        </w:rPr>
        <w:t>8</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混凝土</w:t>
      </w:r>
      <w:bookmarkEnd w:id="93"/>
      <w:r>
        <w:rPr>
          <w:rFonts w:hint="default" w:ascii="Times New Roman" w:hAnsi="Times New Roman" w:cs="Times New Roman"/>
          <w:lang w:val="en-US" w:eastAsia="zh-CN"/>
        </w:rPr>
        <w:t>拌合物</w:t>
      </w:r>
      <w:bookmarkEnd w:id="94"/>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color w:val="000000"/>
          <w:kern w:val="0"/>
          <w:sz w:val="21"/>
          <w:szCs w:val="21"/>
          <w:highlight w:val="none"/>
          <w:lang w:val="en-US" w:eastAsia="zh-CN" w:bidi="ar"/>
        </w:rPr>
        <w:t>8</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2</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 xml:space="preserve">1  </w:t>
      </w:r>
      <w:r>
        <w:rPr>
          <w:rFonts w:hint="default" w:ascii="Times New Roman" w:hAnsi="Times New Roman" w:eastAsia="宋体" w:cs="Times New Roman"/>
          <w:color w:val="000000"/>
          <w:kern w:val="0"/>
          <w:sz w:val="21"/>
          <w:szCs w:val="21"/>
          <w:highlight w:val="none"/>
          <w:lang w:val="en-US" w:eastAsia="zh-CN" w:bidi="ar"/>
        </w:rPr>
        <w:t xml:space="preserve">混凝土拌合物不应离析。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检查数量：全数检查。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检验方法：观察。 </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color w:val="000000"/>
          <w:kern w:val="0"/>
          <w:sz w:val="21"/>
          <w:szCs w:val="21"/>
          <w:highlight w:val="none"/>
          <w:lang w:val="en-US" w:eastAsia="zh-CN" w:bidi="ar"/>
        </w:rPr>
        <w:t>8</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2</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 xml:space="preserve">2  </w:t>
      </w:r>
      <w:r>
        <w:rPr>
          <w:rFonts w:hint="default" w:ascii="Times New Roman" w:hAnsi="Times New Roman" w:eastAsia="宋体" w:cs="Times New Roman"/>
          <w:color w:val="000000"/>
          <w:kern w:val="0"/>
          <w:sz w:val="21"/>
          <w:szCs w:val="21"/>
          <w:highlight w:val="none"/>
          <w:lang w:val="en-US" w:eastAsia="zh-CN" w:bidi="ar"/>
        </w:rPr>
        <w:t xml:space="preserve">混凝土中氯离子含量和碱含量应符合设计规定，并应符合现行国家标准《混凝土结构设计规范》GB 50010的有关规定。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检查数量：同一配合比的混凝土检查不应少于一次。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检验方法：</w:t>
      </w:r>
      <w:r>
        <w:rPr>
          <w:rFonts w:hint="default" w:ascii="Times New Roman" w:hAnsi="Times New Roman" w:eastAsia="宋体" w:cs="Times New Roman"/>
          <w:color w:val="auto"/>
          <w:kern w:val="0"/>
          <w:sz w:val="21"/>
          <w:szCs w:val="21"/>
          <w:highlight w:val="none"/>
          <w:lang w:bidi="ar"/>
        </w:rPr>
        <w:t>检查</w:t>
      </w:r>
      <w:r>
        <w:rPr>
          <w:rFonts w:hint="default" w:ascii="Times New Roman" w:hAnsi="Times New Roman" w:eastAsia="宋体" w:cs="Times New Roman"/>
          <w:color w:val="auto"/>
          <w:kern w:val="0"/>
          <w:sz w:val="21"/>
          <w:szCs w:val="21"/>
          <w:highlight w:val="none"/>
          <w:lang w:val="en-US" w:eastAsia="zh-CN" w:bidi="ar"/>
        </w:rPr>
        <w:t>原材料试验报告和氯离子、碱的总含量计算书；或硬化混凝土氯离子含量、总碱含量检测报告</w:t>
      </w:r>
      <w:r>
        <w:rPr>
          <w:rFonts w:hint="default" w:ascii="Times New Roman" w:hAnsi="Times New Roman" w:eastAsia="宋体" w:cs="Times New Roman"/>
          <w:color w:val="auto"/>
          <w:kern w:val="0"/>
          <w:sz w:val="21"/>
          <w:szCs w:val="21"/>
          <w:highlight w:val="none"/>
          <w:lang w:bidi="ar"/>
        </w:rPr>
        <w:t>。</w:t>
      </w:r>
    </w:p>
    <w:p>
      <w:pPr>
        <w:pStyle w:val="15"/>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8</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2</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3  </w:t>
      </w:r>
      <w:r>
        <w:rPr>
          <w:rFonts w:hint="default" w:ascii="Times New Roman" w:hAnsi="Times New Roman" w:eastAsia="宋体" w:cs="Times New Roman"/>
          <w:sz w:val="21"/>
          <w:szCs w:val="21"/>
          <w:highlight w:val="none"/>
          <w:lang w:val="en-US" w:eastAsia="zh-CN"/>
        </w:rPr>
        <w:t>拌合混凝土</w:t>
      </w:r>
      <w:r>
        <w:rPr>
          <w:rFonts w:hint="default" w:ascii="Times New Roman" w:hAnsi="Times New Roman" w:eastAsia="宋体" w:cs="Times New Roman"/>
          <w:sz w:val="21"/>
          <w:szCs w:val="21"/>
          <w:highlight w:val="none"/>
        </w:rPr>
        <w:t>前，应测定砂、石含水率，并</w:t>
      </w:r>
      <w:r>
        <w:rPr>
          <w:rFonts w:hint="default" w:ascii="Times New Roman" w:hAnsi="Times New Roman" w:eastAsia="宋体" w:cs="Times New Roman"/>
          <w:sz w:val="21"/>
          <w:szCs w:val="21"/>
          <w:highlight w:val="none"/>
          <w:lang w:val="en-US" w:eastAsia="zh-CN"/>
        </w:rPr>
        <w:t>应</w:t>
      </w:r>
      <w:r>
        <w:rPr>
          <w:rFonts w:hint="default" w:ascii="Times New Roman" w:hAnsi="Times New Roman" w:eastAsia="宋体" w:cs="Times New Roman"/>
          <w:sz w:val="21"/>
          <w:szCs w:val="21"/>
          <w:highlight w:val="none"/>
        </w:rPr>
        <w:t>根据测定结果调整</w:t>
      </w:r>
      <w:r>
        <w:rPr>
          <w:rFonts w:hint="default" w:ascii="Times New Roman" w:hAnsi="Times New Roman" w:eastAsia="宋体" w:cs="Times New Roman"/>
          <w:sz w:val="21"/>
          <w:szCs w:val="21"/>
          <w:highlight w:val="none"/>
          <w:lang w:val="en-US" w:eastAsia="zh-CN"/>
        </w:rPr>
        <w:t>砂、石生产含水率，修正</w:t>
      </w:r>
      <w:r>
        <w:rPr>
          <w:rFonts w:hint="default" w:ascii="Times New Roman" w:hAnsi="Times New Roman" w:eastAsia="宋体" w:cs="Times New Roman"/>
          <w:sz w:val="21"/>
          <w:szCs w:val="21"/>
          <w:highlight w:val="none"/>
        </w:rPr>
        <w:t>混凝土</w:t>
      </w:r>
      <w:r>
        <w:rPr>
          <w:rFonts w:hint="default" w:ascii="Times New Roman" w:hAnsi="Times New Roman" w:eastAsia="宋体" w:cs="Times New Roman"/>
          <w:sz w:val="21"/>
          <w:szCs w:val="21"/>
          <w:highlight w:val="none"/>
          <w:lang w:val="en-US" w:eastAsia="zh-CN"/>
        </w:rPr>
        <w:t>生产</w:t>
      </w:r>
      <w:r>
        <w:rPr>
          <w:rFonts w:hint="default" w:ascii="Times New Roman" w:hAnsi="Times New Roman" w:eastAsia="宋体" w:cs="Times New Roman"/>
          <w:sz w:val="21"/>
          <w:szCs w:val="21"/>
          <w:highlight w:val="none"/>
        </w:rPr>
        <w:t>配合比。</w:t>
      </w:r>
      <w:r>
        <w:rPr>
          <w:rFonts w:hint="default" w:ascii="Times New Roman" w:hAnsi="Times New Roman" w:eastAsia="宋体" w:cs="Times New Roman"/>
          <w:sz w:val="21"/>
          <w:szCs w:val="21"/>
          <w:highlight w:val="none"/>
          <w:lang w:val="en-US" w:eastAsia="zh-CN"/>
        </w:rPr>
        <w:t>当遇到雨天或含水率变化大时，应增加含水率测定次数，并及时调整砂、石生产含水率。</w:t>
      </w:r>
    </w:p>
    <w:p>
      <w:pPr>
        <w:pStyle w:val="15"/>
        <w:pageBreakBefore w:val="0"/>
        <w:kinsoku/>
        <w:wordWrap/>
        <w:overflowPunct/>
        <w:topLinePunct w:val="0"/>
        <w:autoSpaceDE/>
        <w:autoSpaceDN/>
        <w:bidi w:val="0"/>
        <w:adjustRightInd/>
        <w:spacing w:line="267" w:lineRule="auto"/>
        <w:ind w:firstLine="48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检查数量：每工作班不应少于一次。</w:t>
      </w:r>
    </w:p>
    <w:p>
      <w:pPr>
        <w:pStyle w:val="15"/>
        <w:pageBreakBefore w:val="0"/>
        <w:kinsoku/>
        <w:wordWrap/>
        <w:overflowPunct/>
        <w:topLinePunct w:val="0"/>
        <w:autoSpaceDE/>
        <w:autoSpaceDN/>
        <w:bidi w:val="0"/>
        <w:adjustRightInd/>
        <w:spacing w:line="267" w:lineRule="auto"/>
        <w:ind w:firstLine="480"/>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sz w:val="21"/>
          <w:szCs w:val="21"/>
          <w:highlight w:val="none"/>
          <w:lang w:val="en-US" w:eastAsia="zh-CN"/>
        </w:rPr>
        <w:t>检查方法：检查砂、石含水率测量记录及生产配合比。</w:t>
      </w:r>
    </w:p>
    <w:p>
      <w:pPr>
        <w:pStyle w:val="46"/>
        <w:keepNext w:val="0"/>
        <w:keepLines w:val="0"/>
        <w:pageBreakBefore w:val="0"/>
        <w:widowControl w:val="0"/>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4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混凝土拌合物</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稠度</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应满足预制构件生产工艺的要求。</w:t>
      </w:r>
    </w:p>
    <w:p>
      <w:pPr>
        <w:pStyle w:val="46"/>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检查数量：对同一配合比混凝土，每工作班取样不应少于2次。</w:t>
      </w:r>
    </w:p>
    <w:p>
      <w:pPr>
        <w:pStyle w:val="46"/>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检验方法：检查</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稠度</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抽样检验记录。</w:t>
      </w:r>
    </w:p>
    <w:p>
      <w:pPr>
        <w:pageBreakBefore w:val="0"/>
        <w:widowControl/>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000000"/>
          <w:kern w:val="0"/>
          <w:sz w:val="21"/>
          <w:szCs w:val="21"/>
          <w:highlight w:val="none"/>
          <w:lang w:val="en-US" w:eastAsia="zh-CN" w:bidi="ar"/>
        </w:rPr>
        <w:t>8</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2</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 xml:space="preserve">5  </w:t>
      </w:r>
      <w:r>
        <w:rPr>
          <w:rFonts w:hint="default" w:ascii="Times New Roman" w:hAnsi="Times New Roman" w:eastAsia="宋体" w:cs="Times New Roman"/>
          <w:color w:val="000000"/>
          <w:kern w:val="0"/>
          <w:sz w:val="21"/>
          <w:szCs w:val="21"/>
          <w:highlight w:val="none"/>
          <w:lang w:val="en-US" w:eastAsia="zh-CN" w:bidi="ar"/>
        </w:rPr>
        <w:t>混凝土配合比应进行验证</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并</w:t>
      </w:r>
      <w:r>
        <w:rPr>
          <w:rFonts w:hint="default" w:ascii="Times New Roman" w:hAnsi="Times New Roman" w:eastAsia="宋体" w:cs="Times New Roman"/>
          <w:color w:val="auto"/>
          <w:sz w:val="21"/>
          <w:szCs w:val="21"/>
          <w:highlight w:val="none"/>
        </w:rPr>
        <w:t>应符合下列规定：</w:t>
      </w:r>
    </w:p>
    <w:p>
      <w:pPr>
        <w:pStyle w:val="15"/>
        <w:pageBreakBefore w:val="0"/>
        <w:kinsoku/>
        <w:wordWrap/>
        <w:overflowPunct/>
        <w:topLinePunct w:val="0"/>
        <w:autoSpaceDE/>
        <w:autoSpaceDN/>
        <w:bidi w:val="0"/>
        <w:adjustRightInd/>
        <w:spacing w:line="267" w:lineRule="auto"/>
        <w:ind w:firstLine="421"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1</w:t>
      </w:r>
      <w:r>
        <w:rPr>
          <w:rFonts w:hint="eastAsia" w:ascii="Times New Roman" w:hAnsi="Times New Roman" w:cs="Times New Roman"/>
          <w:b/>
          <w:bCs/>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 验证配合比使用的原材料应与生产使用的原材料一致；</w:t>
      </w:r>
    </w:p>
    <w:p>
      <w:pPr>
        <w:pStyle w:val="15"/>
        <w:pageBreakBefore w:val="0"/>
        <w:kinsoku/>
        <w:wordWrap/>
        <w:overflowPunct/>
        <w:topLinePunct w:val="0"/>
        <w:autoSpaceDE/>
        <w:autoSpaceDN/>
        <w:bidi w:val="0"/>
        <w:adjustRightInd/>
        <w:spacing w:line="267" w:lineRule="auto"/>
        <w:ind w:firstLine="421"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2</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混凝土拌合物性能应满足施工要求。</w:t>
      </w:r>
    </w:p>
    <w:p>
      <w:pPr>
        <w:pStyle w:val="15"/>
        <w:pageBreakBefore w:val="0"/>
        <w:kinsoku/>
        <w:wordWrap/>
        <w:overflowPunct/>
        <w:topLinePunct w:val="0"/>
        <w:autoSpaceDE/>
        <w:autoSpaceDN/>
        <w:bidi w:val="0"/>
        <w:adjustRightInd/>
        <w:spacing w:line="267" w:lineRule="auto"/>
        <w:ind w:firstLine="421"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3</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混凝土强度评定应符合设计要求。</w:t>
      </w:r>
    </w:p>
    <w:p>
      <w:pPr>
        <w:pStyle w:val="15"/>
        <w:pageBreakBefore w:val="0"/>
        <w:kinsoku/>
        <w:wordWrap/>
        <w:overflowPunct/>
        <w:topLinePunct w:val="0"/>
        <w:autoSpaceDE/>
        <w:autoSpaceDN/>
        <w:bidi w:val="0"/>
        <w:adjustRightInd/>
        <w:spacing w:line="267" w:lineRule="auto"/>
        <w:ind w:firstLine="421"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4</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混凝土耐久性能应符合设计要求。</w:t>
      </w:r>
    </w:p>
    <w:p>
      <w:pPr>
        <w:pageBreakBefore w:val="0"/>
        <w:widowControl/>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检查数量：</w:t>
      </w:r>
      <w:r>
        <w:rPr>
          <w:rFonts w:hint="default" w:ascii="Times New Roman" w:hAnsi="Times New Roman" w:eastAsia="宋体" w:cs="Times New Roman"/>
          <w:color w:val="auto"/>
          <w:kern w:val="0"/>
          <w:sz w:val="21"/>
          <w:szCs w:val="21"/>
          <w:highlight w:val="none"/>
          <w:lang w:val="en-US" w:eastAsia="zh-CN" w:bidi="ar"/>
        </w:rPr>
        <w:t>同一配合比每年</w:t>
      </w:r>
      <w:r>
        <w:rPr>
          <w:rFonts w:hint="default" w:ascii="Times New Roman" w:hAnsi="Times New Roman" w:eastAsia="宋体" w:cs="Times New Roman"/>
          <w:color w:val="auto"/>
          <w:kern w:val="0"/>
          <w:sz w:val="21"/>
          <w:szCs w:val="21"/>
          <w:highlight w:val="none"/>
          <w:lang w:bidi="ar"/>
        </w:rPr>
        <w:t>不应少于一次；</w:t>
      </w:r>
      <w:r>
        <w:rPr>
          <w:rFonts w:hint="default" w:ascii="Times New Roman" w:hAnsi="Times New Roman" w:eastAsia="宋体" w:cs="Times New Roman"/>
          <w:color w:val="auto"/>
          <w:sz w:val="21"/>
          <w:szCs w:val="21"/>
          <w:highlight w:val="none"/>
        </w:rPr>
        <w:t>生产使用的原材料发生较大变化时、停产三个月后重新启用时</w:t>
      </w:r>
      <w:r>
        <w:rPr>
          <w:rFonts w:hint="default" w:ascii="Times New Roman" w:hAnsi="Times New Roman" w:eastAsia="宋体" w:cs="Times New Roman"/>
          <w:color w:val="auto"/>
          <w:sz w:val="21"/>
          <w:szCs w:val="21"/>
          <w:highlight w:val="none"/>
          <w:lang w:val="en-US" w:eastAsia="zh-CN"/>
        </w:rPr>
        <w:t>应重新验证</w:t>
      </w:r>
      <w:r>
        <w:rPr>
          <w:rFonts w:hint="default" w:ascii="Times New Roman" w:hAnsi="Times New Roman" w:eastAsia="宋体" w:cs="Times New Roman"/>
          <w:color w:val="auto"/>
          <w:sz w:val="21"/>
          <w:szCs w:val="21"/>
          <w:highlight w:val="none"/>
        </w:rPr>
        <w:t>；</w:t>
      </w:r>
    </w:p>
    <w:p>
      <w:pPr>
        <w:pageBreakBefore w:val="0"/>
        <w:widowControl/>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检验方法：检查</w:t>
      </w:r>
      <w:r>
        <w:rPr>
          <w:rFonts w:hint="default" w:ascii="Times New Roman" w:hAnsi="Times New Roman" w:eastAsia="宋体" w:cs="Times New Roman"/>
          <w:color w:val="auto"/>
          <w:sz w:val="21"/>
          <w:szCs w:val="21"/>
          <w:highlight w:val="none"/>
        </w:rPr>
        <w:t>配合比验证</w:t>
      </w:r>
      <w:r>
        <w:rPr>
          <w:rFonts w:hint="default" w:ascii="Times New Roman" w:hAnsi="Times New Roman" w:eastAsia="宋体" w:cs="Times New Roman"/>
          <w:color w:val="auto"/>
          <w:kern w:val="0"/>
          <w:sz w:val="21"/>
          <w:szCs w:val="21"/>
          <w:highlight w:val="none"/>
          <w:lang w:bidi="ar"/>
        </w:rPr>
        <w:t>报告。</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color w:val="000000"/>
          <w:kern w:val="0"/>
          <w:sz w:val="21"/>
          <w:szCs w:val="21"/>
          <w:highlight w:val="none"/>
          <w:lang w:val="en-US" w:eastAsia="zh-CN" w:bidi="ar"/>
        </w:rPr>
        <w:t>8</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2</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 xml:space="preserve">6  </w:t>
      </w:r>
      <w:r>
        <w:rPr>
          <w:rFonts w:hint="default" w:ascii="Times New Roman" w:hAnsi="Times New Roman" w:eastAsia="宋体" w:cs="Times New Roman"/>
          <w:color w:val="000000"/>
          <w:kern w:val="0"/>
          <w:sz w:val="21"/>
          <w:szCs w:val="21"/>
          <w:highlight w:val="none"/>
          <w:lang w:val="en-US" w:eastAsia="zh-CN" w:bidi="ar"/>
        </w:rPr>
        <w:t xml:space="preserve">采用商品混凝土时，其质量应符合现行国家标准《预拌混凝土》GB/T 14902的有关规定。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 xml:space="preserve">检查数量：全数检查。 </w:t>
      </w:r>
    </w:p>
    <w:p>
      <w:pPr>
        <w:pageBreakBefore w:val="0"/>
        <w:widowControl/>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000000"/>
          <w:kern w:val="0"/>
          <w:sz w:val="21"/>
          <w:szCs w:val="21"/>
          <w:highlight w:val="yellow"/>
          <w:lang w:val="en-US" w:eastAsia="zh-CN" w:bidi="ar"/>
        </w:rPr>
      </w:pPr>
      <w:r>
        <w:rPr>
          <w:rFonts w:hint="default" w:ascii="Times New Roman" w:hAnsi="Times New Roman" w:eastAsia="宋体" w:cs="Times New Roman"/>
          <w:color w:val="000000"/>
          <w:kern w:val="0"/>
          <w:sz w:val="21"/>
          <w:szCs w:val="21"/>
          <w:highlight w:val="none"/>
          <w:lang w:val="en-US" w:eastAsia="zh-CN" w:bidi="ar"/>
        </w:rPr>
        <w:t xml:space="preserve">检验方法：检查质量证明文件及抽样检验报告。 </w:t>
      </w:r>
    </w:p>
    <w:p>
      <w:pPr>
        <w:pStyle w:val="4"/>
        <w:pageBreakBefore w:val="0"/>
        <w:kinsoku/>
        <w:wordWrap/>
        <w:overflowPunct/>
        <w:topLinePunct w:val="0"/>
        <w:autoSpaceDE/>
        <w:autoSpaceDN/>
        <w:bidi w:val="0"/>
        <w:adjustRightInd/>
        <w:spacing w:line="267" w:lineRule="auto"/>
        <w:textAlignment w:val="auto"/>
        <w:rPr>
          <w:rFonts w:hint="default"/>
          <w:lang w:val="en-US" w:eastAsia="zh-CN"/>
        </w:rPr>
      </w:pPr>
      <w:bookmarkStart w:id="95" w:name="_Toc31889"/>
      <w:bookmarkStart w:id="96" w:name="_Toc20984"/>
      <w:r>
        <w:rPr>
          <w:rFonts w:hint="default" w:ascii="Times New Roman" w:hAnsi="Times New Roman" w:cs="Times New Roman"/>
          <w:b/>
          <w:bCs w:val="0"/>
          <w:lang w:val="en-US" w:eastAsia="zh-CN"/>
        </w:rPr>
        <w:t>8</w:t>
      </w:r>
      <w:r>
        <w:rPr>
          <w:rFonts w:hint="eastAsia" w:ascii="宋体" w:hAnsi="宋体" w:eastAsia="宋体" w:cs="宋体"/>
          <w:b/>
          <w:bCs w:val="0"/>
          <w:sz w:val="21"/>
          <w:lang w:eastAsia="zh-CN"/>
        </w:rPr>
        <w:t>.</w:t>
      </w:r>
      <w:r>
        <w:rPr>
          <w:rFonts w:hint="default" w:ascii="Times New Roman" w:hAnsi="Times New Roman" w:cs="Times New Roman"/>
          <w:b/>
          <w:bCs w:val="0"/>
        </w:rPr>
        <w:t>3</w:t>
      </w:r>
      <w:r>
        <w:rPr>
          <w:rFonts w:hint="default"/>
          <w:lang w:val="en-US" w:eastAsia="zh-CN"/>
        </w:rPr>
        <w:t xml:space="preserve"> </w:t>
      </w:r>
      <w:r>
        <w:rPr>
          <w:rFonts w:hint="eastAsia"/>
          <w:lang w:val="en-US" w:eastAsia="zh-CN"/>
        </w:rPr>
        <w:t xml:space="preserve"> </w:t>
      </w:r>
      <w:r>
        <w:rPr>
          <w:rFonts w:hint="default"/>
        </w:rPr>
        <w:t>混凝土</w:t>
      </w:r>
      <w:bookmarkEnd w:id="95"/>
      <w:r>
        <w:rPr>
          <w:rFonts w:hint="default"/>
          <w:lang w:val="en-US" w:eastAsia="zh-CN"/>
        </w:rPr>
        <w:t>浇筑与养护</w:t>
      </w:r>
      <w:bookmarkEnd w:id="96"/>
    </w:p>
    <w:p>
      <w:pPr>
        <w:pStyle w:val="46"/>
        <w:keepNext w:val="0"/>
        <w:keepLines w:val="0"/>
        <w:pageBreakBefore w:val="0"/>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8</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1  </w:t>
      </w:r>
      <w:r>
        <w:rPr>
          <w:rFonts w:hint="default" w:ascii="Times New Roman" w:hAnsi="Times New Roman" w:eastAsia="宋体" w:cs="Times New Roman"/>
          <w:sz w:val="21"/>
          <w:szCs w:val="21"/>
          <w:highlight w:val="none"/>
          <w:lang w:val="en-US" w:eastAsia="zh-CN"/>
        </w:rPr>
        <w:t>浇筑混凝土前应进行生产过程质量的隐蔽工程检查。隐蔽工程检查项目应包括：</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1</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钢筋的品种、规格、数量、位置和间距；</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2</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纵向受力钢筋的连接方式、接头位置、接头质量、接头面积百分率、搭接长度、锚固方式及锚固长度；</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箍筋弯钩的弯折角度及平直段长度；</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4</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钢筋的混凝土保护层厚度；</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5</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预埋件、吊环、插筋、灌浆套筒、预留孔洞、金属波纹管的规格、数量、位置及固定措施；</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6</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预埋线盒和管线的规格、数量、位置及固定措施；</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7</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夹芯外墙板的保温层或减重块的位置和厚度，拉结件的规格、数量和位置；</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8</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预应力筋及其锚具、连接器和锚垫板的品种、规格、数量、位置；</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9</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预留孔道的规格、数量、位置，灌浆孔、排气孔、锚固区局部加强构造。</w:t>
      </w:r>
    </w:p>
    <w:p>
      <w:pPr>
        <w:pStyle w:val="46"/>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检查数量：全数检查</w:t>
      </w:r>
    </w:p>
    <w:p>
      <w:pPr>
        <w:pStyle w:val="46"/>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检验方法：检查</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预制构件生产质量检验记录，可按附表A</w:t>
      </w: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0</w:t>
      </w: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1记录</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pPr>
        <w:pStyle w:val="46"/>
        <w:keepNext w:val="0"/>
        <w:keepLines w:val="0"/>
        <w:pageBreakBefore w:val="0"/>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8</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2  </w:t>
      </w:r>
      <w:r>
        <w:rPr>
          <w:rFonts w:hint="default" w:ascii="Times New Roman" w:hAnsi="Times New Roman" w:eastAsia="宋体" w:cs="Times New Roman"/>
          <w:sz w:val="21"/>
          <w:szCs w:val="21"/>
          <w:highlight w:val="none"/>
          <w:lang w:val="en-US" w:eastAsia="zh-CN"/>
        </w:rPr>
        <w:t>混凝土强度等级应符合设计及国家现行相关标准要求。用于检验混凝土强度的试件应在浇筑地点随机抽取。</w:t>
      </w:r>
    </w:p>
    <w:p>
      <w:pPr>
        <w:pStyle w:val="46"/>
        <w:keepNext w:val="0"/>
        <w:keepLines w:val="0"/>
        <w:pageBreakBefore w:val="0"/>
        <w:kinsoku/>
        <w:wordWrap/>
        <w:overflowPunct/>
        <w:topLinePunct w:val="0"/>
        <w:autoSpaceDE/>
        <w:autoSpaceDN/>
        <w:bidi w:val="0"/>
        <w:adjustRightInd/>
        <w:snapToGrid/>
        <w:spacing w:line="267" w:lineRule="auto"/>
        <w:ind w:left="209" w:leftChars="87" w:firstLine="210" w:firstLineChars="1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检查数量：对同一配合比混凝土，取样与试件留置应符合下列规定：</w:t>
      </w:r>
    </w:p>
    <w:p>
      <w:pPr>
        <w:pStyle w:val="46"/>
        <w:pageBreakBefore w:val="0"/>
        <w:kinsoku/>
        <w:wordWrap/>
        <w:overflowPunct/>
        <w:topLinePunct w:val="0"/>
        <w:autoSpaceDE/>
        <w:autoSpaceDN/>
        <w:bidi w:val="0"/>
        <w:adjustRightInd/>
        <w:spacing w:line="267" w:lineRule="auto"/>
        <w:ind w:left="209" w:leftChars="87" w:firstLine="210" w:firstLineChars="1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1</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每拌制</w:t>
      </w:r>
      <w:r>
        <w:rPr>
          <w:rFonts w:hint="default" w:ascii="Times New Roman" w:hAnsi="Times New Roman" w:eastAsia="宋体" w:cs="Times New Roman"/>
          <w:color w:val="auto"/>
          <w:sz w:val="21"/>
          <w:szCs w:val="21"/>
          <w:highlight w:val="none"/>
          <w:lang w:val="en-US" w:eastAsia="zh-CN"/>
        </w:rPr>
        <w:t>100</w:t>
      </w:r>
      <w:r>
        <w:rPr>
          <w:rFonts w:hint="default" w:ascii="Times New Roman" w:hAnsi="Times New Roman" w:eastAsia="宋体" w:cs="Times New Roman"/>
          <w:color w:val="auto"/>
          <w:sz w:val="21"/>
          <w:szCs w:val="21"/>
          <w:highlight w:val="none"/>
        </w:rPr>
        <w:t xml:space="preserve"> 盘且不超过</w:t>
      </w:r>
      <w:r>
        <w:rPr>
          <w:rFonts w:hint="default" w:ascii="Times New Roman" w:hAnsi="Times New Roman" w:eastAsia="宋体" w:cs="Times New Roman"/>
          <w:color w:val="auto"/>
          <w:sz w:val="21"/>
          <w:szCs w:val="21"/>
          <w:highlight w:val="none"/>
          <w:lang w:val="en-US" w:eastAsia="zh-CN"/>
        </w:rPr>
        <w:t>100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时，取样不得少于一次；</w:t>
      </w:r>
    </w:p>
    <w:p>
      <w:pPr>
        <w:pStyle w:val="46"/>
        <w:pageBreakBefore w:val="0"/>
        <w:kinsoku/>
        <w:wordWrap/>
        <w:overflowPunct/>
        <w:topLinePunct w:val="0"/>
        <w:autoSpaceDE/>
        <w:autoSpaceDN/>
        <w:bidi w:val="0"/>
        <w:adjustRightInd/>
        <w:spacing w:line="267" w:lineRule="auto"/>
        <w:ind w:left="209" w:leftChars="87" w:firstLine="210" w:firstLineChars="1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2</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每工作班拌制不足</w:t>
      </w:r>
      <w:r>
        <w:rPr>
          <w:rFonts w:hint="default" w:ascii="Times New Roman" w:hAnsi="Times New Roman" w:eastAsia="宋体" w:cs="Times New Roman"/>
          <w:color w:val="auto"/>
          <w:sz w:val="21"/>
          <w:szCs w:val="21"/>
          <w:highlight w:val="none"/>
          <w:lang w:val="en-US" w:eastAsia="zh-CN"/>
        </w:rPr>
        <w:t>100</w:t>
      </w:r>
      <w:r>
        <w:rPr>
          <w:rFonts w:hint="default" w:ascii="Times New Roman" w:hAnsi="Times New Roman" w:eastAsia="宋体" w:cs="Times New Roman"/>
          <w:color w:val="auto"/>
          <w:sz w:val="21"/>
          <w:szCs w:val="21"/>
          <w:highlight w:val="none"/>
        </w:rPr>
        <w:t>盘时，取样不得少于一次；</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每次取样应至少留置3组试件，随机抽取1组进行同条件转标准养护至28d后</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送检混凝土强度</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；其余同条件试件，可作为预制构件脱模和出厂的混凝土强度控制；还可根据预制构件吊装、预应力张拉和放张等要求，留置足够数量的同条件混凝土试件进行强度检验；</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olor w:val="000000" w:themeColor="text1"/>
          <w:kern w:val="2"/>
          <w:sz w:val="21"/>
          <w:szCs w:val="21"/>
          <w:highlight w:val="none"/>
          <w:lang w:val="en-US" w:eastAsia="zh-CN" w:bidi="ar-SA"/>
          <w14:textFill>
            <w14:solidFill>
              <w14:schemeClr w14:val="tx1"/>
            </w14:solidFill>
          </w14:textFill>
        </w:rPr>
        <w:t>针对部分有见证送检要求的工程，每层取样一次，留置一组试件进行同条件转标准养护至28d后送检混凝土强度；</w:t>
      </w:r>
    </w:p>
    <w:p>
      <w:pPr>
        <w:pStyle w:val="46"/>
        <w:keepNext w:val="0"/>
        <w:keepLines w:val="0"/>
        <w:pageBreakBefore w:val="0"/>
        <w:kinsoku/>
        <w:wordWrap/>
        <w:overflowPunct/>
        <w:topLinePunct w:val="0"/>
        <w:autoSpaceDE/>
        <w:autoSpaceDN/>
        <w:bidi w:val="0"/>
        <w:adjustRightInd/>
        <w:snapToGrid/>
        <w:spacing w:line="267" w:lineRule="auto"/>
        <w:ind w:left="0" w:leftChars="0" w:firstLine="421" w:firstLineChars="2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蒸汽养护的预制构件，其强度评定混凝土</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试件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应随同构件蒸养后，再转入标准条件养护。构件脱模起吊、出厂、预应力张拉或放张、吊装的混凝土同条件试件，其养护条件应与构件生产中采用的养护条件相同。</w:t>
      </w:r>
    </w:p>
    <w:p>
      <w:pPr>
        <w:pStyle w:val="46"/>
        <w:keepNext w:val="0"/>
        <w:keepLines w:val="0"/>
        <w:pageBreakBefore w:val="0"/>
        <w:kinsoku/>
        <w:wordWrap/>
        <w:overflowPunct/>
        <w:topLinePunct w:val="0"/>
        <w:autoSpaceDE/>
        <w:autoSpaceDN/>
        <w:bidi w:val="0"/>
        <w:adjustRightInd/>
        <w:snapToGrid/>
        <w:spacing w:line="267" w:lineRule="auto"/>
        <w:ind w:left="209" w:leftChars="87" w:firstLine="210" w:firstLineChars="1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检验方法：检查</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预制构件生产过程质量检验记录</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及混凝土强度试验报告。</w:t>
      </w:r>
    </w:p>
    <w:p>
      <w:pPr>
        <w:pStyle w:val="46"/>
        <w:keepNext w:val="0"/>
        <w:keepLines w:val="0"/>
        <w:pageBreakBefore w:val="0"/>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8</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3  </w:t>
      </w:r>
      <w:r>
        <w:rPr>
          <w:rFonts w:hint="default" w:ascii="Times New Roman" w:hAnsi="Times New Roman" w:eastAsia="宋体" w:cs="Times New Roman"/>
          <w:sz w:val="21"/>
          <w:szCs w:val="21"/>
          <w:highlight w:val="none"/>
          <w:lang w:val="en-US" w:eastAsia="zh-CN"/>
        </w:rPr>
        <w:t>预制构件成型后，应按生产方案规定的混凝土养护制度进行养护。</w:t>
      </w:r>
    </w:p>
    <w:p>
      <w:pPr>
        <w:pStyle w:val="46"/>
        <w:keepNext w:val="0"/>
        <w:keepLines w:val="0"/>
        <w:pageBreakBefore w:val="0"/>
        <w:kinsoku/>
        <w:wordWrap/>
        <w:overflowPunct/>
        <w:topLinePunct w:val="0"/>
        <w:autoSpaceDE/>
        <w:autoSpaceDN/>
        <w:bidi w:val="0"/>
        <w:adjustRightInd/>
        <w:snapToGrid/>
        <w:spacing w:line="267" w:lineRule="auto"/>
        <w:ind w:left="0" w:leftChars="0" w:firstLine="48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检查数量：全数检查。</w:t>
      </w:r>
    </w:p>
    <w:p>
      <w:pPr>
        <w:pStyle w:val="46"/>
        <w:keepNext w:val="0"/>
        <w:keepLines w:val="0"/>
        <w:pageBreakBefore w:val="0"/>
        <w:kinsoku/>
        <w:wordWrap/>
        <w:overflowPunct/>
        <w:topLinePunct w:val="0"/>
        <w:autoSpaceDE/>
        <w:autoSpaceDN/>
        <w:bidi w:val="0"/>
        <w:adjustRightInd/>
        <w:snapToGrid/>
        <w:spacing w:line="267" w:lineRule="auto"/>
        <w:ind w:left="0" w:leftChars="0" w:firstLine="48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检验方法：检查养护记录。</w:t>
      </w:r>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sz w:val="21"/>
          <w:szCs w:val="21"/>
          <w:highlight w:val="none"/>
          <w:lang w:val="en-US" w:eastAsia="zh-CN"/>
        </w:rPr>
        <w:t>8</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4  </w:t>
      </w:r>
      <w:r>
        <w:rPr>
          <w:rFonts w:hint="default" w:ascii="Times New Roman" w:hAnsi="Times New Roman" w:eastAsia="宋体" w:cs="Times New Roman"/>
          <w:sz w:val="21"/>
          <w:szCs w:val="21"/>
          <w:highlight w:val="none"/>
          <w:lang w:val="en-US" w:eastAsia="zh-CN"/>
        </w:rPr>
        <w:t>预制构件脱模起吊前，同条件养护的混凝土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立方体试件抗压强度应满足设计和生产工艺要求，并应符合下列规定：</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 xml:space="preserve"> </w:t>
      </w: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起吊时，同条件养护的混凝土立方体试件抗压强度</w:t>
      </w:r>
      <w: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t>不应小于15MPa或设计要求的强度；</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 xml:space="preserve"> </w:t>
      </w:r>
      <w:r>
        <w:rPr>
          <w:rFonts w:hint="eastAsia" w:ascii="Times New Roman" w:hAnsi="Times New Roman" w:cs="Times New Roman"/>
          <w:color w:val="000000" w:themeColor="text1"/>
          <w:kern w:val="0"/>
          <w:sz w:val="21"/>
          <w:szCs w:val="21"/>
          <w:highlight w:val="non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对于预应力预制构件，放张时同条件养护的混凝土立方体试件抗压</w:t>
      </w:r>
      <w: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t>强度不应小于混凝土设计强度等级的75%。</w:t>
      </w:r>
    </w:p>
    <w:p>
      <w:pPr>
        <w:pStyle w:val="46"/>
        <w:keepNext w:val="0"/>
        <w:keepLines w:val="0"/>
        <w:pageBreakBefore w:val="0"/>
        <w:kinsoku/>
        <w:wordWrap/>
        <w:overflowPunct/>
        <w:topLinePunct w:val="0"/>
        <w:autoSpaceDE/>
        <w:autoSpaceDN/>
        <w:bidi w:val="0"/>
        <w:adjustRightInd/>
        <w:snapToGrid/>
        <w:spacing w:line="267" w:lineRule="auto"/>
        <w:ind w:left="0" w:leftChars="0" w:firstLine="420" w:firstLineChars="2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检查数量：按8</w:t>
      </w: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2条执行。</w:t>
      </w:r>
    </w:p>
    <w:p>
      <w:pPr>
        <w:pStyle w:val="46"/>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检查方法：</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检查同条件养护试件强度试验记录。</w:t>
      </w:r>
    </w:p>
    <w:p>
      <w:pPr>
        <w:pageBreakBefore w:val="0"/>
        <w:widowControl/>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5  </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预制构件的放射性限量指标，应符合现行国家标准《民用建筑工程室内环境污染控制标准》GB50325的有关规定。</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检查数量：每一年同一配合比的混凝土检验不应少于一次；砂、石或水泥等原材产地变化时应重新检验。</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color w:val="000000"/>
          <w:kern w:val="0"/>
          <w:sz w:val="21"/>
          <w:szCs w:val="21"/>
          <w:highlight w:val="yellow"/>
          <w:lang w:val="en-US" w:eastAsia="zh-CN" w:bidi="ar"/>
        </w:rPr>
      </w:pPr>
      <w:r>
        <w:rPr>
          <w:rFonts w:hint="default" w:ascii="Times New Roman" w:hAnsi="Times New Roman" w:eastAsia="宋体" w:cs="Times New Roman"/>
          <w:color w:val="000000"/>
          <w:kern w:val="0"/>
          <w:sz w:val="21"/>
          <w:szCs w:val="21"/>
          <w:highlight w:val="none"/>
          <w:lang w:val="en-US" w:eastAsia="zh-CN" w:bidi="ar"/>
        </w:rPr>
        <w:t>检验方法：检查硬化混凝土放射性检测报告。</w:t>
      </w:r>
    </w:p>
    <w:p>
      <w:pPr>
        <w:pageBreakBefore w:val="0"/>
        <w:kinsoku/>
        <w:wordWrap/>
        <w:overflowPunct/>
        <w:topLinePunct w:val="0"/>
        <w:autoSpaceDE/>
        <w:autoSpaceDN/>
        <w:bidi w:val="0"/>
        <w:adjustRightInd/>
        <w:spacing w:line="267"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bidi w:val="0"/>
        <w:rPr>
          <w:rFonts w:hint="default"/>
          <w:lang w:val="en-US" w:eastAsia="zh-CN"/>
        </w:rPr>
      </w:pPr>
      <w:bookmarkStart w:id="97" w:name="_Toc3852"/>
      <w:bookmarkStart w:id="98" w:name="_Toc18955"/>
      <w:bookmarkStart w:id="99" w:name="_Toc7948"/>
    </w:p>
    <w:p>
      <w:pPr>
        <w:pStyle w:val="3"/>
        <w:pageBreakBefore w:val="0"/>
        <w:kinsoku/>
        <w:wordWrap/>
        <w:overflowPunct/>
        <w:topLinePunct w:val="0"/>
        <w:bidi w:val="0"/>
        <w:spacing w:line="22" w:lineRule="atLeast"/>
        <w:textAlignment w:val="auto"/>
        <w:rPr>
          <w:rFonts w:hint="default" w:ascii="Times New Roman" w:hAnsi="Times New Roman" w:cs="Times New Roman"/>
          <w:b w:val="0"/>
          <w:bCs w:val="0"/>
        </w:rPr>
      </w:pPr>
      <w:bookmarkStart w:id="100" w:name="_Toc31364"/>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 w:val="0"/>
          <w:bCs w:val="0"/>
        </w:rPr>
        <w:t>预制构件成品检验</w:t>
      </w:r>
      <w:bookmarkEnd w:id="100"/>
    </w:p>
    <w:p>
      <w:pPr>
        <w:rPr>
          <w:rFonts w:hint="default"/>
          <w:lang w:eastAsia="zh-CN"/>
        </w:rPr>
      </w:pPr>
    </w:p>
    <w:p>
      <w:pPr>
        <w:pStyle w:val="4"/>
        <w:pageBreakBefore w:val="0"/>
        <w:kinsoku/>
        <w:wordWrap/>
        <w:overflowPunct/>
        <w:topLinePunct w:val="0"/>
        <w:autoSpaceDE/>
        <w:autoSpaceDN/>
        <w:bidi w:val="0"/>
        <w:adjustRightInd/>
        <w:snapToGrid/>
        <w:spacing w:line="267" w:lineRule="auto"/>
        <w:textAlignment w:val="auto"/>
        <w:rPr>
          <w:rFonts w:hint="default"/>
        </w:rPr>
      </w:pPr>
      <w:bookmarkStart w:id="101" w:name="_Toc11547"/>
      <w:r>
        <w:rPr>
          <w:rFonts w:hint="default" w:ascii="Times New Roman" w:hAnsi="Times New Roman" w:cs="Times New Roman"/>
          <w:b/>
          <w:bCs w:val="0"/>
          <w:lang w:val="en-US" w:eastAsia="zh-CN"/>
        </w:rPr>
        <w:t>9</w:t>
      </w:r>
      <w:r>
        <w:rPr>
          <w:rFonts w:hint="eastAsia" w:ascii="宋体" w:hAnsi="宋体" w:eastAsia="宋体" w:cs="宋体"/>
          <w:b/>
          <w:bCs w:val="0"/>
          <w:sz w:val="21"/>
          <w:lang w:eastAsia="zh-CN"/>
        </w:rPr>
        <w:t>.</w:t>
      </w:r>
      <w:r>
        <w:rPr>
          <w:rFonts w:hint="default" w:ascii="Times New Roman" w:hAnsi="Times New Roman" w:cs="Times New Roman"/>
          <w:b/>
          <w:bCs w:val="0"/>
        </w:rPr>
        <w:t>1</w:t>
      </w:r>
      <w:r>
        <w:rPr>
          <w:rFonts w:hint="default"/>
          <w:lang w:val="en-US" w:eastAsia="zh-CN"/>
        </w:rPr>
        <w:t xml:space="preserve"> </w:t>
      </w:r>
      <w:r>
        <w:rPr>
          <w:rFonts w:hint="eastAsia"/>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bookmarkEnd w:id="101"/>
    </w:p>
    <w:p>
      <w:pPr>
        <w:keepNext w:val="0"/>
        <w:keepLines w:val="0"/>
        <w:pageBreakBefore w:val="0"/>
        <w:widowControl/>
        <w:suppressLineNumbers w:val="0"/>
        <w:kinsoku/>
        <w:wordWrap/>
        <w:overflowPunct/>
        <w:topLinePunct w:val="0"/>
        <w:autoSpaceDE/>
        <w:autoSpaceDN/>
        <w:bidi w:val="0"/>
        <w:adjustRightInd/>
        <w:snapToGrid/>
        <w:spacing w:line="267"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9</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lang w:val="en-US" w:eastAsia="zh-CN"/>
        </w:rPr>
        <w:t xml:space="preserve">1  </w:t>
      </w:r>
      <w:r>
        <w:rPr>
          <w:rFonts w:hint="default" w:ascii="Times New Roman" w:hAnsi="Times New Roman" w:eastAsia="宋体" w:cs="Times New Roman"/>
          <w:sz w:val="21"/>
          <w:szCs w:val="21"/>
          <w:highlight w:val="none"/>
          <w:lang w:val="en-US" w:eastAsia="zh-CN"/>
        </w:rPr>
        <w:t xml:space="preserve">预制构件成品出厂前，应由生产单位进行检验，检验批质量合格应符合下列规定： </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1</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所检项目的质量经抽样检验应合格；</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2</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 xml:space="preserve"> 当采用计数检验时，除专门要求外，合格点率应达到 80%及以上，不合格点的偏差不得超过允许偏差的 1</w:t>
      </w:r>
      <w:r>
        <w:rPr>
          <w:rFonts w:hint="eastAsia" w:ascii="宋体" w:hAnsi="宋体" w:eastAsia="宋体" w:cs="宋体"/>
          <w:b/>
          <w:sz w:val="21"/>
          <w:szCs w:val="21"/>
          <w:highlight w:val="none"/>
          <w:lang w:val="en-US" w:eastAsia="zh-CN"/>
        </w:rPr>
        <w:t>.</w:t>
      </w:r>
      <w:r>
        <w:rPr>
          <w:rFonts w:hint="default" w:ascii="Times New Roman" w:hAnsi="Times New Roman" w:eastAsia="宋体" w:cs="Times New Roman"/>
          <w:sz w:val="21"/>
          <w:szCs w:val="21"/>
          <w:highlight w:val="none"/>
          <w:lang w:val="en-US" w:eastAsia="zh-CN"/>
        </w:rPr>
        <w:t>5倍，且不得有严重缺陷；</w:t>
      </w:r>
    </w:p>
    <w:p>
      <w:pPr>
        <w:keepNext w:val="0"/>
        <w:keepLines w:val="0"/>
        <w:pageBreakBefore w:val="0"/>
        <w:widowControl/>
        <w:suppressLineNumbers w:val="0"/>
        <w:kinsoku/>
        <w:wordWrap/>
        <w:overflowPunct/>
        <w:topLinePunct w:val="0"/>
        <w:autoSpaceDE/>
        <w:autoSpaceDN/>
        <w:bidi w:val="0"/>
        <w:adjustRightInd/>
        <w:snapToGri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应有完整预制构件成品质量检验记录，可</w:t>
      </w:r>
      <w:r>
        <w:rPr>
          <w:rFonts w:hint="default" w:ascii="Times New Roman" w:hAnsi="Times New Roman" w:eastAsia="宋体" w:cs="Times New Roman"/>
          <w:sz w:val="21"/>
          <w:szCs w:val="21"/>
          <w:highlight w:val="none"/>
        </w:rPr>
        <w:t>按本标准附录</w:t>
      </w:r>
      <w:r>
        <w:rPr>
          <w:rFonts w:hint="default" w:ascii="Times New Roman" w:hAnsi="Times New Roman" w:eastAsia="宋体" w:cs="Times New Roman"/>
          <w:sz w:val="21"/>
          <w:szCs w:val="21"/>
          <w:highlight w:val="none"/>
          <w:lang w:val="en-US" w:eastAsia="zh-CN"/>
        </w:rPr>
        <w:t>A</w:t>
      </w:r>
      <w:r>
        <w:rPr>
          <w:rFonts w:hint="eastAsia" w:ascii="宋体" w:hAnsi="宋体" w:eastAsia="宋体" w:cs="宋体"/>
          <w:b/>
          <w:sz w:val="21"/>
          <w:szCs w:val="21"/>
          <w:highlight w:val="none"/>
          <w:lang w:val="en-US" w:eastAsia="zh-CN"/>
        </w:rPr>
        <w:t>.</w:t>
      </w:r>
      <w:r>
        <w:rPr>
          <w:rFonts w:hint="default" w:ascii="Times New Roman" w:hAnsi="Times New Roman" w:eastAsia="宋体" w:cs="Times New Roman"/>
          <w:sz w:val="21"/>
          <w:szCs w:val="21"/>
          <w:highlight w:val="none"/>
          <w:lang w:val="en-US" w:eastAsia="zh-CN"/>
        </w:rPr>
        <w:t>0</w:t>
      </w:r>
      <w:r>
        <w:rPr>
          <w:rFonts w:hint="eastAsia" w:ascii="宋体" w:hAnsi="宋体" w:eastAsia="宋体" w:cs="宋体"/>
          <w:b/>
          <w:sz w:val="21"/>
          <w:szCs w:val="21"/>
          <w:highlight w:val="none"/>
          <w:lang w:val="en-US" w:eastAsia="zh-CN"/>
        </w:rPr>
        <w:t>.</w:t>
      </w: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填写</w:t>
      </w:r>
      <w:r>
        <w:rPr>
          <w:rFonts w:hint="default" w:ascii="Times New Roman" w:hAnsi="Times New Roman" w:eastAsia="宋体" w:cs="Times New Roman"/>
          <w:sz w:val="21"/>
          <w:szCs w:val="21"/>
          <w:highlight w:val="none"/>
          <w:lang w:eastAsia="zh-CN"/>
        </w:rPr>
        <w:t>。</w:t>
      </w:r>
    </w:p>
    <w:p>
      <w:pPr>
        <w:pStyle w:val="15"/>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b/>
          <w:bCs w:val="0"/>
          <w:sz w:val="21"/>
          <w:szCs w:val="21"/>
          <w:lang w:val="en-US"/>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val="en-US" w:eastAsia="zh-CN"/>
        </w:rPr>
        <w:t>.</w:t>
      </w:r>
      <w:r>
        <w:rPr>
          <w:rFonts w:hint="default" w:ascii="Times New Roman" w:hAnsi="Times New Roman" w:eastAsia="宋体" w:cs="Times New Roman"/>
          <w:b/>
          <w:bCs/>
          <w:sz w:val="21"/>
          <w:szCs w:val="21"/>
          <w:lang w:val="en-US"/>
        </w:rPr>
        <w:t>1</w:t>
      </w:r>
      <w:r>
        <w:rPr>
          <w:rFonts w:hint="eastAsia" w:ascii="宋体" w:hAnsi="宋体" w:eastAsia="宋体" w:cs="宋体"/>
          <w:b/>
          <w:bCs/>
          <w:sz w:val="21"/>
          <w:szCs w:val="21"/>
          <w:lang w:val="en-US" w:eastAsia="zh-CN"/>
        </w:rPr>
        <w:t>.</w:t>
      </w:r>
      <w:r>
        <w:rPr>
          <w:rFonts w:hint="default" w:ascii="Times New Roman" w:hAnsi="Times New Roman" w:eastAsia="宋体" w:cs="Times New Roman"/>
          <w:b/>
          <w:bCs/>
          <w:sz w:val="21"/>
          <w:szCs w:val="21"/>
          <w:lang w:val="en-US" w:eastAsia="zh-CN"/>
        </w:rPr>
        <w:t xml:space="preserve">2  </w:t>
      </w:r>
      <w:r>
        <w:rPr>
          <w:rFonts w:hint="default" w:ascii="Times New Roman" w:hAnsi="Times New Roman" w:eastAsia="宋体" w:cs="Times New Roman"/>
          <w:sz w:val="21"/>
          <w:szCs w:val="21"/>
        </w:rPr>
        <w:t>预制构件成品</w:t>
      </w:r>
      <w:r>
        <w:rPr>
          <w:rFonts w:hint="default" w:ascii="Times New Roman" w:hAnsi="Times New Roman" w:eastAsia="宋体" w:cs="Times New Roman"/>
          <w:sz w:val="21"/>
          <w:szCs w:val="21"/>
          <w:lang w:val="en-US" w:eastAsia="zh-CN"/>
        </w:rPr>
        <w:t>应</w:t>
      </w:r>
      <w:r>
        <w:rPr>
          <w:rFonts w:hint="default" w:ascii="Times New Roman" w:hAnsi="Times New Roman" w:eastAsia="宋体" w:cs="Times New Roman"/>
          <w:sz w:val="21"/>
          <w:szCs w:val="21"/>
        </w:rPr>
        <w:t>经</w:t>
      </w:r>
      <w:r>
        <w:rPr>
          <w:rFonts w:hint="default" w:ascii="Times New Roman" w:hAnsi="Times New Roman" w:eastAsia="宋体" w:cs="Times New Roman"/>
          <w:sz w:val="21"/>
          <w:szCs w:val="21"/>
          <w:lang w:val="en-US"/>
        </w:rPr>
        <w:t>检</w:t>
      </w:r>
      <w:r>
        <w:rPr>
          <w:rFonts w:hint="default" w:ascii="Times New Roman" w:hAnsi="Times New Roman" w:eastAsia="宋体" w:cs="Times New Roman"/>
          <w:sz w:val="21"/>
          <w:szCs w:val="21"/>
        </w:rPr>
        <w:t>验合格</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并</w:t>
      </w:r>
      <w:r>
        <w:rPr>
          <w:rFonts w:hint="default" w:ascii="Times New Roman" w:hAnsi="Times New Roman" w:eastAsia="宋体" w:cs="Times New Roman"/>
          <w:sz w:val="21"/>
          <w:szCs w:val="21"/>
        </w:rPr>
        <w:t>签发合格证后方可出厂。</w:t>
      </w:r>
    </w:p>
    <w:p>
      <w:pPr>
        <w:pStyle w:val="4"/>
        <w:pageBreakBefore w:val="0"/>
        <w:kinsoku/>
        <w:wordWrap/>
        <w:overflowPunct/>
        <w:topLinePunct w:val="0"/>
        <w:autoSpaceDE/>
        <w:autoSpaceDN/>
        <w:bidi w:val="0"/>
        <w:adjustRightInd/>
        <w:snapToGrid/>
        <w:spacing w:line="267" w:lineRule="auto"/>
        <w:textAlignment w:val="auto"/>
        <w:rPr>
          <w:rFonts w:hint="default" w:ascii="Times New Roman" w:hAnsi="Times New Roman" w:cs="Times New Roman"/>
          <w:lang w:val="en-US" w:eastAsia="zh-CN"/>
        </w:rPr>
      </w:pPr>
      <w:bookmarkStart w:id="102" w:name="_Toc16209"/>
      <w:r>
        <w:rPr>
          <w:rFonts w:hint="default" w:ascii="Times New Roman" w:hAnsi="Times New Roman" w:cs="Times New Roman"/>
          <w:b/>
          <w:bCs w:val="0"/>
          <w:lang w:val="en-US" w:eastAsia="zh-CN"/>
        </w:rPr>
        <w:t>9</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2</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成</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品</w:t>
      </w:r>
      <w:r>
        <w:rPr>
          <w:rFonts w:hint="eastAsia" w:ascii="Times New Roman" w:hAnsi="Times New Roman" w:cs="Times New Roman"/>
          <w:lang w:val="en-US" w:eastAsia="zh-CN"/>
        </w:rPr>
        <w:t xml:space="preserve"> </w:t>
      </w:r>
      <w:r>
        <w:rPr>
          <w:rFonts w:hint="default" w:ascii="Times New Roman" w:hAnsi="Times New Roman" w:cs="Times New Roman"/>
          <w:lang w:val="en-US"/>
        </w:rPr>
        <w:t>检</w:t>
      </w:r>
      <w:r>
        <w:rPr>
          <w:rFonts w:hint="eastAsia" w:ascii="Times New Roman" w:hAnsi="Times New Roman" w:cs="Times New Roman"/>
          <w:lang w:val="en-US" w:eastAsia="zh-CN"/>
        </w:rPr>
        <w:t xml:space="preserve"> </w:t>
      </w:r>
      <w:r>
        <w:rPr>
          <w:rFonts w:hint="default" w:ascii="Times New Roman" w:hAnsi="Times New Roman" w:cs="Times New Roman"/>
          <w:lang w:val="en-US"/>
        </w:rPr>
        <w:t>验</w:t>
      </w:r>
      <w:bookmarkEnd w:id="102"/>
    </w:p>
    <w:p>
      <w:pPr>
        <w:pStyle w:val="15"/>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rPr>
        <w:t>1</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sz w:val="21"/>
          <w:szCs w:val="21"/>
          <w:highlight w:val="none"/>
          <w:lang w:val="en-US" w:eastAsia="zh-CN"/>
        </w:rPr>
        <w:t>预制构件应按</w:t>
      </w:r>
      <w:r>
        <w:rPr>
          <w:rFonts w:hint="default" w:ascii="Times New Roman" w:hAnsi="Times New Roman" w:eastAsia="宋体" w:cs="Times New Roman"/>
          <w:sz w:val="21"/>
          <w:szCs w:val="21"/>
          <w:highlight w:val="none"/>
        </w:rPr>
        <w:t>照</w:t>
      </w:r>
      <w:r>
        <w:rPr>
          <w:rFonts w:hint="default" w:ascii="Times New Roman" w:hAnsi="Times New Roman" w:eastAsia="宋体" w:cs="Times New Roman"/>
          <w:sz w:val="21"/>
          <w:szCs w:val="21"/>
          <w:highlight w:val="none"/>
          <w:lang w:val="en-US" w:eastAsia="zh-CN"/>
        </w:rPr>
        <w:t>现行团体标准</w:t>
      </w:r>
      <w:r>
        <w:rPr>
          <w:rFonts w:hint="default" w:ascii="Times New Roman" w:hAnsi="Times New Roman" w:eastAsia="宋体" w:cs="Times New Roman"/>
          <w:sz w:val="21"/>
          <w:szCs w:val="21"/>
          <w:highlight w:val="none"/>
        </w:rPr>
        <w:t>《预制混凝土构件产品标识标准》T/BIAS 3设置产品标识</w:t>
      </w:r>
      <w:r>
        <w:rPr>
          <w:rFonts w:hint="default" w:ascii="Times New Roman" w:hAnsi="Times New Roman" w:eastAsia="宋体" w:cs="Times New Roman"/>
          <w:sz w:val="21"/>
          <w:szCs w:val="21"/>
          <w:highlight w:val="none"/>
          <w:lang w:eastAsia="zh-CN"/>
        </w:rPr>
        <w:t>。</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检查数量：全数检查；</w:t>
      </w:r>
    </w:p>
    <w:p>
      <w:pPr>
        <w:pStyle w:val="15"/>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检验方法：观察。</w:t>
      </w:r>
    </w:p>
    <w:p>
      <w:pPr>
        <w:pStyle w:val="15"/>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2  </w:t>
      </w:r>
      <w:r>
        <w:rPr>
          <w:rFonts w:hint="default" w:ascii="Times New Roman" w:hAnsi="Times New Roman" w:eastAsia="宋体" w:cs="Times New Roman"/>
          <w:sz w:val="21"/>
          <w:szCs w:val="21"/>
        </w:rPr>
        <w:t>预制构件外观质量不应有缺陷，对严重缺陷应制定技术处理方案进行处理并重新检验，对一般缺陷应进行修补并达到合格。</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检查数量：全数检查；</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检验方法：观察、检查修补记录。</w:t>
      </w:r>
    </w:p>
    <w:p>
      <w:pPr>
        <w:pageBreakBefore w:val="0"/>
        <w:kinsoku/>
        <w:wordWrap/>
        <w:overflowPunct/>
        <w:topLinePunct w:val="0"/>
        <w:autoSpaceDE/>
        <w:autoSpaceDN/>
        <w:bidi w:val="0"/>
        <w:adjustRightInd/>
        <w:snapToGrid/>
        <w:spacing w:line="267" w:lineRule="auto"/>
        <w:jc w:val="center"/>
        <w:textAlignment w:val="auto"/>
        <w:rPr>
          <w:rFonts w:hint="eastAsia" w:ascii="黑体" w:hAnsi="黑体" w:eastAsia="黑体" w:cs="黑体"/>
          <w:b w:val="0"/>
          <w:bCs w:val="0"/>
          <w:sz w:val="18"/>
          <w:szCs w:val="18"/>
          <w:lang w:eastAsia="zh-CN"/>
        </w:rPr>
      </w:pPr>
      <w:r>
        <w:rPr>
          <w:rFonts w:hint="eastAsia" w:ascii="黑体" w:hAnsi="黑体" w:eastAsia="黑体" w:cs="黑体"/>
          <w:b w:val="0"/>
          <w:bCs w:val="0"/>
          <w:sz w:val="18"/>
          <w:szCs w:val="18"/>
        </w:rPr>
        <w:t>表</w:t>
      </w:r>
      <w:r>
        <w:rPr>
          <w:rFonts w:hint="default" w:ascii="Times New Roman" w:hAnsi="Times New Roman" w:eastAsia="黑体" w:cs="Times New Roman"/>
          <w:b/>
          <w:bCs/>
          <w:sz w:val="18"/>
          <w:szCs w:val="18"/>
          <w:lang w:val="en-US" w:eastAsia="zh-CN"/>
        </w:rPr>
        <w:t>9</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eastAsia="zh-CN"/>
        </w:rPr>
        <w:t>2</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val="en-US" w:eastAsia="zh-CN"/>
        </w:rPr>
        <w:t>2</w:t>
      </w:r>
      <w:r>
        <w:rPr>
          <w:rFonts w:hint="eastAsia" w:ascii="黑体" w:hAnsi="黑体" w:eastAsia="黑体" w:cs="黑体"/>
          <w:b w:val="0"/>
          <w:bCs w:val="0"/>
          <w:sz w:val="18"/>
          <w:szCs w:val="18"/>
        </w:rPr>
        <w:t xml:space="preserve"> </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rPr>
        <w:t>预制构件外观质量缺陷分类</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3121"/>
        <w:gridCol w:w="2767"/>
        <w:gridCol w:w="2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名称</w:t>
            </w:r>
          </w:p>
        </w:tc>
        <w:tc>
          <w:tcPr>
            <w:tcW w:w="163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现象</w:t>
            </w:r>
          </w:p>
        </w:tc>
        <w:tc>
          <w:tcPr>
            <w:tcW w:w="1445"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严重缺陷</w:t>
            </w:r>
          </w:p>
        </w:tc>
        <w:tc>
          <w:tcPr>
            <w:tcW w:w="125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color w:val="000000" w:themeColor="text1"/>
                <w:kern w:val="0"/>
                <w:sz w:val="18"/>
                <w:szCs w:val="18"/>
                <w14:textFill>
                  <w14:solidFill>
                    <w14:schemeClr w14:val="tx1"/>
                  </w14:solidFill>
                </w14:textFill>
              </w:rPr>
              <w:t>一般缺陷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73"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露筋</w:t>
            </w:r>
          </w:p>
        </w:tc>
        <w:tc>
          <w:tcPr>
            <w:tcW w:w="163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构件内钢筋未被混凝土包裹而外露</w:t>
            </w:r>
          </w:p>
        </w:tc>
        <w:tc>
          <w:tcPr>
            <w:tcW w:w="1445"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纵向受力钢筋有露筋</w:t>
            </w:r>
          </w:p>
        </w:tc>
        <w:tc>
          <w:tcPr>
            <w:tcW w:w="125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其他钢筋有少量露筋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蜂窝</w:t>
            </w:r>
          </w:p>
        </w:tc>
        <w:tc>
          <w:tcPr>
            <w:tcW w:w="163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混凝土表面缺少水泥砂浆而形成石子外露</w:t>
            </w:r>
          </w:p>
        </w:tc>
        <w:tc>
          <w:tcPr>
            <w:tcW w:w="1445"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构件主要受力部位有蜂窝</w:t>
            </w:r>
          </w:p>
        </w:tc>
        <w:tc>
          <w:tcPr>
            <w:tcW w:w="125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其他部位有少量蜂窝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孔洞</w:t>
            </w:r>
          </w:p>
        </w:tc>
        <w:tc>
          <w:tcPr>
            <w:tcW w:w="163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混凝土出现较大空隙、局部没有混凝土</w:t>
            </w:r>
          </w:p>
        </w:tc>
        <w:tc>
          <w:tcPr>
            <w:tcW w:w="1445"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出现深度和最大长度均超过保护层厚度的孔穴</w:t>
            </w:r>
          </w:p>
        </w:tc>
        <w:tc>
          <w:tcPr>
            <w:tcW w:w="125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有少量深度或最大长度未超过保护层厚度的孔穴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夹渣</w:t>
            </w:r>
          </w:p>
        </w:tc>
        <w:tc>
          <w:tcPr>
            <w:tcW w:w="163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混凝土中夹有杂物</w:t>
            </w:r>
          </w:p>
        </w:tc>
        <w:tc>
          <w:tcPr>
            <w:tcW w:w="1445"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混凝土内夹有杂物且深度达到或超过保护层厚度</w:t>
            </w:r>
          </w:p>
        </w:tc>
        <w:tc>
          <w:tcPr>
            <w:tcW w:w="125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混凝土内夹有少量杂物且深度小于保护层厚度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疏松</w:t>
            </w:r>
          </w:p>
        </w:tc>
        <w:tc>
          <w:tcPr>
            <w:tcW w:w="163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混凝土中局部不密实</w:t>
            </w:r>
          </w:p>
        </w:tc>
        <w:tc>
          <w:tcPr>
            <w:tcW w:w="1445"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构件主要受力部位有疏松</w:t>
            </w:r>
          </w:p>
        </w:tc>
        <w:tc>
          <w:tcPr>
            <w:tcW w:w="125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其他部位有少量疏松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color w:val="000000" w:themeColor="text1"/>
                <w:kern w:val="0"/>
                <w:sz w:val="18"/>
                <w:szCs w:val="18"/>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14:textFill>
                  <w14:solidFill>
                    <w14:schemeClr w14:val="tx1"/>
                  </w14:solidFill>
                </w14:textFill>
              </w:rPr>
              <w:t>裂缝</w:t>
            </w:r>
          </w:p>
        </w:tc>
        <w:tc>
          <w:tcPr>
            <w:tcW w:w="163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color w:val="000000" w:themeColor="text1"/>
                <w:kern w:val="0"/>
                <w:sz w:val="18"/>
                <w:szCs w:val="18"/>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14:textFill>
                  <w14:solidFill>
                    <w14:schemeClr w14:val="tx1"/>
                  </w14:solidFill>
                </w14:textFill>
              </w:rPr>
              <w:t>缝隙从混凝土表面延伸至混凝土内部</w:t>
            </w:r>
          </w:p>
        </w:tc>
        <w:tc>
          <w:tcPr>
            <w:tcW w:w="1445"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color w:val="000000" w:themeColor="text1"/>
                <w:kern w:val="0"/>
                <w:sz w:val="18"/>
                <w:szCs w:val="18"/>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14:textFill>
                  <w14:solidFill>
                    <w14:schemeClr w14:val="tx1"/>
                  </w14:solidFill>
                </w14:textFill>
              </w:rPr>
              <w:t>有影响结构性能或使用功能的裂缝</w:t>
            </w:r>
          </w:p>
        </w:tc>
        <w:tc>
          <w:tcPr>
            <w:tcW w:w="125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color w:val="000000" w:themeColor="text1"/>
                <w:kern w:val="0"/>
                <w:sz w:val="18"/>
                <w:szCs w:val="18"/>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14:textFill>
                  <w14:solidFill>
                    <w14:schemeClr w14:val="tx1"/>
                  </w14:solidFill>
                </w14:textFill>
              </w:rPr>
              <w:t>有少量不影响结构性能或使用功能的裂缝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外形缺陷</w:t>
            </w:r>
          </w:p>
        </w:tc>
        <w:tc>
          <w:tcPr>
            <w:tcW w:w="163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缺棱掉角、棱角不直、翘曲不平、飞边凸肋等、装饰面砖破损、粘结不牢、表面不平、砖缝不顺直等</w:t>
            </w:r>
          </w:p>
        </w:tc>
        <w:tc>
          <w:tcPr>
            <w:tcW w:w="1445"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清水或具有装饰的混凝土构件内有影响使用功能或装饰效果的外形缺陷</w:t>
            </w:r>
          </w:p>
        </w:tc>
        <w:tc>
          <w:tcPr>
            <w:tcW w:w="125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其他混凝土构件有不影响使用功能的外形缺陷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外表缺陷</w:t>
            </w:r>
          </w:p>
        </w:tc>
        <w:tc>
          <w:tcPr>
            <w:tcW w:w="163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构件表面麻面、掉皮、起砂、沾污等</w:t>
            </w:r>
          </w:p>
        </w:tc>
        <w:tc>
          <w:tcPr>
            <w:tcW w:w="1445"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具有重要装饰效果的清水混凝土构件有外表缺陷</w:t>
            </w:r>
          </w:p>
        </w:tc>
        <w:tc>
          <w:tcPr>
            <w:tcW w:w="125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其它混凝土构件有不影响使用功能的外表缺陷</w:t>
            </w:r>
          </w:p>
        </w:tc>
      </w:tr>
    </w:tbl>
    <w:p>
      <w:pPr>
        <w:keepNext w:val="0"/>
        <w:keepLines w:val="0"/>
        <w:pageBreakBefore w:val="0"/>
        <w:widowControl w:val="0"/>
        <w:kinsoku/>
        <w:wordWrap/>
        <w:overflowPunct/>
        <w:topLinePunct w:val="0"/>
        <w:bidi w:val="0"/>
        <w:snapToGrid/>
        <w:spacing w:line="267"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3  </w:t>
      </w:r>
      <w:r>
        <w:rPr>
          <w:rFonts w:hint="default" w:ascii="Times New Roman" w:hAnsi="Times New Roman" w:eastAsia="宋体" w:cs="Times New Roman"/>
          <w:sz w:val="21"/>
          <w:szCs w:val="21"/>
          <w:lang w:val="en-US" w:eastAsia="zh-CN"/>
        </w:rPr>
        <w:t>预制构件上的预埋件、预留插筋、预埋管线、</w:t>
      </w:r>
      <w:r>
        <w:rPr>
          <w:rFonts w:hint="default" w:ascii="Times New Roman" w:hAnsi="Times New Roman" w:eastAsia="宋体" w:cs="Times New Roman"/>
          <w:sz w:val="21"/>
          <w:szCs w:val="21"/>
        </w:rPr>
        <w:t>预留孔</w:t>
      </w:r>
      <w:r>
        <w:rPr>
          <w:rFonts w:hint="default" w:ascii="Times New Roman" w:hAnsi="Times New Roman" w:eastAsia="宋体" w:cs="Times New Roman"/>
          <w:sz w:val="21"/>
          <w:szCs w:val="21"/>
          <w:lang w:val="en-US" w:eastAsia="zh-CN"/>
        </w:rPr>
        <w:t>等的规格和数量以及预留孔、预留洞的数量应符合设计要求。</w:t>
      </w:r>
    </w:p>
    <w:p>
      <w:pPr>
        <w:keepNext w:val="0"/>
        <w:keepLines w:val="0"/>
        <w:pageBreakBefore w:val="0"/>
        <w:widowControl w:val="0"/>
        <w:kinsoku/>
        <w:wordWrap/>
        <w:overflowPunct/>
        <w:topLinePunct w:val="0"/>
        <w:bidi w:val="0"/>
        <w:snapToGrid/>
        <w:spacing w:line="267"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检查数量：全数检查。</w:t>
      </w:r>
    </w:p>
    <w:p>
      <w:pPr>
        <w:keepNext w:val="0"/>
        <w:keepLines w:val="0"/>
        <w:pageBreakBefore w:val="0"/>
        <w:widowControl w:val="0"/>
        <w:kinsoku/>
        <w:wordWrap/>
        <w:overflowPunct/>
        <w:topLinePunct w:val="0"/>
        <w:bidi w:val="0"/>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检验方法：观察。</w:t>
      </w:r>
    </w:p>
    <w:p>
      <w:pPr>
        <w:keepNext w:val="0"/>
        <w:keepLines w:val="0"/>
        <w:pageBreakBefore w:val="0"/>
        <w:widowControl w:val="0"/>
        <w:kinsoku/>
        <w:wordWrap/>
        <w:overflowPunct/>
        <w:topLinePunct w:val="0"/>
        <w:bidi w:val="0"/>
        <w:snapToGrid/>
        <w:spacing w:line="267"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4  </w:t>
      </w:r>
      <w:r>
        <w:rPr>
          <w:rFonts w:hint="default" w:ascii="Times New Roman" w:hAnsi="Times New Roman" w:eastAsia="宋体" w:cs="Times New Roman"/>
          <w:sz w:val="21"/>
          <w:szCs w:val="21"/>
        </w:rPr>
        <w:t>有装饰面层的预制构件，应按行业标准《建筑工程饰面砖粘结强度检验标准》JGJ110和《外墙饰面砖工程施工及验收规程》JGJ126的有关规定对装饰面层与混凝土的粘接强度进行检验，检验结果应符合现行行业标准的相关规定。</w:t>
      </w:r>
    </w:p>
    <w:p>
      <w:pPr>
        <w:keepNext w:val="0"/>
        <w:keepLines w:val="0"/>
        <w:pageBreakBefore w:val="0"/>
        <w:widowControl w:val="0"/>
        <w:kinsoku/>
        <w:wordWrap/>
        <w:overflowPunct/>
        <w:topLinePunct w:val="0"/>
        <w:bidi w:val="0"/>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检查数量：</w:t>
      </w:r>
      <w:r>
        <w:rPr>
          <w:rFonts w:hint="default" w:ascii="Times New Roman" w:hAnsi="Times New Roman" w:eastAsia="宋体" w:cs="Times New Roman"/>
          <w:sz w:val="21"/>
          <w:szCs w:val="21"/>
          <w:highlight w:val="none"/>
          <w:lang w:val="en-US" w:eastAsia="zh-CN"/>
        </w:rPr>
        <w:t>按同一工程、同一工艺的预制构件分批抽样检验，</w:t>
      </w:r>
      <w:r>
        <w:rPr>
          <w:rFonts w:hint="default" w:ascii="Times New Roman" w:hAnsi="Times New Roman" w:eastAsia="宋体" w:cs="Times New Roman"/>
          <w:sz w:val="21"/>
          <w:szCs w:val="21"/>
          <w:highlight w:val="none"/>
        </w:rPr>
        <w:t>每个</w:t>
      </w:r>
      <w:r>
        <w:rPr>
          <w:rFonts w:hint="default" w:ascii="Times New Roman" w:hAnsi="Times New Roman" w:eastAsia="宋体" w:cs="Times New Roman"/>
          <w:sz w:val="21"/>
          <w:szCs w:val="21"/>
        </w:rPr>
        <w:t>检验批不少于3个构件，每个构件检测一个点。</w:t>
      </w:r>
    </w:p>
    <w:p>
      <w:pPr>
        <w:keepNext w:val="0"/>
        <w:keepLines w:val="0"/>
        <w:pageBreakBefore w:val="0"/>
        <w:widowControl w:val="0"/>
        <w:kinsoku/>
        <w:wordWrap/>
        <w:overflowPunct/>
        <w:topLinePunct w:val="0"/>
        <w:bidi w:val="0"/>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检验方法：检查试验报告单。</w:t>
      </w:r>
    </w:p>
    <w:p>
      <w:pPr>
        <w:keepNext w:val="0"/>
        <w:keepLines w:val="0"/>
        <w:pageBreakBefore w:val="0"/>
        <w:widowControl w:val="0"/>
        <w:kinsoku/>
        <w:wordWrap/>
        <w:overflowPunct/>
        <w:topLinePunct w:val="0"/>
        <w:bidi w:val="0"/>
        <w:snapToGrid/>
        <w:spacing w:line="267"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5  </w:t>
      </w:r>
      <w:r>
        <w:rPr>
          <w:rFonts w:hint="default" w:ascii="Times New Roman" w:hAnsi="Times New Roman" w:eastAsia="宋体" w:cs="Times New Roman"/>
          <w:sz w:val="21"/>
          <w:szCs w:val="21"/>
        </w:rPr>
        <w:t>预制构件的粗糙面或键槽成型质量应满足设计要求。</w:t>
      </w:r>
    </w:p>
    <w:p>
      <w:pPr>
        <w:keepNext w:val="0"/>
        <w:keepLines w:val="0"/>
        <w:pageBreakBefore w:val="0"/>
        <w:widowControl w:val="0"/>
        <w:kinsoku/>
        <w:wordWrap/>
        <w:overflowPunct/>
        <w:topLinePunct w:val="0"/>
        <w:bidi w:val="0"/>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检查数量：全数检验。</w:t>
      </w:r>
    </w:p>
    <w:p>
      <w:pPr>
        <w:keepNext w:val="0"/>
        <w:keepLines w:val="0"/>
        <w:pageBreakBefore w:val="0"/>
        <w:widowControl w:val="0"/>
        <w:kinsoku/>
        <w:wordWrap/>
        <w:overflowPunct/>
        <w:topLinePunct w:val="0"/>
        <w:bidi w:val="0"/>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检验方法：观察和量测。</w:t>
      </w:r>
    </w:p>
    <w:p>
      <w:pPr>
        <w:keepNext w:val="0"/>
        <w:keepLines w:val="0"/>
        <w:pageBreakBefore w:val="0"/>
        <w:widowControl w:val="0"/>
        <w:kinsoku/>
        <w:wordWrap/>
        <w:overflowPunct/>
        <w:topLinePunct w:val="0"/>
        <w:bidi w:val="0"/>
        <w:snapToGrid/>
        <w:spacing w:line="267" w:lineRule="auto"/>
        <w:textAlignment w:val="auto"/>
        <w:rPr>
          <w:rFonts w:hint="default" w:ascii="Times New Roman" w:hAnsi="Times New Roman" w:eastAsia="宋体" w:cs="Times New Roman"/>
          <w:sz w:val="21"/>
          <w:szCs w:val="21"/>
          <w:highlight w:val="yellow"/>
          <w:lang w:val="en-US" w:eastAsia="zh-CN"/>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val="en-US" w:eastAsia="zh-CN"/>
        </w:rPr>
        <w:t>.</w:t>
      </w:r>
      <w:r>
        <w:rPr>
          <w:rFonts w:hint="default" w:ascii="Times New Roman" w:hAnsi="Times New Roman" w:eastAsia="宋体" w:cs="Times New Roman"/>
          <w:b/>
          <w:bCs/>
          <w:sz w:val="21"/>
          <w:szCs w:val="21"/>
          <w:lang w:val="en-US" w:eastAsia="zh-CN"/>
        </w:rPr>
        <w:t>2</w:t>
      </w:r>
      <w:r>
        <w:rPr>
          <w:rFonts w:hint="eastAsia" w:ascii="宋体" w:hAnsi="宋体" w:eastAsia="宋体" w:cs="宋体"/>
          <w:b/>
          <w:bCs/>
          <w:sz w:val="21"/>
          <w:szCs w:val="21"/>
          <w:lang w:val="en-US" w:eastAsia="zh-CN"/>
        </w:rPr>
        <w:t>.</w:t>
      </w:r>
      <w:r>
        <w:rPr>
          <w:rFonts w:hint="default" w:ascii="Times New Roman" w:hAnsi="Times New Roman" w:eastAsia="宋体" w:cs="Times New Roman"/>
          <w:b/>
          <w:bCs/>
          <w:sz w:val="21"/>
          <w:szCs w:val="21"/>
          <w:lang w:val="en-US" w:eastAsia="zh-CN"/>
        </w:rPr>
        <w:t xml:space="preserve">6  </w:t>
      </w:r>
      <w:r>
        <w:rPr>
          <w:rFonts w:hint="default" w:ascii="Times New Roman" w:hAnsi="Times New Roman" w:eastAsia="宋体" w:cs="Times New Roman"/>
          <w:sz w:val="21"/>
          <w:szCs w:val="21"/>
        </w:rPr>
        <w:t>预制构</w:t>
      </w:r>
      <w:r>
        <w:rPr>
          <w:rFonts w:hint="default" w:ascii="Times New Roman" w:hAnsi="Times New Roman" w:eastAsia="宋体" w:cs="Times New Roman"/>
          <w:sz w:val="21"/>
          <w:szCs w:val="21"/>
          <w:highlight w:val="none"/>
        </w:rPr>
        <w:t>件</w:t>
      </w:r>
      <w:r>
        <w:rPr>
          <w:rFonts w:hint="default" w:ascii="Times New Roman" w:hAnsi="Times New Roman" w:eastAsia="宋体" w:cs="Times New Roman"/>
          <w:sz w:val="21"/>
          <w:szCs w:val="21"/>
          <w:highlight w:val="none"/>
          <w:lang w:val="en-US" w:eastAsia="zh-CN"/>
        </w:rPr>
        <w:t>不应有影响结构性能、安装和使用功能的尺寸偏差。</w:t>
      </w:r>
      <w:r>
        <w:rPr>
          <w:rFonts w:hint="default" w:ascii="Times New Roman" w:hAnsi="Times New Roman" w:eastAsia="宋体" w:cs="Times New Roman"/>
          <w:sz w:val="21"/>
          <w:szCs w:val="21"/>
          <w:highlight w:val="none"/>
        </w:rPr>
        <w:t>尺寸偏差</w:t>
      </w:r>
      <w:r>
        <w:rPr>
          <w:rFonts w:hint="default" w:ascii="Times New Roman" w:hAnsi="Times New Roman" w:eastAsia="宋体" w:cs="Times New Roman"/>
          <w:sz w:val="21"/>
          <w:szCs w:val="21"/>
        </w:rPr>
        <w:t>及预留孔洞、预埋件、预留插筋、键槽的位置和检验方法应符合表</w:t>
      </w:r>
      <w:r>
        <w:rPr>
          <w:rFonts w:hint="default" w:ascii="Times New Roman" w:hAnsi="Times New Roman" w:eastAsia="宋体" w:cs="Times New Roman"/>
          <w:sz w:val="21"/>
          <w:szCs w:val="21"/>
          <w:lang w:val="en-US" w:eastAsia="zh-CN"/>
        </w:rPr>
        <w:t>9</w:t>
      </w:r>
      <w:r>
        <w:rPr>
          <w:rFonts w:hint="eastAsia" w:ascii="宋体" w:hAnsi="宋体" w:eastAsia="宋体" w:cs="宋体"/>
          <w:b/>
          <w:sz w:val="21"/>
          <w:szCs w:val="21"/>
          <w:lang w:eastAsia="zh-CN"/>
        </w:rPr>
        <w:t>.</w:t>
      </w:r>
      <w:r>
        <w:rPr>
          <w:rFonts w:hint="default" w:ascii="Times New Roman" w:hAnsi="Times New Roman" w:eastAsia="宋体" w:cs="Times New Roman"/>
          <w:sz w:val="21"/>
          <w:szCs w:val="21"/>
          <w:lang w:eastAsia="zh-CN"/>
        </w:rPr>
        <w:t>2</w:t>
      </w:r>
      <w:r>
        <w:rPr>
          <w:rFonts w:hint="eastAsia" w:ascii="宋体" w:hAnsi="宋体" w:eastAsia="宋体" w:cs="宋体"/>
          <w:b/>
          <w:sz w:val="21"/>
          <w:szCs w:val="21"/>
          <w:lang w:eastAsia="zh-CN"/>
        </w:rPr>
        <w:t>.</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9</w:t>
      </w:r>
      <w:r>
        <w:rPr>
          <w:rFonts w:hint="eastAsia" w:ascii="宋体" w:hAnsi="宋体" w:eastAsia="宋体" w:cs="宋体"/>
          <w:b/>
          <w:sz w:val="21"/>
          <w:szCs w:val="21"/>
          <w:lang w:eastAsia="zh-CN"/>
        </w:rPr>
        <w:t>.</w:t>
      </w:r>
      <w:r>
        <w:rPr>
          <w:rFonts w:hint="default" w:ascii="Times New Roman" w:hAnsi="Times New Roman" w:eastAsia="宋体" w:cs="Times New Roman"/>
          <w:sz w:val="21"/>
          <w:szCs w:val="21"/>
          <w:lang w:eastAsia="zh-CN"/>
        </w:rPr>
        <w:t>2</w:t>
      </w:r>
      <w:r>
        <w:rPr>
          <w:rFonts w:hint="eastAsia" w:ascii="宋体" w:hAnsi="宋体" w:eastAsia="宋体" w:cs="宋体"/>
          <w:b/>
          <w:sz w:val="21"/>
          <w:szCs w:val="21"/>
          <w:lang w:eastAsia="zh-CN"/>
        </w:rPr>
        <w:t>.</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-4的规定。预制构件有粗糙面时，与预制构件粗糙面相关的尺寸允许偏差可放宽1</w:t>
      </w:r>
      <w:r>
        <w:rPr>
          <w:rFonts w:hint="eastAsia" w:ascii="宋体" w:hAnsi="宋体" w:eastAsia="宋体" w:cs="宋体"/>
          <w:b/>
          <w:sz w:val="21"/>
          <w:szCs w:val="21"/>
          <w:lang w:eastAsia="zh-CN"/>
        </w:rPr>
        <w:t>.</w:t>
      </w:r>
      <w:r>
        <w:rPr>
          <w:rFonts w:hint="default" w:ascii="Times New Roman" w:hAnsi="Times New Roman" w:eastAsia="宋体" w:cs="Times New Roman"/>
          <w:sz w:val="21"/>
          <w:szCs w:val="21"/>
        </w:rPr>
        <w:t>5倍。</w:t>
      </w:r>
    </w:p>
    <w:p>
      <w:pPr>
        <w:keepNext w:val="0"/>
        <w:keepLines w:val="0"/>
        <w:pageBreakBefore w:val="0"/>
        <w:widowControl w:val="0"/>
        <w:kinsoku/>
        <w:wordWrap/>
        <w:overflowPunct/>
        <w:topLinePunct w:val="0"/>
        <w:bidi w:val="0"/>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检查数量：全数检验。</w:t>
      </w:r>
    </w:p>
    <w:p>
      <w:pPr>
        <w:keepNext w:val="0"/>
        <w:keepLines w:val="0"/>
        <w:pageBreakBefore w:val="0"/>
        <w:widowControl w:val="0"/>
        <w:kinsoku/>
        <w:wordWrap/>
        <w:overflowPunct/>
        <w:topLinePunct w:val="0"/>
        <w:bidi w:val="0"/>
        <w:snapToGrid/>
        <w:spacing w:line="267"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检验方法：观察、量测。</w:t>
      </w:r>
    </w:p>
    <w:p>
      <w:pPr>
        <w:keepNext w:val="0"/>
        <w:keepLines w:val="0"/>
        <w:pageBreakBefore w:val="0"/>
        <w:widowControl w:val="0"/>
        <w:kinsoku/>
        <w:wordWrap/>
        <w:overflowPunct/>
        <w:topLinePunct w:val="0"/>
        <w:autoSpaceDE w:val="0"/>
        <w:autoSpaceDN w:val="0"/>
        <w:bidi w:val="0"/>
        <w:adjustRightInd w:val="0"/>
        <w:snapToGrid/>
        <w:spacing w:line="267" w:lineRule="auto"/>
        <w:ind w:firstLine="0" w:firstLineChars="0"/>
        <w:jc w:val="center"/>
        <w:textAlignment w:val="auto"/>
        <w:rPr>
          <w:rFonts w:hint="default" w:ascii="Times New Roman" w:hAnsi="Times New Roman" w:eastAsia="宋体" w:cs="Times New Roman"/>
          <w:b/>
          <w:bCs/>
          <w:sz w:val="21"/>
          <w:szCs w:val="21"/>
          <w:lang w:eastAsia="zh-CN"/>
        </w:rPr>
      </w:pPr>
      <w:r>
        <w:rPr>
          <w:rFonts w:hint="eastAsia" w:ascii="黑体" w:hAnsi="黑体" w:eastAsia="黑体" w:cs="黑体"/>
          <w:b w:val="0"/>
          <w:bCs w:val="0"/>
          <w:sz w:val="18"/>
          <w:szCs w:val="18"/>
        </w:rPr>
        <w:t>表</w:t>
      </w:r>
      <w:r>
        <w:rPr>
          <w:rFonts w:hint="default" w:ascii="Times New Roman" w:hAnsi="Times New Roman" w:eastAsia="黑体" w:cs="Times New Roman"/>
          <w:b/>
          <w:bCs/>
          <w:sz w:val="18"/>
          <w:szCs w:val="18"/>
          <w:lang w:val="en-US" w:eastAsia="zh-CN"/>
        </w:rPr>
        <w:t>9</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eastAsia="zh-CN"/>
        </w:rPr>
        <w:t>2</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val="en-US" w:eastAsia="zh-CN"/>
        </w:rPr>
        <w:t>6</w:t>
      </w:r>
      <w:r>
        <w:rPr>
          <w:rFonts w:hint="default" w:ascii="Times New Roman" w:hAnsi="Times New Roman" w:eastAsia="黑体" w:cs="Times New Roman"/>
          <w:b/>
          <w:bCs/>
          <w:sz w:val="18"/>
          <w:szCs w:val="18"/>
        </w:rPr>
        <w:t>-1</w:t>
      </w:r>
      <w:r>
        <w:rPr>
          <w:rFonts w:hint="eastAsia" w:ascii="黑体" w:hAnsi="黑体" w:eastAsia="黑体" w:cs="黑体"/>
          <w:b w:val="0"/>
          <w:bCs w:val="0"/>
          <w:sz w:val="18"/>
          <w:szCs w:val="18"/>
        </w:rPr>
        <w:t xml:space="preserve"> </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rPr>
        <w:t>预制楼板类构件外形尺寸偏差允许偏差及检验方法</w:t>
      </w:r>
    </w:p>
    <w:tbl>
      <w:tblPr>
        <w:tblStyle w:val="15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88"/>
        <w:gridCol w:w="1050"/>
        <w:gridCol w:w="1665"/>
        <w:gridCol w:w="1571"/>
        <w:gridCol w:w="30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6"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项次</w:t>
            </w:r>
          </w:p>
        </w:tc>
        <w:tc>
          <w:tcPr>
            <w:tcW w:w="2144" w:type="pct"/>
            <w:gridSpan w:val="3"/>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检验项目</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允许偏差（mm）</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416"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w:t>
            </w:r>
          </w:p>
        </w:tc>
        <w:tc>
          <w:tcPr>
            <w:tcW w:w="725"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规格尺寸</w:t>
            </w:r>
          </w:p>
        </w:tc>
        <w:tc>
          <w:tcPr>
            <w:tcW w:w="548"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长度</w:t>
            </w: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＜12m</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1618"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用尺量两端及中间部，取其中偏差绝对值较大值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548"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≥12m且＞18m</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±10</w:t>
            </w:r>
          </w:p>
        </w:tc>
        <w:tc>
          <w:tcPr>
            <w:tcW w:w="1618"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548"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≥18m</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±20</w:t>
            </w:r>
          </w:p>
        </w:tc>
        <w:tc>
          <w:tcPr>
            <w:tcW w:w="1618"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416"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2</w:t>
            </w: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宽度</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用尺量两端及中间部，取其中偏差绝对值较大值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6"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3</w:t>
            </w: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厚度</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用尺量板四角和四边中部位置共 8 处， 取其中偏差绝对值较大值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6"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4</w:t>
            </w:r>
          </w:p>
        </w:tc>
        <w:tc>
          <w:tcPr>
            <w:tcW w:w="2144" w:type="pct"/>
            <w:gridSpan w:val="3"/>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对角线差</w:t>
            </w:r>
          </w:p>
        </w:tc>
        <w:tc>
          <w:tcPr>
            <w:tcW w:w="820" w:type="pct"/>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6</w:t>
            </w:r>
          </w:p>
        </w:tc>
        <w:tc>
          <w:tcPr>
            <w:tcW w:w="1618" w:type="pct"/>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在构件表面，用尺量测两对角线的长度，取其绝对值的差值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416"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725"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外形</w:t>
            </w:r>
          </w:p>
        </w:tc>
        <w:tc>
          <w:tcPr>
            <w:tcW w:w="548"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表面平整度</w:t>
            </w: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内表面</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4</w:t>
            </w:r>
          </w:p>
        </w:tc>
        <w:tc>
          <w:tcPr>
            <w:tcW w:w="1618"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2m 靠尺和塞尺检查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548"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外表面</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3</w:t>
            </w:r>
          </w:p>
        </w:tc>
        <w:tc>
          <w:tcPr>
            <w:tcW w:w="1618"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416"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6</w:t>
            </w: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楼板侧向弯曲</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L/750且≤20mm</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拉线，钢尺量最大弯曲处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6"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7</w:t>
            </w: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扭翘</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L/750</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四对角拉两条线，量测两线交点之间的距离，其值的2 倍为扭翘值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416"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8</w:t>
            </w:r>
          </w:p>
        </w:tc>
        <w:tc>
          <w:tcPr>
            <w:tcW w:w="725"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预埋部件</w:t>
            </w:r>
          </w:p>
        </w:tc>
        <w:tc>
          <w:tcPr>
            <w:tcW w:w="548"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预埋钢板</w:t>
            </w: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中心线位置偏差</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3</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548"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870" w:type="pct"/>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平面高差</w:t>
            </w:r>
          </w:p>
        </w:tc>
        <w:tc>
          <w:tcPr>
            <w:tcW w:w="820" w:type="pct"/>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0，-5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用尺紧靠在预埋件上，用楔形塞尺量测预埋件平面与混凝土的最大缝隙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6"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9</w:t>
            </w: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548"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预埋螺栓</w:t>
            </w: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中心线位置偏差</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2</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548"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外露长度</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0，-5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6"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10</w:t>
            </w: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548"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预埋线盒、电盒</w:t>
            </w: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在构件平面的水平方向中心位置偏差</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10</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548"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87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与构件表面混凝土高差</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0，-5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416"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11</w:t>
            </w:r>
          </w:p>
        </w:tc>
        <w:tc>
          <w:tcPr>
            <w:tcW w:w="725"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预留孔</w:t>
            </w: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中心线位置偏移</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孔尺寸</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用尺量测纵横两个方向的尺寸，取其中较大值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tblHeader/>
          <w:jc w:val="center"/>
        </w:trPr>
        <w:tc>
          <w:tcPr>
            <w:tcW w:w="416"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12</w:t>
            </w:r>
          </w:p>
        </w:tc>
        <w:tc>
          <w:tcPr>
            <w:tcW w:w="725"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预留洞</w:t>
            </w: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中心线位置偏移</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洞口尺寸、深度</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用尺量测纵横两个方向的尺寸，取其中较大值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16"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13</w:t>
            </w:r>
          </w:p>
        </w:tc>
        <w:tc>
          <w:tcPr>
            <w:tcW w:w="725"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预留插筋</w:t>
            </w: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中心线位置偏移</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3</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外露长度</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±5</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16"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14</w:t>
            </w:r>
          </w:p>
        </w:tc>
        <w:tc>
          <w:tcPr>
            <w:tcW w:w="725" w:type="pct"/>
            <w:vMerge w:val="restar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吊环、木砖</w:t>
            </w: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中心线位置偏移</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10</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416"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725" w:type="pct"/>
            <w:vMerge w:val="continue"/>
            <w:tcBorders>
              <w:tl2br w:val="nil"/>
              <w:tr2bl w:val="nil"/>
            </w:tcBorders>
            <w:vAlign w:val="center"/>
          </w:tcPr>
          <w:p>
            <w:pPr>
              <w:pStyle w:val="48"/>
              <w:pageBreakBefore w:val="0"/>
              <w:kinsoku/>
              <w:wordWrap/>
              <w:overflowPunct/>
              <w:topLinePunct w:val="0"/>
              <w:bidi w:val="0"/>
              <w:spacing w:line="22" w:lineRule="atLeast"/>
              <w:jc w:val="center"/>
              <w:textAlignment w:val="auto"/>
              <w:rPr>
                <w:rFonts w:hint="default" w:ascii="Times New Roman" w:hAnsi="Times New Roman" w:eastAsia="宋体" w:cs="Times New Roman"/>
                <w:b w:val="0"/>
                <w:bCs w:val="0"/>
                <w:sz w:val="18"/>
                <w:szCs w:val="18"/>
              </w:rPr>
            </w:pPr>
          </w:p>
        </w:tc>
        <w:tc>
          <w:tcPr>
            <w:tcW w:w="1418" w:type="pct"/>
            <w:gridSpan w:val="2"/>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留出高度</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0，-10</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16"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15</w:t>
            </w:r>
          </w:p>
        </w:tc>
        <w:tc>
          <w:tcPr>
            <w:tcW w:w="2144" w:type="pct"/>
            <w:gridSpan w:val="3"/>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桁架钢筋高度</w:t>
            </w:r>
          </w:p>
        </w:tc>
        <w:tc>
          <w:tcPr>
            <w:tcW w:w="820"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w:t>
            </w:r>
            <w:r>
              <w:rPr>
                <w:rFonts w:hint="default" w:ascii="Times New Roman" w:hAnsi="Times New Roman" w:eastAsia="宋体" w:cs="Times New Roman"/>
                <w:b w:val="0"/>
                <w:bCs w:val="0"/>
                <w:sz w:val="18"/>
                <w:szCs w:val="18"/>
                <w:lang w:val="en-US" w:eastAsia="zh-CN"/>
              </w:rPr>
              <w:t>5</w:t>
            </w:r>
            <w:r>
              <w:rPr>
                <w:rFonts w:hint="default" w:ascii="Times New Roman" w:hAnsi="Times New Roman" w:eastAsia="宋体" w:cs="Times New Roman"/>
                <w:b w:val="0"/>
                <w:bCs w:val="0"/>
                <w:sz w:val="18"/>
                <w:szCs w:val="18"/>
              </w:rPr>
              <w:t>，0</w:t>
            </w:r>
          </w:p>
        </w:tc>
        <w:tc>
          <w:tcPr>
            <w:tcW w:w="1618"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用尺量</w:t>
            </w:r>
          </w:p>
        </w:tc>
      </w:tr>
    </w:tbl>
    <w:p>
      <w:pPr>
        <w:pStyle w:val="2"/>
        <w:pageBreakBefore w:val="0"/>
        <w:kinsoku/>
        <w:wordWrap/>
        <w:overflowPunct/>
        <w:topLinePunct w:val="0"/>
        <w:bidi w:val="0"/>
        <w:spacing w:line="22" w:lineRule="atLeast"/>
        <w:ind w:left="0" w:leftChars="0" w:firstLine="0" w:firstLineChars="0"/>
        <w:textAlignment w:val="auto"/>
        <w:rPr>
          <w:rFonts w:hint="default"/>
        </w:rPr>
      </w:pPr>
    </w:p>
    <w:p>
      <w:pPr>
        <w:pageBreakBefore w:val="0"/>
        <w:kinsoku/>
        <w:wordWrap/>
        <w:overflowPunct/>
        <w:topLinePunct w:val="0"/>
        <w:autoSpaceDE w:val="0"/>
        <w:autoSpaceDN w:val="0"/>
        <w:bidi w:val="0"/>
        <w:adjustRightInd w:val="0"/>
        <w:spacing w:line="22" w:lineRule="atLeast"/>
        <w:ind w:firstLine="0" w:firstLineChars="0"/>
        <w:jc w:val="center"/>
        <w:textAlignment w:val="auto"/>
        <w:rPr>
          <w:rFonts w:hint="eastAsia" w:ascii="黑体" w:hAnsi="黑体" w:eastAsia="黑体" w:cs="黑体"/>
          <w:b w:val="0"/>
          <w:bCs w:val="0"/>
          <w:sz w:val="18"/>
          <w:szCs w:val="18"/>
          <w:lang w:eastAsia="zh-CN"/>
        </w:rPr>
      </w:pPr>
      <w:r>
        <w:rPr>
          <w:rFonts w:hint="eastAsia" w:ascii="黑体" w:hAnsi="黑体" w:eastAsia="黑体" w:cs="黑体"/>
          <w:b w:val="0"/>
          <w:bCs w:val="0"/>
          <w:sz w:val="18"/>
          <w:szCs w:val="18"/>
        </w:rPr>
        <w:t>表</w:t>
      </w:r>
      <w:r>
        <w:rPr>
          <w:rFonts w:hint="default" w:ascii="Times New Roman" w:hAnsi="Times New Roman" w:eastAsia="黑体" w:cs="Times New Roman"/>
          <w:b/>
          <w:bCs/>
          <w:sz w:val="18"/>
          <w:szCs w:val="18"/>
          <w:lang w:val="en-US" w:eastAsia="zh-CN"/>
        </w:rPr>
        <w:t>9</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eastAsia="zh-CN"/>
        </w:rPr>
        <w:t>2</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val="en-US" w:eastAsia="zh-CN"/>
        </w:rPr>
        <w:t>6</w:t>
      </w:r>
      <w:r>
        <w:rPr>
          <w:rFonts w:hint="default" w:ascii="Times New Roman" w:hAnsi="Times New Roman" w:eastAsia="黑体" w:cs="Times New Roman"/>
          <w:b/>
          <w:bCs/>
          <w:sz w:val="18"/>
          <w:szCs w:val="18"/>
        </w:rPr>
        <w:t>-2</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rPr>
        <w:t>预制墙板类构件外形尺寸允许偏差及检验方法</w:t>
      </w:r>
    </w:p>
    <w:tbl>
      <w:tblPr>
        <w:tblStyle w:val="15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453"/>
        <w:gridCol w:w="1055"/>
        <w:gridCol w:w="1245"/>
        <w:gridCol w:w="197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2"/>
                <w:sz w:val="18"/>
                <w:szCs w:val="18"/>
                <w:lang w:val="en-US" w:eastAsia="zh-CN" w:bidi="ar-SA"/>
              </w:rPr>
              <w:t>项次</w:t>
            </w:r>
          </w:p>
        </w:tc>
        <w:tc>
          <w:tcPr>
            <w:tcW w:w="1960" w:type="pct"/>
            <w:gridSpan w:val="3"/>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检验项目</w:t>
            </w:r>
          </w:p>
        </w:tc>
        <w:tc>
          <w:tcPr>
            <w:tcW w:w="1031"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允许偏差（mm）</w:t>
            </w:r>
          </w:p>
        </w:tc>
        <w:tc>
          <w:tcPr>
            <w:tcW w:w="1626" w:type="pct"/>
            <w:tcBorders>
              <w:tl2br w:val="nil"/>
              <w:tr2bl w:val="nil"/>
            </w:tcBorders>
            <w:vAlign w:val="center"/>
          </w:tcPr>
          <w:p>
            <w:pPr>
              <w:pStyle w:val="48"/>
              <w:pageBreakBefore w:val="0"/>
              <w:kinsoku/>
              <w:wordWrap/>
              <w:overflowPunct/>
              <w:topLinePunct w:val="0"/>
              <w:bidi w:val="0"/>
              <w:spacing w:line="22" w:lineRule="atLeast"/>
              <w:ind w:left="0" w:lef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w:t>
            </w:r>
          </w:p>
        </w:tc>
        <w:tc>
          <w:tcPr>
            <w:tcW w:w="759"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规格尺寸</w:t>
            </w: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高度</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±4</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用尺量两端及中间部，取其中偏差绝对值较大值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8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宽度</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±4</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用尺量两端及中间部，取其中偏差绝对值较大值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厚度</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用尺量板四角和四边中部位置共 8 处， 取其中偏差绝对值较大值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4</w:t>
            </w:r>
          </w:p>
        </w:tc>
        <w:tc>
          <w:tcPr>
            <w:tcW w:w="1960" w:type="pct"/>
            <w:gridSpan w:val="3"/>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对角线差</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在构件表面，用尺量测两对角线的长度，取其绝对值的差值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759"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lang w:eastAsia="zh-CN"/>
              </w:rPr>
            </w:pPr>
            <w:r>
              <w:rPr>
                <w:rFonts w:hint="default" w:ascii="Times New Roman" w:hAnsi="Times New Roman" w:eastAsia="宋体" w:cs="Times New Roman"/>
                <w:b w:val="0"/>
                <w:bCs w:val="0"/>
                <w:kern w:val="0"/>
                <w:sz w:val="18"/>
                <w:szCs w:val="18"/>
              </w:rPr>
              <w:t>外形</w:t>
            </w:r>
          </w:p>
        </w:tc>
        <w:tc>
          <w:tcPr>
            <w:tcW w:w="55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表面平整度</w:t>
            </w:r>
          </w:p>
        </w:tc>
        <w:tc>
          <w:tcPr>
            <w:tcW w:w="65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highlight w:val="none"/>
              </w:rPr>
            </w:pPr>
            <w:r>
              <w:rPr>
                <w:rFonts w:hint="default" w:ascii="Times New Roman" w:hAnsi="Times New Roman" w:eastAsia="宋体" w:cs="Times New Roman"/>
                <w:b w:val="0"/>
                <w:bCs w:val="0"/>
                <w:kern w:val="0"/>
                <w:sz w:val="18"/>
                <w:szCs w:val="18"/>
                <w:highlight w:val="none"/>
                <w:lang w:val="en-US" w:eastAsia="zh-CN"/>
              </w:rPr>
              <w:t>收光</w:t>
            </w:r>
            <w:r>
              <w:rPr>
                <w:rFonts w:hint="default" w:ascii="Times New Roman" w:hAnsi="Times New Roman" w:eastAsia="宋体" w:cs="Times New Roman"/>
                <w:b w:val="0"/>
                <w:bCs w:val="0"/>
                <w:kern w:val="0"/>
                <w:sz w:val="18"/>
                <w:szCs w:val="18"/>
                <w:highlight w:val="none"/>
              </w:rPr>
              <w:t>面</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4</w:t>
            </w:r>
          </w:p>
        </w:tc>
        <w:tc>
          <w:tcPr>
            <w:tcW w:w="1626" w:type="pct"/>
            <w:vMerge w:val="restar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2m 靠尺和塞尺检查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5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65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highlight w:val="none"/>
              </w:rPr>
            </w:pPr>
            <w:r>
              <w:rPr>
                <w:rFonts w:hint="default" w:ascii="Times New Roman" w:hAnsi="Times New Roman" w:eastAsia="宋体" w:cs="Times New Roman"/>
                <w:b w:val="0"/>
                <w:bCs w:val="0"/>
                <w:kern w:val="0"/>
                <w:sz w:val="18"/>
                <w:szCs w:val="18"/>
                <w:highlight w:val="none"/>
                <w:lang w:val="en-US" w:eastAsia="zh-CN"/>
              </w:rPr>
              <w:t>模板</w:t>
            </w:r>
            <w:r>
              <w:rPr>
                <w:rFonts w:hint="default" w:ascii="Times New Roman" w:hAnsi="Times New Roman" w:eastAsia="宋体" w:cs="Times New Roman"/>
                <w:b w:val="0"/>
                <w:bCs w:val="0"/>
                <w:kern w:val="0"/>
                <w:sz w:val="18"/>
                <w:szCs w:val="18"/>
                <w:highlight w:val="none"/>
              </w:rPr>
              <w:t>面</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162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8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6</w:t>
            </w: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楼板侧向弯曲</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L/1000且≤20mm</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拉线、钢尺量最大侧向弯曲处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7</w:t>
            </w: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扭翘</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L/1000</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四对角拉两条线，量测两线交点之间的距离，其值的2 倍为扭翘值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8</w:t>
            </w:r>
          </w:p>
        </w:tc>
        <w:tc>
          <w:tcPr>
            <w:tcW w:w="759"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预埋部件</w:t>
            </w:r>
          </w:p>
        </w:tc>
        <w:tc>
          <w:tcPr>
            <w:tcW w:w="55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预埋钢板</w:t>
            </w:r>
          </w:p>
        </w:tc>
        <w:tc>
          <w:tcPr>
            <w:tcW w:w="65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中心线位置偏差</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5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65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平面高差</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0，-5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用尺紧靠在预埋件上，用楔形塞尺量测预埋件平面与混凝土的最大缝隙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9</w:t>
            </w: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5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预埋螺栓</w:t>
            </w:r>
          </w:p>
        </w:tc>
        <w:tc>
          <w:tcPr>
            <w:tcW w:w="65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用尺量侧纵横两个方向的中心线位置，取其中较大值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5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65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外露长度</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0，-5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10</w:t>
            </w: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5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预埋套筒、螺母</w:t>
            </w:r>
          </w:p>
        </w:tc>
        <w:tc>
          <w:tcPr>
            <w:tcW w:w="65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中心线位置偏差</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5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65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平面高差</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0，-5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11</w:t>
            </w:r>
          </w:p>
        </w:tc>
        <w:tc>
          <w:tcPr>
            <w:tcW w:w="759"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预留孔</w:t>
            </w: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孔尺寸</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用尺量测纵横两个方向的尺寸，取其中较大值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12</w:t>
            </w:r>
          </w:p>
        </w:tc>
        <w:tc>
          <w:tcPr>
            <w:tcW w:w="759"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预留洞</w:t>
            </w: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lang w:val="en-US" w:eastAsia="zh-CN"/>
              </w:rPr>
              <w:t>洞口</w:t>
            </w:r>
            <w:r>
              <w:rPr>
                <w:rFonts w:hint="default" w:ascii="Times New Roman" w:hAnsi="Times New Roman" w:eastAsia="宋体" w:cs="Times New Roman"/>
                <w:b w:val="0"/>
                <w:bCs w:val="0"/>
                <w:kern w:val="0"/>
                <w:sz w:val="18"/>
                <w:szCs w:val="18"/>
              </w:rPr>
              <w:t>尺寸</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用尺量测纵横两个方向的尺寸，取其中较大值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13</w:t>
            </w:r>
          </w:p>
        </w:tc>
        <w:tc>
          <w:tcPr>
            <w:tcW w:w="759"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预留插筋</w:t>
            </w: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外露长度</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14</w:t>
            </w:r>
          </w:p>
        </w:tc>
        <w:tc>
          <w:tcPr>
            <w:tcW w:w="759"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吊环、木砖</w:t>
            </w: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10</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留出高度</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0，-10</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15</w:t>
            </w:r>
          </w:p>
        </w:tc>
        <w:tc>
          <w:tcPr>
            <w:tcW w:w="759"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键槽</w:t>
            </w: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长度、宽度</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深度</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16</w:t>
            </w:r>
          </w:p>
        </w:tc>
        <w:tc>
          <w:tcPr>
            <w:tcW w:w="759"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灌浆套筒及连接钢筋</w:t>
            </w: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灌浆套筒中心线位置</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连接钢筋中心线位置</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1"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759"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201"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连接钢筋外露长度</w:t>
            </w:r>
          </w:p>
        </w:tc>
        <w:tc>
          <w:tcPr>
            <w:tcW w:w="1031"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＋10，0</w:t>
            </w:r>
          </w:p>
        </w:tc>
        <w:tc>
          <w:tcPr>
            <w:tcW w:w="1626"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bl>
    <w:p>
      <w:pPr>
        <w:pStyle w:val="46"/>
        <w:pageBreakBefore w:val="0"/>
        <w:kinsoku/>
        <w:wordWrap/>
        <w:overflowPunct/>
        <w:topLinePunct w:val="0"/>
        <w:bidi w:val="0"/>
        <w:spacing w:line="22" w:lineRule="atLeast"/>
        <w:ind w:left="0" w:leftChars="0" w:firstLine="0" w:firstLineChars="0"/>
        <w:jc w:val="both"/>
        <w:textAlignment w:val="auto"/>
        <w:rPr>
          <w:rFonts w:hint="default" w:ascii="Times New Roman" w:hAnsi="Times New Roman" w:eastAsia="宋体" w:cs="Times New Roman"/>
          <w:sz w:val="18"/>
          <w:szCs w:val="20"/>
          <w:lang w:val="en-US" w:eastAsia="zh-CN"/>
        </w:rPr>
      </w:pPr>
      <w:r>
        <w:rPr>
          <w:rFonts w:hint="default" w:ascii="Times New Roman" w:hAnsi="Times New Roman" w:eastAsia="宋体" w:cs="Times New Roman"/>
          <w:sz w:val="18"/>
          <w:szCs w:val="20"/>
          <w:lang w:val="en-US" w:eastAsia="zh-CN"/>
        </w:rPr>
        <w:t>备注：第12项预留洞为窗洞时，洞口尺寸允许偏差为+5,0。</w:t>
      </w:r>
    </w:p>
    <w:p>
      <w:pPr>
        <w:pStyle w:val="46"/>
        <w:pageBreakBefore w:val="0"/>
        <w:kinsoku/>
        <w:wordWrap/>
        <w:overflowPunct/>
        <w:topLinePunct w:val="0"/>
        <w:bidi w:val="0"/>
        <w:spacing w:line="22" w:lineRule="atLeast"/>
        <w:ind w:firstLine="263" w:firstLineChars="125"/>
        <w:jc w:val="center"/>
        <w:textAlignment w:val="auto"/>
        <w:rPr>
          <w:rFonts w:hint="default" w:ascii="Times New Roman" w:hAnsi="Times New Roman" w:eastAsia="宋体" w:cs="Times New Roman"/>
          <w:b/>
          <w:bCs/>
          <w:sz w:val="21"/>
          <w:szCs w:val="21"/>
        </w:rPr>
      </w:pPr>
    </w:p>
    <w:p>
      <w:pPr>
        <w:pStyle w:val="46"/>
        <w:pageBreakBefore w:val="0"/>
        <w:kinsoku/>
        <w:wordWrap/>
        <w:overflowPunct/>
        <w:topLinePunct w:val="0"/>
        <w:bidi w:val="0"/>
        <w:spacing w:line="22" w:lineRule="atLeast"/>
        <w:ind w:firstLine="225" w:firstLineChars="125"/>
        <w:jc w:val="center"/>
        <w:textAlignment w:val="auto"/>
        <w:rPr>
          <w:rFonts w:hint="eastAsia" w:ascii="黑体" w:hAnsi="黑体" w:eastAsia="黑体" w:cs="黑体"/>
          <w:b w:val="0"/>
          <w:bCs w:val="0"/>
          <w:sz w:val="18"/>
          <w:szCs w:val="18"/>
        </w:rPr>
      </w:pPr>
    </w:p>
    <w:p>
      <w:pPr>
        <w:pStyle w:val="46"/>
        <w:pageBreakBefore w:val="0"/>
        <w:kinsoku/>
        <w:wordWrap/>
        <w:overflowPunct/>
        <w:topLinePunct w:val="0"/>
        <w:bidi w:val="0"/>
        <w:spacing w:line="22" w:lineRule="atLeast"/>
        <w:ind w:firstLine="225" w:firstLineChars="125"/>
        <w:jc w:val="center"/>
        <w:textAlignment w:val="auto"/>
        <w:rPr>
          <w:rFonts w:hint="eastAsia" w:ascii="黑体" w:hAnsi="黑体" w:eastAsia="黑体" w:cs="黑体"/>
          <w:b w:val="0"/>
          <w:bCs w:val="0"/>
          <w:sz w:val="18"/>
          <w:szCs w:val="18"/>
        </w:rPr>
      </w:pPr>
    </w:p>
    <w:p>
      <w:pPr>
        <w:pStyle w:val="46"/>
        <w:pageBreakBefore w:val="0"/>
        <w:kinsoku/>
        <w:wordWrap/>
        <w:overflowPunct/>
        <w:topLinePunct w:val="0"/>
        <w:bidi w:val="0"/>
        <w:spacing w:line="22" w:lineRule="atLeast"/>
        <w:ind w:firstLine="225" w:firstLineChars="125"/>
        <w:jc w:val="left"/>
        <w:textAlignment w:val="auto"/>
        <w:rPr>
          <w:rFonts w:hint="eastAsia" w:ascii="黑体" w:hAnsi="黑体" w:eastAsia="黑体" w:cs="黑体"/>
          <w:b w:val="0"/>
          <w:bCs w:val="0"/>
          <w:sz w:val="18"/>
          <w:szCs w:val="18"/>
        </w:rPr>
      </w:pPr>
    </w:p>
    <w:p>
      <w:pPr>
        <w:pStyle w:val="46"/>
        <w:pageBreakBefore w:val="0"/>
        <w:kinsoku/>
        <w:wordWrap/>
        <w:overflowPunct/>
        <w:topLinePunct w:val="0"/>
        <w:bidi w:val="0"/>
        <w:spacing w:line="22" w:lineRule="atLeast"/>
        <w:ind w:firstLine="225" w:firstLineChars="125"/>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表</w:t>
      </w:r>
      <w:r>
        <w:rPr>
          <w:rFonts w:hint="default" w:ascii="Times New Roman" w:hAnsi="Times New Roman" w:eastAsia="黑体" w:cs="Times New Roman"/>
          <w:b/>
          <w:bCs/>
          <w:sz w:val="18"/>
          <w:szCs w:val="18"/>
          <w:lang w:val="en-US" w:eastAsia="zh-CN"/>
        </w:rPr>
        <w:t>9</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eastAsia="zh-CN"/>
        </w:rPr>
        <w:t>2</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val="en-US" w:eastAsia="zh-CN"/>
        </w:rPr>
        <w:t>6</w:t>
      </w:r>
      <w:r>
        <w:rPr>
          <w:rFonts w:hint="default" w:ascii="Times New Roman" w:hAnsi="Times New Roman" w:eastAsia="黑体" w:cs="Times New Roman"/>
          <w:b/>
          <w:bCs/>
          <w:sz w:val="18"/>
          <w:szCs w:val="18"/>
        </w:rPr>
        <w:t>-3</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color w:val="auto"/>
          <w:sz w:val="18"/>
          <w:szCs w:val="18"/>
        </w:rPr>
        <w:t>预制梁</w:t>
      </w:r>
      <w:r>
        <w:rPr>
          <w:rFonts w:hint="eastAsia" w:ascii="黑体" w:hAnsi="黑体" w:eastAsia="黑体" w:cs="黑体"/>
          <w:b w:val="0"/>
          <w:bCs w:val="0"/>
          <w:color w:val="auto"/>
          <w:sz w:val="18"/>
          <w:szCs w:val="18"/>
          <w:lang w:val="en-US" w:eastAsia="zh-CN"/>
        </w:rPr>
        <w:t>、</w:t>
      </w:r>
      <w:r>
        <w:rPr>
          <w:rFonts w:hint="eastAsia" w:ascii="黑体" w:hAnsi="黑体" w:eastAsia="黑体" w:cs="黑体"/>
          <w:b w:val="0"/>
          <w:bCs w:val="0"/>
          <w:color w:val="auto"/>
          <w:sz w:val="18"/>
          <w:szCs w:val="18"/>
        </w:rPr>
        <w:t>柱</w:t>
      </w:r>
      <w:r>
        <w:rPr>
          <w:rFonts w:hint="eastAsia" w:ascii="黑体" w:hAnsi="黑体" w:eastAsia="黑体" w:cs="黑体"/>
          <w:b w:val="0"/>
          <w:bCs w:val="0"/>
          <w:color w:val="auto"/>
          <w:sz w:val="18"/>
          <w:szCs w:val="18"/>
          <w:lang w:val="en-US" w:eastAsia="zh-CN"/>
        </w:rPr>
        <w:t>、</w:t>
      </w:r>
      <w:r>
        <w:rPr>
          <w:rFonts w:hint="eastAsia" w:ascii="黑体" w:hAnsi="黑体" w:eastAsia="黑体" w:cs="黑体"/>
          <w:b w:val="0"/>
          <w:bCs w:val="0"/>
          <w:color w:val="auto"/>
          <w:sz w:val="18"/>
          <w:szCs w:val="18"/>
        </w:rPr>
        <w:t>桁架类构件外形</w:t>
      </w:r>
      <w:r>
        <w:rPr>
          <w:rFonts w:hint="eastAsia" w:ascii="黑体" w:hAnsi="黑体" w:eastAsia="黑体" w:cs="黑体"/>
          <w:b w:val="0"/>
          <w:bCs w:val="0"/>
          <w:sz w:val="18"/>
          <w:szCs w:val="18"/>
        </w:rPr>
        <w:t>尺寸允许偏差及检验方法</w:t>
      </w:r>
    </w:p>
    <w:tbl>
      <w:tblPr>
        <w:tblStyle w:val="152"/>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987"/>
        <w:gridCol w:w="1090"/>
        <w:gridCol w:w="1546"/>
        <w:gridCol w:w="1984"/>
        <w:gridCol w:w="30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项次</w:t>
            </w:r>
          </w:p>
        </w:tc>
        <w:tc>
          <w:tcPr>
            <w:tcW w:w="1894" w:type="pct"/>
            <w:gridSpan w:val="3"/>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检验项目</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允许偏差（mm）</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47"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w:t>
            </w:r>
          </w:p>
        </w:tc>
        <w:tc>
          <w:tcPr>
            <w:tcW w:w="516"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规格尺寸</w:t>
            </w:r>
          </w:p>
        </w:tc>
        <w:tc>
          <w:tcPr>
            <w:tcW w:w="570"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长度</w:t>
            </w:r>
          </w:p>
        </w:tc>
        <w:tc>
          <w:tcPr>
            <w:tcW w:w="80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＜12m</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vMerge w:val="restar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用尺量两端及中间部，取其中偏差绝对值较大值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70"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80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≥12m且＜18m</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±10</w:t>
            </w:r>
          </w:p>
        </w:tc>
        <w:tc>
          <w:tcPr>
            <w:tcW w:w="1620" w:type="pct"/>
            <w:vMerge w:val="continue"/>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70"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80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≥18m</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±20</w:t>
            </w:r>
          </w:p>
        </w:tc>
        <w:tc>
          <w:tcPr>
            <w:tcW w:w="1620" w:type="pct"/>
            <w:vMerge w:val="continue"/>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4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宽度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用尺量两端及中间部，取其中偏差绝对值较大值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厚度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用尺量板四角和四边中部位置共 8 处， 取其中偏差绝对值较大值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4</w:t>
            </w:r>
          </w:p>
        </w:tc>
        <w:tc>
          <w:tcPr>
            <w:tcW w:w="1894" w:type="pct"/>
            <w:gridSpan w:val="3"/>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表面平整度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4</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 xml:space="preserve">用 2m 靠尺安放在构件表面上，用樱形塞尺量测靠尺与表面之间的最大缝隙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4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516"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侧向弯曲</w:t>
            </w: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梁柱</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L/750且≤20</w:t>
            </w:r>
          </w:p>
        </w:tc>
        <w:tc>
          <w:tcPr>
            <w:tcW w:w="1620" w:type="pct"/>
            <w:vMerge w:val="restar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拉线，钢尺量最大侧向弯曲处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4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6</w:t>
            </w: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桁架</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L/1000且≤20</w:t>
            </w:r>
          </w:p>
        </w:tc>
        <w:tc>
          <w:tcPr>
            <w:tcW w:w="1620" w:type="pct"/>
            <w:vMerge w:val="continue"/>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47"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7</w:t>
            </w:r>
          </w:p>
        </w:tc>
        <w:tc>
          <w:tcPr>
            <w:tcW w:w="516"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预埋部件</w:t>
            </w:r>
          </w:p>
        </w:tc>
        <w:tc>
          <w:tcPr>
            <w:tcW w:w="570"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预埋钢板</w:t>
            </w:r>
          </w:p>
        </w:tc>
        <w:tc>
          <w:tcPr>
            <w:tcW w:w="80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中心线位置偏差</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70"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80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平面高差</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0，-5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用尺紧靠在预埋件上，用楔形塞尺量测预埋件平面与混凝土的最大缝隙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7"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8</w:t>
            </w: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70"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预埋螺栓</w:t>
            </w:r>
          </w:p>
        </w:tc>
        <w:tc>
          <w:tcPr>
            <w:tcW w:w="80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70"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80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外露长度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0，-5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47"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9</w:t>
            </w:r>
          </w:p>
        </w:tc>
        <w:tc>
          <w:tcPr>
            <w:tcW w:w="516"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预留孔</w:t>
            </w: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孔尺寸</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用尺量测纵横两个方向的尺寸，取其中较大值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1" w:hRule="atLeast"/>
        </w:trPr>
        <w:tc>
          <w:tcPr>
            <w:tcW w:w="447"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10</w:t>
            </w:r>
          </w:p>
        </w:tc>
        <w:tc>
          <w:tcPr>
            <w:tcW w:w="516"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预留洞</w:t>
            </w: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洞口尺寸、深度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用尺量测纵横两个方向尺寸，取其中较大值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11</w:t>
            </w:r>
          </w:p>
        </w:tc>
        <w:tc>
          <w:tcPr>
            <w:tcW w:w="516"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预留插筋</w:t>
            </w: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外露长度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447"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12</w:t>
            </w:r>
          </w:p>
        </w:tc>
        <w:tc>
          <w:tcPr>
            <w:tcW w:w="516"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吊环</w:t>
            </w: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10</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留出高度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0，-10</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13</w:t>
            </w:r>
          </w:p>
        </w:tc>
        <w:tc>
          <w:tcPr>
            <w:tcW w:w="516"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键槽</w:t>
            </w: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中心线位置偏移</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长度、宽度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深度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14</w:t>
            </w:r>
          </w:p>
        </w:tc>
        <w:tc>
          <w:tcPr>
            <w:tcW w:w="516" w:type="pct"/>
            <w:vMerge w:val="restar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灌浆套筒及连接钢筋</w:t>
            </w: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灌浆套筒中心线位置</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连接钢筋中心线位置</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用尺量测纵横两个方向的中心线位置，取其中较大值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516" w:type="pct"/>
            <w:vMerge w:val="continue"/>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78" w:type="pct"/>
            <w:gridSpan w:val="2"/>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连接钢筋外露长度</w:t>
            </w:r>
          </w:p>
        </w:tc>
        <w:tc>
          <w:tcPr>
            <w:tcW w:w="1037" w:type="pct"/>
            <w:tcBorders>
              <w:tl2br w:val="nil"/>
              <w:tr2bl w:val="nil"/>
            </w:tcBorders>
            <w:vAlign w:val="center"/>
          </w:tcPr>
          <w:p>
            <w:pPr>
              <w:pStyle w:val="46"/>
              <w:pageBreakBefore w:val="0"/>
              <w:kinsoku/>
              <w:wordWrap/>
              <w:overflowPunct/>
              <w:topLinePunct w:val="0"/>
              <w:bidi w:val="0"/>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±10，0</w:t>
            </w:r>
          </w:p>
        </w:tc>
        <w:tc>
          <w:tcPr>
            <w:tcW w:w="1620" w:type="pct"/>
            <w:tcBorders>
              <w:tl2br w:val="nil"/>
              <w:tr2bl w:val="nil"/>
            </w:tcBorders>
            <w:vAlign w:val="center"/>
          </w:tcPr>
          <w:p>
            <w:pPr>
              <w:pStyle w:val="46"/>
              <w:pageBreakBefore w:val="0"/>
              <w:kinsoku/>
              <w:wordWrap/>
              <w:overflowPunct/>
              <w:topLinePunct w:val="0"/>
              <w:bidi w:val="0"/>
              <w:spacing w:line="22" w:lineRule="atLeast"/>
              <w:ind w:firstLine="0"/>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用尺量</w:t>
            </w:r>
          </w:p>
        </w:tc>
      </w:tr>
    </w:tbl>
    <w:p>
      <w:pPr>
        <w:pStyle w:val="46"/>
        <w:keepNext w:val="0"/>
        <w:keepLines w:val="0"/>
        <w:pageBreakBefore w:val="0"/>
        <w:kinsoku/>
        <w:wordWrap/>
        <w:overflowPunct/>
        <w:topLinePunct w:val="0"/>
        <w:autoSpaceDE/>
        <w:autoSpaceDN/>
        <w:bidi w:val="0"/>
        <w:adjustRightInd/>
        <w:snapToGrid/>
        <w:spacing w:line="22" w:lineRule="atLeast"/>
        <w:ind w:left="0" w:leftChars="0" w:firstLine="0" w:firstLineChars="0"/>
        <w:jc w:val="center"/>
        <w:textAlignment w:val="auto"/>
        <w:rPr>
          <w:rFonts w:hint="eastAsia" w:ascii="黑体" w:hAnsi="黑体" w:eastAsia="黑体" w:cs="黑体"/>
          <w:b w:val="0"/>
          <w:bCs w:val="0"/>
          <w:sz w:val="18"/>
          <w:szCs w:val="18"/>
        </w:rPr>
      </w:pPr>
    </w:p>
    <w:p>
      <w:pPr>
        <w:pStyle w:val="46"/>
        <w:keepNext w:val="0"/>
        <w:keepLines w:val="0"/>
        <w:pageBreakBefore w:val="0"/>
        <w:kinsoku/>
        <w:wordWrap/>
        <w:overflowPunct/>
        <w:topLinePunct w:val="0"/>
        <w:autoSpaceDE/>
        <w:autoSpaceDN/>
        <w:bidi w:val="0"/>
        <w:adjustRightInd/>
        <w:snapToGrid/>
        <w:spacing w:line="22" w:lineRule="atLeast"/>
        <w:ind w:left="0" w:leftChars="0" w:firstLine="0" w:firstLineChars="0"/>
        <w:jc w:val="center"/>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表</w:t>
      </w:r>
      <w:r>
        <w:rPr>
          <w:rFonts w:hint="default" w:ascii="Times New Roman" w:hAnsi="Times New Roman" w:eastAsia="黑体" w:cs="Times New Roman"/>
          <w:b/>
          <w:bCs/>
          <w:sz w:val="18"/>
          <w:szCs w:val="18"/>
          <w:lang w:val="en-US" w:eastAsia="zh-CN"/>
        </w:rPr>
        <w:t>9</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eastAsia="zh-CN"/>
        </w:rPr>
        <w:t>2</w:t>
      </w:r>
      <w:r>
        <w:rPr>
          <w:rFonts w:hint="eastAsia" w:ascii="宋体" w:hAnsi="宋体" w:eastAsia="宋体" w:cs="宋体"/>
          <w:b/>
          <w:bCs/>
          <w:sz w:val="21"/>
          <w:szCs w:val="18"/>
          <w:lang w:eastAsia="zh-CN"/>
        </w:rPr>
        <w:t>.</w:t>
      </w:r>
      <w:r>
        <w:rPr>
          <w:rFonts w:hint="default" w:ascii="Times New Roman" w:hAnsi="Times New Roman" w:eastAsia="黑体" w:cs="Times New Roman"/>
          <w:b/>
          <w:bCs/>
          <w:sz w:val="18"/>
          <w:szCs w:val="18"/>
          <w:lang w:val="en-US" w:eastAsia="zh-CN"/>
        </w:rPr>
        <w:t>6</w:t>
      </w:r>
      <w:r>
        <w:rPr>
          <w:rFonts w:hint="default" w:ascii="Times New Roman" w:hAnsi="Times New Roman" w:eastAsia="黑体" w:cs="Times New Roman"/>
          <w:b/>
          <w:bCs/>
          <w:sz w:val="18"/>
          <w:szCs w:val="18"/>
        </w:rPr>
        <w:t>-</w:t>
      </w:r>
      <w:r>
        <w:rPr>
          <w:rFonts w:hint="default" w:ascii="Times New Roman" w:hAnsi="Times New Roman" w:eastAsia="黑体" w:cs="Times New Roman"/>
          <w:b/>
          <w:bCs/>
          <w:sz w:val="18"/>
          <w:szCs w:val="18"/>
          <w:lang w:val="en-US" w:eastAsia="zh-CN"/>
        </w:rPr>
        <w:t>4</w:t>
      </w:r>
      <w:r>
        <w:rPr>
          <w:rFonts w:hint="eastAsia" w:ascii="黑体" w:hAnsi="黑体" w:eastAsia="黑体" w:cs="黑体"/>
          <w:b w:val="0"/>
          <w:bCs w:val="0"/>
          <w:sz w:val="18"/>
          <w:szCs w:val="18"/>
          <w:lang w:val="en-US" w:eastAsia="zh-CN"/>
        </w:rPr>
        <w:t xml:space="preserve">  装饰类</w:t>
      </w:r>
      <w:r>
        <w:rPr>
          <w:rFonts w:hint="eastAsia" w:ascii="黑体" w:hAnsi="黑体" w:eastAsia="黑体" w:cs="黑体"/>
          <w:b w:val="0"/>
          <w:bCs w:val="0"/>
          <w:sz w:val="18"/>
          <w:szCs w:val="18"/>
        </w:rPr>
        <w:t>预制构件外观尺寸允许偏差及检验方法</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748"/>
        <w:gridCol w:w="2643"/>
        <w:gridCol w:w="1475"/>
        <w:gridCol w:w="25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2"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项次</w:t>
            </w:r>
          </w:p>
        </w:tc>
        <w:tc>
          <w:tcPr>
            <w:tcW w:w="913"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装饰种类</w:t>
            </w:r>
          </w:p>
        </w:tc>
        <w:tc>
          <w:tcPr>
            <w:tcW w:w="138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检查项目</w:t>
            </w:r>
          </w:p>
        </w:tc>
        <w:tc>
          <w:tcPr>
            <w:tcW w:w="77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允许偏差（mm）</w:t>
            </w:r>
          </w:p>
        </w:tc>
        <w:tc>
          <w:tcPr>
            <w:tcW w:w="1343"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2"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1</w:t>
            </w:r>
          </w:p>
        </w:tc>
        <w:tc>
          <w:tcPr>
            <w:tcW w:w="913"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通用</w:t>
            </w:r>
          </w:p>
        </w:tc>
        <w:tc>
          <w:tcPr>
            <w:tcW w:w="138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表面平整度</w:t>
            </w:r>
          </w:p>
        </w:tc>
        <w:tc>
          <w:tcPr>
            <w:tcW w:w="77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343"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2m靠尺和塞尺检查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2"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913" w:type="pct"/>
            <w:vMerge w:val="restar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面砖、石材</w:t>
            </w:r>
          </w:p>
        </w:tc>
        <w:tc>
          <w:tcPr>
            <w:tcW w:w="138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阳角方正</w:t>
            </w:r>
          </w:p>
        </w:tc>
        <w:tc>
          <w:tcPr>
            <w:tcW w:w="77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343"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用托线板检查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92"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913" w:type="pct"/>
            <w:vMerge w:val="continue"/>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8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上口平直</w:t>
            </w:r>
          </w:p>
        </w:tc>
        <w:tc>
          <w:tcPr>
            <w:tcW w:w="77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343"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拉通线用钢尺检查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2"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4</w:t>
            </w:r>
          </w:p>
        </w:tc>
        <w:tc>
          <w:tcPr>
            <w:tcW w:w="913" w:type="pct"/>
            <w:vMerge w:val="continue"/>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8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接缝平直</w:t>
            </w:r>
          </w:p>
        </w:tc>
        <w:tc>
          <w:tcPr>
            <w:tcW w:w="77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3</w:t>
            </w:r>
          </w:p>
        </w:tc>
        <w:tc>
          <w:tcPr>
            <w:tcW w:w="1343"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用钢尺和塞尺检查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2"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913" w:type="pct"/>
            <w:vMerge w:val="continue"/>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8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接缝深度</w:t>
            </w:r>
          </w:p>
        </w:tc>
        <w:tc>
          <w:tcPr>
            <w:tcW w:w="77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±5</w:t>
            </w:r>
          </w:p>
        </w:tc>
        <w:tc>
          <w:tcPr>
            <w:tcW w:w="1343"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用钢尺和塞尺检查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2"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6</w:t>
            </w:r>
          </w:p>
        </w:tc>
        <w:tc>
          <w:tcPr>
            <w:tcW w:w="913" w:type="pct"/>
            <w:vMerge w:val="continue"/>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p>
        </w:tc>
        <w:tc>
          <w:tcPr>
            <w:tcW w:w="138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接缝宽度</w:t>
            </w:r>
          </w:p>
        </w:tc>
        <w:tc>
          <w:tcPr>
            <w:tcW w:w="770"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±2</w:t>
            </w:r>
          </w:p>
        </w:tc>
        <w:tc>
          <w:tcPr>
            <w:tcW w:w="1343" w:type="pct"/>
            <w:tcBorders>
              <w:tl2br w:val="nil"/>
              <w:tr2bl w:val="nil"/>
            </w:tcBorders>
            <w:vAlign w:val="center"/>
          </w:tcPr>
          <w:p>
            <w:pPr>
              <w:pStyle w:val="46"/>
              <w:keepNext w:val="0"/>
              <w:keepLines w:val="0"/>
              <w:pageBreakBefore w:val="0"/>
              <w:kinsoku/>
              <w:wordWrap/>
              <w:overflowPunct/>
              <w:topLinePunct w:val="0"/>
              <w:autoSpaceDE/>
              <w:autoSpaceDN/>
              <w:bidi w:val="0"/>
              <w:adjustRightInd/>
              <w:snapToGrid/>
              <w:spacing w:line="22" w:lineRule="atLeast"/>
              <w:ind w:firstLine="0"/>
              <w:jc w:val="center"/>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用钢尺检查</w:t>
            </w:r>
          </w:p>
        </w:tc>
      </w:tr>
    </w:tbl>
    <w:p>
      <w:pPr>
        <w:keepNext w:val="0"/>
        <w:keepLines w:val="0"/>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7  </w:t>
      </w:r>
      <w:r>
        <w:rPr>
          <w:rFonts w:hint="default" w:ascii="Times New Roman" w:hAnsi="Times New Roman" w:eastAsia="宋体" w:cs="Times New Roman"/>
          <w:sz w:val="21"/>
          <w:szCs w:val="21"/>
        </w:rPr>
        <w:t>除设计有要求外，预制构件出厂时的混凝土强度不宜低于设计混凝土强度的75%。</w:t>
      </w:r>
    </w:p>
    <w:p>
      <w:pPr>
        <w:keepNext w:val="0"/>
        <w:keepLines w:val="0"/>
        <w:pageBreakBefore w:val="0"/>
        <w:widowControl/>
        <w:kinsoku/>
        <w:wordWrap/>
        <w:overflowPunct/>
        <w:topLinePunct w:val="0"/>
        <w:autoSpaceDE/>
        <w:autoSpaceDN/>
        <w:bidi w:val="0"/>
        <w:adjustRightInd/>
        <w:snapToGrid/>
        <w:spacing w:line="267" w:lineRule="auto"/>
        <w:ind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检查数量：按构件生产批次在混凝土浇筑地点随机抽取同条件养护试件，取样频率应符合本标准规定。</w:t>
      </w:r>
    </w:p>
    <w:p>
      <w:pPr>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pPr>
      <w:r>
        <w:rPr>
          <w:rFonts w:hint="default" w:ascii="Times New Roman" w:hAnsi="Times New Roman" w:eastAsia="宋体" w:cs="Times New Roman"/>
          <w:sz w:val="21"/>
          <w:szCs w:val="21"/>
        </w:rPr>
        <w:t>检验方法：检查出厂合格证或混凝土同条件强度报告。</w:t>
      </w:r>
    </w:p>
    <w:p>
      <w:pPr>
        <w:pStyle w:val="4"/>
        <w:pageBreakBefore w:val="0"/>
        <w:kinsoku/>
        <w:wordWrap/>
        <w:overflowPunct/>
        <w:topLinePunct w:val="0"/>
        <w:autoSpaceDE/>
        <w:autoSpaceDN/>
        <w:bidi w:val="0"/>
        <w:adjustRightInd/>
        <w:snapToGrid/>
        <w:spacing w:line="267" w:lineRule="auto"/>
        <w:textAlignment w:val="auto"/>
        <w:rPr>
          <w:rFonts w:hint="default"/>
          <w:lang w:val="en-US" w:eastAsia="zh-CN"/>
        </w:rPr>
      </w:pPr>
      <w:bookmarkStart w:id="103" w:name="_Toc16043"/>
      <w:r>
        <w:rPr>
          <w:rFonts w:hint="default" w:ascii="Times New Roman" w:hAnsi="Times New Roman" w:cs="Times New Roman"/>
          <w:b/>
          <w:bCs w:val="0"/>
          <w:lang w:val="en-US" w:eastAsia="zh-CN"/>
        </w:rPr>
        <w:t>9</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3</w:t>
      </w:r>
      <w:r>
        <w:rPr>
          <w:rFonts w:hint="eastAsia" w:ascii="Times New Roman" w:hAnsi="Times New Roman" w:cs="Times New Roman"/>
          <w:b/>
          <w:bCs w:val="0"/>
          <w:lang w:val="en-US" w:eastAsia="zh-CN"/>
        </w:rPr>
        <w:t xml:space="preserve"> </w:t>
      </w:r>
      <w:r>
        <w:rPr>
          <w:rFonts w:hint="eastAsia"/>
          <w:lang w:val="en-US" w:eastAsia="zh-CN"/>
        </w:rPr>
        <w:t xml:space="preserve"> </w:t>
      </w:r>
      <w:r>
        <w:rPr>
          <w:rFonts w:hint="default"/>
          <w:lang w:val="en-US" w:eastAsia="zh-CN"/>
        </w:rPr>
        <w:t>构件厂存档资料</w:t>
      </w:r>
      <w:bookmarkEnd w:id="103"/>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3</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rPr>
        <w:t>1</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sz w:val="21"/>
          <w:szCs w:val="21"/>
          <w:highlight w:val="none"/>
        </w:rPr>
        <w:t>预制混凝土构件生产单位负责编制预制构件相关资料。预制构件的资料应与产品生产同步形成、收集和整理</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宜采用信息化方式管理</w:t>
      </w:r>
      <w:r>
        <w:rPr>
          <w:rFonts w:hint="default" w:ascii="Times New Roman" w:hAnsi="Times New Roman" w:eastAsia="宋体" w:cs="Times New Roman"/>
          <w:sz w:val="21"/>
          <w:szCs w:val="21"/>
          <w:highlight w:val="none"/>
          <w:lang w:eastAsia="zh-CN"/>
        </w:rPr>
        <w:t>。</w:t>
      </w:r>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3</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2  </w:t>
      </w:r>
      <w:r>
        <w:rPr>
          <w:rFonts w:hint="default" w:ascii="Times New Roman" w:hAnsi="Times New Roman" w:eastAsia="宋体" w:cs="Times New Roman"/>
          <w:sz w:val="21"/>
          <w:szCs w:val="21"/>
          <w:highlight w:val="none"/>
          <w:lang w:val="en-US" w:eastAsia="zh-CN"/>
        </w:rPr>
        <w:t>预制构件归档资料</w:t>
      </w:r>
      <w:r>
        <w:rPr>
          <w:rFonts w:hint="default" w:ascii="Times New Roman" w:hAnsi="Times New Roman" w:eastAsia="宋体" w:cs="Times New Roman"/>
          <w:sz w:val="21"/>
          <w:szCs w:val="21"/>
          <w:lang w:val="en-US" w:eastAsia="zh-CN"/>
        </w:rPr>
        <w:t>保存期限应满足工程质量保修及质量追溯的要求，当无具体规定时不应少于5年。</w:t>
      </w:r>
    </w:p>
    <w:p>
      <w:pPr>
        <w:pageBreakBefore w:val="0"/>
        <w:kinsoku/>
        <w:wordWrap/>
        <w:overflowPunct/>
        <w:topLinePunct w:val="0"/>
        <w:autoSpaceDE/>
        <w:autoSpaceDN/>
        <w:bidi w:val="0"/>
        <w:adjustRightInd/>
        <w:snapToGrid/>
        <w:spacing w:line="267" w:lineRule="auto"/>
        <w:ind w:firstLine="0" w:firstLineChars="0"/>
        <w:jc w:val="both"/>
        <w:textAlignment w:val="auto"/>
        <w:rPr>
          <w:rFonts w:hint="default" w:ascii="Times New Roman" w:hAnsi="Times New Roman" w:eastAsia="宋体" w:cs="Times New Roman"/>
          <w:b w:val="0"/>
          <w:sz w:val="32"/>
          <w:highlight w:val="none"/>
        </w:rPr>
      </w:pPr>
    </w:p>
    <w:p>
      <w:pPr>
        <w:pageBreakBefore w:val="0"/>
        <w:kinsoku/>
        <w:wordWrap/>
        <w:overflowPunct/>
        <w:topLinePunct w:val="0"/>
        <w:bidi w:val="0"/>
        <w:spacing w:line="22" w:lineRule="atLeast"/>
        <w:jc w:val="center"/>
        <w:textAlignment w:val="auto"/>
        <w:rPr>
          <w:rFonts w:hint="default" w:ascii="Times New Roman" w:hAnsi="Times New Roman" w:eastAsia="黑体" w:cs="Times New Roman"/>
          <w:b w:val="0"/>
          <w:sz w:val="32"/>
          <w:highlight w:val="none"/>
        </w:rPr>
      </w:pPr>
      <w:r>
        <w:rPr>
          <w:rFonts w:hint="default" w:ascii="Times New Roman" w:hAnsi="Times New Roman" w:eastAsia="黑体" w:cs="Times New Roman"/>
          <w:b w:val="0"/>
          <w:sz w:val="32"/>
          <w:highlight w:val="none"/>
        </w:rPr>
        <w:br w:type="page"/>
      </w:r>
    </w:p>
    <w:p>
      <w:pPr>
        <w:bidi w:val="0"/>
        <w:rPr>
          <w:rFonts w:hint="default"/>
        </w:rPr>
      </w:pPr>
    </w:p>
    <w:p>
      <w:pPr>
        <w:pStyle w:val="3"/>
        <w:pageBreakBefore w:val="0"/>
        <w:kinsoku/>
        <w:wordWrap/>
        <w:overflowPunct/>
        <w:topLinePunct w:val="0"/>
        <w:bidi w:val="0"/>
        <w:spacing w:line="22" w:lineRule="atLeast"/>
        <w:textAlignment w:val="auto"/>
        <w:rPr>
          <w:rFonts w:hint="default" w:ascii="Times New Roman" w:hAnsi="Times New Roman" w:cs="Times New Roman"/>
          <w:b w:val="0"/>
          <w:bCs w:val="0"/>
        </w:rPr>
      </w:pPr>
      <w:bookmarkStart w:id="104" w:name="_Toc17115"/>
      <w:r>
        <w:rPr>
          <w:rFonts w:hint="default" w:ascii="Times New Roman" w:hAnsi="Times New Roman" w:cs="Times New Roman"/>
        </w:rPr>
        <w:t>1</w:t>
      </w:r>
      <w:r>
        <w:rPr>
          <w:rFonts w:hint="default" w:ascii="Times New Roman" w:hAnsi="Times New Roman" w:cs="Times New Roman"/>
          <w:lang w:val="en-US" w:eastAsia="zh-CN"/>
        </w:rPr>
        <w:t xml:space="preserve">0 </w:t>
      </w:r>
      <w:r>
        <w:rPr>
          <w:rFonts w:hint="eastAsia" w:ascii="Times New Roman" w:hAnsi="Times New Roman" w:cs="Times New Roman"/>
          <w:lang w:val="en-US" w:eastAsia="zh-CN"/>
        </w:rPr>
        <w:t xml:space="preserve"> </w:t>
      </w:r>
      <w:r>
        <w:rPr>
          <w:rFonts w:hint="default" w:ascii="Times New Roman" w:hAnsi="Times New Roman" w:cs="Times New Roman"/>
          <w:b w:val="0"/>
          <w:bCs w:val="0"/>
          <w:lang w:val="en-US" w:eastAsia="zh-CN"/>
        </w:rPr>
        <w:t>预制构件</w:t>
      </w:r>
      <w:r>
        <w:rPr>
          <w:rFonts w:hint="default" w:ascii="Times New Roman" w:hAnsi="Times New Roman" w:cs="Times New Roman"/>
          <w:b w:val="0"/>
          <w:bCs w:val="0"/>
        </w:rPr>
        <w:t>进场验收</w:t>
      </w:r>
      <w:bookmarkEnd w:id="104"/>
    </w:p>
    <w:p>
      <w:pPr>
        <w:rPr>
          <w:rFonts w:hint="default"/>
          <w:lang w:eastAsia="zh-CN"/>
        </w:rPr>
      </w:pPr>
    </w:p>
    <w:p>
      <w:pPr>
        <w:pStyle w:val="4"/>
        <w:pageBreakBefore w:val="0"/>
        <w:kinsoku/>
        <w:wordWrap/>
        <w:overflowPunct/>
        <w:topLinePunct w:val="0"/>
        <w:autoSpaceDE/>
        <w:autoSpaceDN/>
        <w:bidi w:val="0"/>
        <w:adjustRightInd/>
        <w:spacing w:line="267" w:lineRule="auto"/>
        <w:textAlignment w:val="auto"/>
        <w:rPr>
          <w:rFonts w:hint="default"/>
        </w:rPr>
      </w:pPr>
      <w:bookmarkStart w:id="105" w:name="_Toc768"/>
      <w:r>
        <w:rPr>
          <w:rFonts w:hint="default" w:ascii="Times New Roman" w:hAnsi="Times New Roman" w:cs="Times New Roman"/>
          <w:b/>
          <w:bCs w:val="0"/>
        </w:rPr>
        <w:t>1</w:t>
      </w:r>
      <w:r>
        <w:rPr>
          <w:rFonts w:hint="default" w:ascii="Times New Roman" w:hAnsi="Times New Roman" w:cs="Times New Roman"/>
          <w:b/>
          <w:bCs w:val="0"/>
          <w:lang w:val="en-US" w:eastAsia="zh-CN"/>
        </w:rPr>
        <w:t>0</w:t>
      </w:r>
      <w:r>
        <w:rPr>
          <w:rFonts w:hint="eastAsia" w:ascii="宋体" w:hAnsi="宋体" w:eastAsia="宋体" w:cs="宋体"/>
          <w:b/>
          <w:bCs w:val="0"/>
          <w:sz w:val="21"/>
          <w:lang w:eastAsia="zh-CN"/>
        </w:rPr>
        <w:t>.</w:t>
      </w:r>
      <w:r>
        <w:rPr>
          <w:rFonts w:hint="default" w:ascii="Times New Roman" w:hAnsi="Times New Roman" w:cs="Times New Roman"/>
          <w:b/>
          <w:bCs w:val="0"/>
        </w:rPr>
        <w:t>1</w:t>
      </w:r>
      <w:r>
        <w:rPr>
          <w:rFonts w:hint="default"/>
          <w:lang w:val="en-US" w:eastAsia="zh-CN"/>
        </w:rPr>
        <w:t xml:space="preserve"> </w:t>
      </w:r>
      <w:r>
        <w:rPr>
          <w:rFonts w:hint="eastAsia"/>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bookmarkEnd w:id="105"/>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b/>
          <w:bCs/>
          <w:sz w:val="21"/>
          <w:szCs w:val="21"/>
          <w:highlight w:val="none"/>
          <w:lang w:val="en-US" w:eastAsia="zh-CN"/>
        </w:rPr>
        <w:t>10</w:t>
      </w:r>
      <w:r>
        <w:rPr>
          <w:rFonts w:hint="eastAsia" w:ascii="宋体" w:hAnsi="宋体" w:eastAsia="宋体" w:cs="宋体"/>
          <w:b/>
          <w:bCs/>
          <w:sz w:val="21"/>
          <w:szCs w:val="21"/>
          <w:highlight w:val="none"/>
          <w:lang w:val="en-US" w:eastAsia="zh-CN"/>
        </w:rPr>
        <w:t>.</w:t>
      </w:r>
      <w:r>
        <w:rPr>
          <w:rFonts w:hint="default" w:ascii="Times New Roman" w:hAnsi="Times New Roman" w:cs="Times New Roman" w:eastAsiaTheme="minorEastAsia"/>
          <w:b/>
          <w:bCs/>
          <w:sz w:val="21"/>
          <w:szCs w:val="21"/>
          <w:highlight w:val="none"/>
          <w:lang w:val="en-US" w:eastAsia="zh-CN"/>
        </w:rPr>
        <w:t>1</w:t>
      </w:r>
      <w:r>
        <w:rPr>
          <w:rFonts w:hint="eastAsia" w:ascii="宋体" w:hAnsi="宋体" w:eastAsia="宋体" w:cs="宋体"/>
          <w:b/>
          <w:bCs/>
          <w:sz w:val="21"/>
          <w:szCs w:val="21"/>
          <w:highlight w:val="none"/>
          <w:lang w:val="en-US" w:eastAsia="zh-CN"/>
        </w:rPr>
        <w:t>.</w:t>
      </w:r>
      <w:r>
        <w:rPr>
          <w:rFonts w:hint="default" w:ascii="Times New Roman" w:hAnsi="Times New Roman" w:cs="Times New Roman" w:eastAsiaTheme="minorEastAsia"/>
          <w:b/>
          <w:bCs/>
          <w:sz w:val="21"/>
          <w:szCs w:val="21"/>
          <w:highlight w:val="none"/>
          <w:lang w:val="en-US" w:eastAsia="zh-CN"/>
        </w:rPr>
        <w:t xml:space="preserve">1  </w:t>
      </w:r>
      <w:r>
        <w:rPr>
          <w:rFonts w:hint="default" w:ascii="Times New Roman" w:hAnsi="Times New Roman" w:cs="Times New Roman" w:eastAsiaTheme="minorEastAsia"/>
          <w:sz w:val="21"/>
          <w:szCs w:val="21"/>
          <w:highlight w:val="none"/>
          <w:lang w:val="en-US" w:eastAsia="zh-CN"/>
        </w:rPr>
        <w:t xml:space="preserve">预制构件运输至施工现场后，应由施工单位、监理单位等联合进行验收，构件进场检验批质量合格应符合下列规定： </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b/>
          <w:bCs/>
          <w:sz w:val="21"/>
          <w:szCs w:val="21"/>
          <w:highlight w:val="none"/>
          <w:lang w:val="en-US" w:eastAsia="zh-CN"/>
        </w:rPr>
        <w:t>1</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主控项目的质量经抽样检验应合格；</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b/>
          <w:bCs/>
          <w:sz w:val="21"/>
          <w:szCs w:val="21"/>
          <w:highlight w:val="none"/>
          <w:lang w:val="en-US" w:eastAsia="zh-CN"/>
        </w:rPr>
        <w:t>2</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一般项目的质量经抽样检验应合格；当采用计数检验时，除专门要求外，一般项目的合格点率应达到 80%及以上，不合格点的偏差不得超过允许偏差的 1</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5倍，且不得有严重缺陷；</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b/>
          <w:bCs/>
          <w:sz w:val="21"/>
          <w:szCs w:val="21"/>
          <w:highlight w:val="none"/>
          <w:lang w:val="en-US" w:eastAsia="zh-CN"/>
        </w:rPr>
        <w:t>3</w:t>
      </w:r>
      <w:r>
        <w:rPr>
          <w:rFonts w:hint="default" w:ascii="Times New Roman" w:hAnsi="Times New Roman" w:cs="Times New Roman" w:eastAsiaTheme="minorEastAsia"/>
          <w:sz w:val="21"/>
          <w:szCs w:val="21"/>
          <w:highlight w:val="none"/>
          <w:lang w:val="en-US" w:eastAsia="zh-CN"/>
        </w:rPr>
        <w:t xml:space="preserve"> </w:t>
      </w:r>
      <w:r>
        <w:rPr>
          <w:rFonts w:hint="eastAsia"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应按本规范10</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2</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1节提交完整的构件进场质量证明文件。</w:t>
      </w:r>
    </w:p>
    <w:p>
      <w:pPr>
        <w:pStyle w:val="2"/>
        <w:pageBreakBefore w:val="0"/>
        <w:kinsoku/>
        <w:wordWrap/>
        <w:overflowPunct/>
        <w:topLinePunct w:val="0"/>
        <w:autoSpaceDE/>
        <w:autoSpaceDN/>
        <w:bidi w:val="0"/>
        <w:adjustRightInd/>
        <w:spacing w:after="0" w:line="267" w:lineRule="auto"/>
        <w:ind w:left="0" w:leftChars="0" w:firstLine="0" w:firstLineChars="0"/>
        <w:textAlignment w:val="auto"/>
        <w:rPr>
          <w:rFonts w:hint="default" w:ascii="Times New Roman" w:hAnsi="Times New Roman" w:cs="Times New Roman" w:eastAsiaTheme="minorEastAsia"/>
          <w:sz w:val="21"/>
          <w:szCs w:val="21"/>
          <w:highlight w:val="yellow"/>
          <w:lang w:val="en-US" w:eastAsia="zh-CN"/>
        </w:rPr>
      </w:pPr>
      <w:r>
        <w:rPr>
          <w:rFonts w:hint="default" w:ascii="Times New Roman" w:hAnsi="Times New Roman" w:cs="Times New Roman" w:eastAsiaTheme="minorEastAsia"/>
          <w:b/>
          <w:bCs/>
          <w:sz w:val="21"/>
          <w:szCs w:val="21"/>
          <w:highlight w:val="none"/>
          <w:lang w:val="en-US" w:eastAsia="zh-CN"/>
        </w:rPr>
        <w:t>10</w:t>
      </w:r>
      <w:r>
        <w:rPr>
          <w:rFonts w:hint="eastAsia" w:ascii="宋体" w:hAnsi="宋体" w:eastAsia="宋体" w:cs="宋体"/>
          <w:b/>
          <w:bCs/>
          <w:sz w:val="21"/>
          <w:szCs w:val="21"/>
          <w:highlight w:val="none"/>
          <w:lang w:val="en-US" w:eastAsia="zh-CN"/>
        </w:rPr>
        <w:t>.</w:t>
      </w:r>
      <w:r>
        <w:rPr>
          <w:rFonts w:hint="default" w:ascii="Times New Roman" w:hAnsi="Times New Roman" w:cs="Times New Roman" w:eastAsiaTheme="minorEastAsia"/>
          <w:b/>
          <w:bCs/>
          <w:sz w:val="21"/>
          <w:szCs w:val="21"/>
          <w:highlight w:val="none"/>
          <w:lang w:val="en-US" w:eastAsia="zh-CN"/>
        </w:rPr>
        <w:t>1</w:t>
      </w:r>
      <w:r>
        <w:rPr>
          <w:rFonts w:hint="eastAsia" w:ascii="宋体" w:hAnsi="宋体" w:eastAsia="宋体" w:cs="宋体"/>
          <w:b/>
          <w:bCs/>
          <w:sz w:val="21"/>
          <w:szCs w:val="21"/>
          <w:highlight w:val="none"/>
          <w:lang w:val="en-US" w:eastAsia="zh-CN"/>
        </w:rPr>
        <w:t>.</w:t>
      </w:r>
      <w:r>
        <w:rPr>
          <w:rFonts w:hint="default" w:ascii="Times New Roman" w:hAnsi="Times New Roman" w:cs="Times New Roman" w:eastAsiaTheme="minorEastAsia"/>
          <w:b/>
          <w:bCs/>
          <w:sz w:val="21"/>
          <w:szCs w:val="21"/>
          <w:highlight w:val="none"/>
          <w:lang w:val="en-US" w:eastAsia="zh-CN"/>
        </w:rPr>
        <w:t xml:space="preserve">2  </w:t>
      </w:r>
      <w:r>
        <w:rPr>
          <w:rFonts w:hint="default" w:ascii="Times New Roman" w:hAnsi="Times New Roman" w:cs="Times New Roman" w:eastAsiaTheme="minorEastAsia"/>
          <w:sz w:val="21"/>
          <w:szCs w:val="21"/>
          <w:highlight w:val="none"/>
          <w:lang w:val="en-US" w:eastAsia="zh-CN"/>
        </w:rPr>
        <w:t>预制构件检验批质量验收记录可按本标准附录A</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0</w:t>
      </w:r>
      <w:r>
        <w:rPr>
          <w:rFonts w:hint="eastAsia" w:ascii="宋体" w:hAnsi="宋体" w:eastAsia="宋体" w:cs="宋体"/>
          <w:b/>
          <w:sz w:val="21"/>
          <w:szCs w:val="21"/>
          <w:highlight w:val="none"/>
          <w:lang w:val="en-US" w:eastAsia="zh-CN"/>
        </w:rPr>
        <w:t>.</w:t>
      </w:r>
      <w:r>
        <w:rPr>
          <w:rFonts w:hint="default" w:ascii="Times New Roman" w:hAnsi="Times New Roman" w:cs="Times New Roman" w:eastAsiaTheme="minorEastAsia"/>
          <w:sz w:val="21"/>
          <w:szCs w:val="21"/>
          <w:highlight w:val="none"/>
          <w:lang w:val="en-US" w:eastAsia="zh-CN"/>
        </w:rPr>
        <w:t>6填写。</w:t>
      </w:r>
    </w:p>
    <w:p>
      <w:pPr>
        <w:pStyle w:val="4"/>
        <w:pageBreakBefore w:val="0"/>
        <w:kinsoku/>
        <w:wordWrap/>
        <w:overflowPunct/>
        <w:topLinePunct w:val="0"/>
        <w:autoSpaceDE/>
        <w:autoSpaceDN/>
        <w:bidi w:val="0"/>
        <w:adjustRightInd/>
        <w:spacing w:line="267" w:lineRule="auto"/>
        <w:textAlignment w:val="auto"/>
        <w:rPr>
          <w:rFonts w:hint="default"/>
        </w:rPr>
      </w:pPr>
      <w:bookmarkStart w:id="106" w:name="_Toc8738"/>
      <w:r>
        <w:rPr>
          <w:rFonts w:hint="default" w:ascii="Times New Roman" w:hAnsi="Times New Roman" w:cs="Times New Roman"/>
          <w:b/>
          <w:bCs w:val="0"/>
        </w:rPr>
        <w:t>1</w:t>
      </w:r>
      <w:r>
        <w:rPr>
          <w:rFonts w:hint="default" w:ascii="Times New Roman" w:hAnsi="Times New Roman" w:cs="Times New Roman"/>
          <w:b/>
          <w:bCs w:val="0"/>
          <w:lang w:val="en-US" w:eastAsia="zh-CN"/>
        </w:rPr>
        <w:t>0</w:t>
      </w:r>
      <w:r>
        <w:rPr>
          <w:rFonts w:hint="eastAsia" w:ascii="宋体" w:hAnsi="宋体" w:eastAsia="宋体" w:cs="宋体"/>
          <w:b/>
          <w:bCs w:val="0"/>
          <w:sz w:val="21"/>
          <w:lang w:eastAsia="zh-CN"/>
        </w:rPr>
        <w:t>.</w:t>
      </w:r>
      <w:r>
        <w:rPr>
          <w:rFonts w:hint="default" w:ascii="Times New Roman" w:hAnsi="Times New Roman" w:cs="Times New Roman"/>
          <w:b/>
          <w:bCs w:val="0"/>
        </w:rPr>
        <w:t>2</w:t>
      </w:r>
      <w:r>
        <w:rPr>
          <w:rFonts w:hint="default"/>
          <w:lang w:val="en-US" w:eastAsia="zh-CN"/>
        </w:rPr>
        <w:t xml:space="preserve"> </w:t>
      </w:r>
      <w:r>
        <w:rPr>
          <w:rFonts w:hint="eastAsia"/>
          <w:lang w:val="en-US" w:eastAsia="zh-CN"/>
        </w:rPr>
        <w:t xml:space="preserve"> </w:t>
      </w:r>
      <w:r>
        <w:rPr>
          <w:rFonts w:hint="default"/>
        </w:rPr>
        <w:t>主</w:t>
      </w:r>
      <w:r>
        <w:rPr>
          <w:rFonts w:hint="eastAsia"/>
          <w:lang w:val="en-US" w:eastAsia="zh-CN"/>
        </w:rPr>
        <w:t xml:space="preserve"> </w:t>
      </w:r>
      <w:r>
        <w:rPr>
          <w:rFonts w:hint="default"/>
        </w:rPr>
        <w:t>控</w:t>
      </w:r>
      <w:r>
        <w:rPr>
          <w:rFonts w:hint="eastAsia"/>
          <w:lang w:val="en-US" w:eastAsia="zh-CN"/>
        </w:rPr>
        <w:t xml:space="preserve"> </w:t>
      </w:r>
      <w:r>
        <w:rPr>
          <w:rFonts w:hint="default"/>
        </w:rPr>
        <w:t>项</w:t>
      </w:r>
      <w:r>
        <w:rPr>
          <w:rFonts w:hint="eastAsia"/>
          <w:lang w:val="en-US" w:eastAsia="zh-CN"/>
        </w:rPr>
        <w:t xml:space="preserve"> </w:t>
      </w:r>
      <w:r>
        <w:rPr>
          <w:rFonts w:hint="default"/>
        </w:rPr>
        <w:t>目</w:t>
      </w:r>
      <w:bookmarkEnd w:id="106"/>
    </w:p>
    <w:p>
      <w:pPr>
        <w:pageBreakBefore w:val="0"/>
        <w:widowControl/>
        <w:kinsoku/>
        <w:wordWrap/>
        <w:overflowPunct/>
        <w:topLinePunct w:val="0"/>
        <w:autoSpaceDE/>
        <w:autoSpaceDN/>
        <w:bidi w:val="0"/>
        <w:adjustRightInd/>
        <w:spacing w:line="267" w:lineRule="auto"/>
        <w:ind w:firstLine="0" w:firstLineChars="0"/>
        <w:jc w:val="left"/>
        <w:textAlignment w:val="auto"/>
        <w:rPr>
          <w:rFonts w:hint="default" w:ascii="Times New Roman" w:hAnsi="Times New Roman" w:eastAsia="宋体" w:cs="Times New Roman"/>
          <w:strike/>
          <w:sz w:val="21"/>
          <w:szCs w:val="21"/>
          <w:highlight w:val="none"/>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1  </w:t>
      </w:r>
      <w:r>
        <w:rPr>
          <w:rFonts w:hint="default" w:ascii="Times New Roman" w:hAnsi="Times New Roman" w:eastAsia="宋体" w:cs="Times New Roman"/>
          <w:strike w:val="0"/>
          <w:sz w:val="21"/>
          <w:szCs w:val="21"/>
          <w:highlight w:val="none"/>
          <w:lang w:val="en-US" w:eastAsia="zh-CN"/>
        </w:rPr>
        <w:t>预制构件的质量应符合本规范、国家现行相关标准的规定和设计的要求，进场交付的产品质量证明文件应包括以下内容：</w:t>
      </w:r>
    </w:p>
    <w:p>
      <w:pPr>
        <w:pageBreakBefore w:val="0"/>
        <w:kinsoku/>
        <w:wordWrap/>
        <w:overflowPunct/>
        <w:topLinePunct w:val="0"/>
        <w:autoSpaceDE/>
        <w:autoSpaceDN/>
        <w:bidi w:val="0"/>
        <w:adjustRightInd/>
        <w:spacing w:line="267" w:lineRule="auto"/>
        <w:ind w:left="0" w:leftChars="0" w:firstLine="421"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1</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出厂合格证</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预制构件出厂合格证按本标准附录A</w:t>
      </w:r>
      <w:r>
        <w:rPr>
          <w:rFonts w:hint="eastAsia" w:ascii="宋体" w:hAnsi="宋体" w:eastAsia="宋体" w:cs="宋体"/>
          <w:b/>
          <w:sz w:val="21"/>
          <w:szCs w:val="21"/>
          <w:highlight w:val="none"/>
          <w:lang w:val="en-US" w:eastAsia="zh-CN"/>
        </w:rPr>
        <w:t>.</w:t>
      </w:r>
      <w:r>
        <w:rPr>
          <w:rFonts w:hint="default" w:ascii="Times New Roman" w:hAnsi="Times New Roman" w:eastAsia="宋体" w:cs="Times New Roman"/>
          <w:sz w:val="21"/>
          <w:szCs w:val="21"/>
          <w:highlight w:val="none"/>
          <w:lang w:val="en-US" w:eastAsia="zh-CN"/>
        </w:rPr>
        <w:t>0</w:t>
      </w:r>
      <w:r>
        <w:rPr>
          <w:rFonts w:hint="eastAsia" w:ascii="宋体" w:hAnsi="宋体" w:eastAsia="宋体" w:cs="宋体"/>
          <w:b/>
          <w:sz w:val="21"/>
          <w:szCs w:val="21"/>
          <w:highlight w:val="none"/>
          <w:lang w:val="en-US" w:eastAsia="zh-CN"/>
        </w:rPr>
        <w:t>.</w:t>
      </w:r>
      <w:r>
        <w:rPr>
          <w:rFonts w:hint="default" w:ascii="Times New Roman" w:hAnsi="Times New Roman" w:eastAsia="宋体" w:cs="Times New Roman"/>
          <w:sz w:val="21"/>
          <w:szCs w:val="21"/>
          <w:highlight w:val="none"/>
          <w:lang w:val="en-US" w:eastAsia="zh-CN"/>
        </w:rPr>
        <w:t>5填写；</w:t>
      </w:r>
    </w:p>
    <w:p>
      <w:pPr>
        <w:pageBreakBefore w:val="0"/>
        <w:kinsoku/>
        <w:wordWrap/>
        <w:overflowPunct/>
        <w:topLinePunct w:val="0"/>
        <w:autoSpaceDE/>
        <w:autoSpaceDN/>
        <w:bidi w:val="0"/>
        <w:adjustRightInd/>
        <w:spacing w:line="267" w:lineRule="auto"/>
        <w:ind w:left="0" w:leftChars="0" w:firstLine="421"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2</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混凝土强度检验报告；</w:t>
      </w:r>
    </w:p>
    <w:p>
      <w:pPr>
        <w:pageBreakBefore w:val="0"/>
        <w:kinsoku/>
        <w:wordWrap/>
        <w:overflowPunct/>
        <w:topLinePunct w:val="0"/>
        <w:autoSpaceDE/>
        <w:autoSpaceDN/>
        <w:bidi w:val="0"/>
        <w:adjustRightInd/>
        <w:spacing w:line="267" w:lineRule="auto"/>
        <w:ind w:left="0" w:leftChars="0" w:firstLine="421"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3</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钢筋套筒等其他构件钢筋连接类型的工艺检验报告；</w:t>
      </w:r>
    </w:p>
    <w:p>
      <w:pPr>
        <w:pageBreakBefore w:val="0"/>
        <w:kinsoku/>
        <w:wordWrap/>
        <w:overflowPunct/>
        <w:topLinePunct w:val="0"/>
        <w:autoSpaceDE/>
        <w:autoSpaceDN/>
        <w:bidi w:val="0"/>
        <w:adjustRightInd/>
        <w:spacing w:line="267" w:lineRule="auto"/>
        <w:ind w:left="0" w:leftChars="0" w:firstLine="421"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4</w:t>
      </w:r>
      <w:r>
        <w:rPr>
          <w:rFonts w:hint="default"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合同要求的其他质量证明文件</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000000"/>
          <w:sz w:val="21"/>
          <w:szCs w:val="21"/>
          <w:highlight w:val="none"/>
          <w:lang w:bidi="ar"/>
        </w:rPr>
      </w:pPr>
      <w:r>
        <w:rPr>
          <w:rFonts w:hint="default" w:ascii="Times New Roman" w:hAnsi="Times New Roman" w:eastAsia="宋体" w:cs="Times New Roman"/>
          <w:color w:val="000000"/>
          <w:kern w:val="2"/>
          <w:sz w:val="21"/>
          <w:szCs w:val="21"/>
          <w:highlight w:val="none"/>
          <w:lang w:val="en-US" w:eastAsia="zh-CN" w:bidi="ar"/>
        </w:rPr>
        <w:t xml:space="preserve">检查数量：全数检查。 </w:t>
      </w:r>
    </w:p>
    <w:p>
      <w:pPr>
        <w:pageBreakBefore w:val="0"/>
        <w:widowControl/>
        <w:kinsoku/>
        <w:wordWrap/>
        <w:overflowPunct/>
        <w:topLinePunct w:val="0"/>
        <w:autoSpaceDE/>
        <w:autoSpaceDN/>
        <w:bidi w:val="0"/>
        <w:adjustRightInd/>
        <w:spacing w:line="267" w:lineRule="auto"/>
        <w:ind w:left="0" w:leftChars="0" w:firstLine="420" w:firstLineChars="200"/>
        <w:jc w:val="left"/>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bidi="ar"/>
        </w:rPr>
        <w:t>检验方法：检查质量证明文件。</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2  </w:t>
      </w:r>
      <w:r>
        <w:rPr>
          <w:rFonts w:hint="default" w:ascii="Times New Roman" w:hAnsi="Times New Roman" w:eastAsia="宋体" w:cs="Times New Roman"/>
          <w:color w:val="000000"/>
          <w:kern w:val="2"/>
          <w:sz w:val="21"/>
          <w:szCs w:val="21"/>
          <w:highlight w:val="none"/>
          <w:lang w:val="en-US" w:eastAsia="zh-CN" w:bidi="ar"/>
        </w:rPr>
        <w:t>预制构件进场时，其结构性能检验应符合下列规定：</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b/>
          <w:bCs/>
          <w:color w:val="000000"/>
          <w:kern w:val="2"/>
          <w:sz w:val="21"/>
          <w:szCs w:val="21"/>
          <w:highlight w:val="none"/>
          <w:lang w:val="en-US" w:eastAsia="zh-CN" w:bidi="ar"/>
        </w:rPr>
        <w:t>1</w:t>
      </w:r>
      <w:r>
        <w:rPr>
          <w:rFonts w:hint="default" w:ascii="Times New Roman" w:hAnsi="Times New Roman" w:eastAsia="宋体" w:cs="Times New Roman"/>
          <w:color w:val="000000"/>
          <w:kern w:val="2"/>
          <w:sz w:val="21"/>
          <w:szCs w:val="21"/>
          <w:highlight w:val="none"/>
          <w:lang w:val="en-US" w:eastAsia="zh-CN" w:bidi="ar"/>
        </w:rPr>
        <w:t xml:space="preserve"> </w:t>
      </w:r>
      <w:r>
        <w:rPr>
          <w:rFonts w:hint="eastAsia" w:ascii="Times New Roman" w:hAnsi="Times New Roman" w:cs="Times New Roman"/>
          <w:color w:val="000000"/>
          <w:kern w:val="2"/>
          <w:sz w:val="21"/>
          <w:szCs w:val="21"/>
          <w:highlight w:val="none"/>
          <w:lang w:val="en-US" w:eastAsia="zh-CN" w:bidi="ar"/>
        </w:rPr>
        <w:t xml:space="preserve"> </w:t>
      </w:r>
      <w:r>
        <w:rPr>
          <w:rFonts w:hint="default" w:ascii="Times New Roman" w:hAnsi="Times New Roman" w:eastAsia="宋体" w:cs="Times New Roman"/>
          <w:color w:val="000000"/>
          <w:kern w:val="2"/>
          <w:sz w:val="21"/>
          <w:szCs w:val="21"/>
          <w:highlight w:val="none"/>
          <w:lang w:val="en-US" w:eastAsia="zh-CN" w:bidi="ar"/>
        </w:rPr>
        <w:t>梁板类简支受弯预制构件应进行结构性能检验。</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2</w:t>
      </w:r>
      <w:r>
        <w:rPr>
          <w:rFonts w:hint="default" w:ascii="Times New Roman" w:hAnsi="Times New Roman" w:eastAsia="宋体" w:cs="Times New Roman"/>
          <w:sz w:val="21"/>
          <w:szCs w:val="21"/>
          <w:highlight w:val="none"/>
          <w:lang w:val="en-US" w:eastAsia="zh-CN"/>
        </w:rPr>
        <w:t xml:space="preserve"> 跨度小于 3m 的楼梯、</w:t>
      </w:r>
      <w:r>
        <w:rPr>
          <w:rFonts w:hint="default" w:ascii="Times New Roman" w:hAnsi="Times New Roman" w:eastAsia="宋体" w:cs="Times New Roman"/>
          <w:color w:val="000000"/>
          <w:kern w:val="2"/>
          <w:sz w:val="21"/>
          <w:szCs w:val="21"/>
          <w:highlight w:val="none"/>
          <w:lang w:val="en-US" w:eastAsia="zh-CN" w:bidi="ar"/>
        </w:rPr>
        <w:t>跨度小于4m的梁、叠合受弯构件，除设计有专门要求外，可不做结构性能检验。</w:t>
      </w:r>
    </w:p>
    <w:p>
      <w:pPr>
        <w:pStyle w:val="2"/>
        <w:keepNext w:val="0"/>
        <w:keepLines w:val="0"/>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b/>
          <w:bCs/>
          <w:color w:val="000000"/>
          <w:kern w:val="2"/>
          <w:sz w:val="21"/>
          <w:szCs w:val="21"/>
          <w:highlight w:val="none"/>
          <w:lang w:val="en-US" w:eastAsia="zh-CN" w:bidi="ar"/>
        </w:rPr>
        <w:t>3</w:t>
      </w:r>
      <w:r>
        <w:rPr>
          <w:rFonts w:hint="default" w:ascii="Times New Roman" w:hAnsi="Times New Roman" w:eastAsia="宋体" w:cs="Times New Roman"/>
          <w:color w:val="000000"/>
          <w:kern w:val="2"/>
          <w:sz w:val="21"/>
          <w:szCs w:val="21"/>
          <w:highlight w:val="none"/>
          <w:lang w:val="en-US" w:eastAsia="zh-CN" w:bidi="ar"/>
        </w:rPr>
        <w:t xml:space="preserve"> </w:t>
      </w:r>
      <w:r>
        <w:rPr>
          <w:rFonts w:hint="eastAsia" w:ascii="Times New Roman" w:hAnsi="Times New Roman" w:cs="Times New Roman"/>
          <w:color w:val="000000"/>
          <w:kern w:val="2"/>
          <w:sz w:val="21"/>
          <w:szCs w:val="21"/>
          <w:highlight w:val="none"/>
          <w:lang w:val="en-US" w:eastAsia="zh-CN" w:bidi="ar"/>
        </w:rPr>
        <w:t xml:space="preserve"> </w:t>
      </w:r>
      <w:r>
        <w:rPr>
          <w:rFonts w:hint="default" w:ascii="Times New Roman" w:hAnsi="Times New Roman" w:eastAsia="宋体" w:cs="Times New Roman"/>
          <w:color w:val="000000"/>
          <w:kern w:val="2"/>
          <w:sz w:val="21"/>
          <w:szCs w:val="21"/>
          <w:highlight w:val="none"/>
          <w:lang w:val="en-US" w:eastAsia="zh-CN" w:bidi="ar"/>
        </w:rPr>
        <w:t>其他类型的预制构件结构性能检验要求应符合国家现行标准《混凝土结构工程施工质量验收规范》GB 50204 的有关规定及设计要求。</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i w:val="0"/>
          <w:iCs w:val="0"/>
          <w:color w:val="000000"/>
          <w:sz w:val="21"/>
          <w:szCs w:val="21"/>
          <w:highlight w:val="none"/>
          <w:lang w:bidi="ar"/>
        </w:rPr>
      </w:pPr>
      <w:r>
        <w:rPr>
          <w:rFonts w:hint="default" w:ascii="Times New Roman" w:hAnsi="Times New Roman" w:eastAsia="宋体" w:cs="Times New Roman"/>
          <w:b/>
          <w:bCs/>
          <w:i w:val="0"/>
          <w:iCs w:val="0"/>
          <w:color w:val="000000"/>
          <w:sz w:val="21"/>
          <w:szCs w:val="21"/>
          <w:highlight w:val="none"/>
          <w:lang w:val="en-US" w:eastAsia="zh-CN" w:bidi="ar"/>
        </w:rPr>
        <w:t>4</w:t>
      </w:r>
      <w:r>
        <w:rPr>
          <w:rFonts w:hint="default" w:ascii="Times New Roman" w:hAnsi="Times New Roman" w:eastAsia="宋体" w:cs="Times New Roman"/>
          <w:i w:val="0"/>
          <w:iCs w:val="0"/>
          <w:color w:val="000000"/>
          <w:sz w:val="21"/>
          <w:szCs w:val="21"/>
          <w:highlight w:val="none"/>
          <w:lang w:val="en-US" w:eastAsia="zh-CN" w:bidi="ar"/>
        </w:rPr>
        <w:t xml:space="preserve"> </w:t>
      </w:r>
      <w:r>
        <w:rPr>
          <w:rFonts w:hint="eastAsia" w:ascii="Times New Roman" w:hAnsi="Times New Roman" w:cs="Times New Roman"/>
          <w:i w:val="0"/>
          <w:iCs w:val="0"/>
          <w:color w:val="000000"/>
          <w:sz w:val="21"/>
          <w:szCs w:val="21"/>
          <w:highlight w:val="none"/>
          <w:lang w:val="en-US" w:eastAsia="zh-CN" w:bidi="ar"/>
        </w:rPr>
        <w:t xml:space="preserve"> </w:t>
      </w:r>
      <w:r>
        <w:rPr>
          <w:rFonts w:hint="default" w:ascii="Times New Roman" w:hAnsi="Times New Roman" w:eastAsia="宋体" w:cs="Times New Roman"/>
          <w:i w:val="0"/>
          <w:iCs w:val="0"/>
          <w:color w:val="000000"/>
          <w:sz w:val="21"/>
          <w:szCs w:val="21"/>
          <w:highlight w:val="none"/>
          <w:lang w:bidi="ar"/>
        </w:rPr>
        <w:t>对多个工程共同使用的同类型预制构件，结构性能检验可共同委托，其结果对多个工程共同有效。</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b/>
          <w:bCs/>
          <w:color w:val="000000"/>
          <w:kern w:val="2"/>
          <w:sz w:val="21"/>
          <w:szCs w:val="21"/>
          <w:highlight w:val="none"/>
          <w:lang w:val="en-US" w:eastAsia="zh-CN" w:bidi="ar"/>
        </w:rPr>
        <w:t>5</w:t>
      </w:r>
      <w:r>
        <w:rPr>
          <w:rFonts w:hint="default" w:ascii="Times New Roman" w:hAnsi="Times New Roman" w:eastAsia="宋体" w:cs="Times New Roman"/>
          <w:color w:val="000000"/>
          <w:kern w:val="2"/>
          <w:sz w:val="21"/>
          <w:szCs w:val="21"/>
          <w:highlight w:val="none"/>
          <w:lang w:val="en-US" w:eastAsia="zh-CN" w:bidi="ar"/>
        </w:rPr>
        <w:t xml:space="preserve"> </w:t>
      </w:r>
      <w:r>
        <w:rPr>
          <w:rFonts w:hint="eastAsia" w:ascii="Times New Roman" w:hAnsi="Times New Roman" w:cs="Times New Roman"/>
          <w:color w:val="000000"/>
          <w:kern w:val="2"/>
          <w:sz w:val="21"/>
          <w:szCs w:val="21"/>
          <w:highlight w:val="none"/>
          <w:lang w:val="en-US" w:eastAsia="zh-CN" w:bidi="ar"/>
        </w:rPr>
        <w:t xml:space="preserve"> </w:t>
      </w:r>
      <w:r>
        <w:rPr>
          <w:rFonts w:hint="default" w:ascii="Times New Roman" w:hAnsi="Times New Roman" w:eastAsia="宋体" w:cs="Times New Roman"/>
          <w:color w:val="000000"/>
          <w:kern w:val="2"/>
          <w:sz w:val="21"/>
          <w:szCs w:val="21"/>
          <w:highlight w:val="none"/>
          <w:lang w:val="en-US" w:eastAsia="zh-CN" w:bidi="ar"/>
        </w:rPr>
        <w:t>对进场时不做结构性能检验的预制构件，应采取下列措施：</w:t>
      </w:r>
    </w:p>
    <w:p>
      <w:pPr>
        <w:keepNext w:val="0"/>
        <w:keepLines w:val="0"/>
        <w:pageBreakBefore w:val="0"/>
        <w:widowControl/>
        <w:kinsoku/>
        <w:wordWrap/>
        <w:overflowPunct/>
        <w:topLinePunct w:val="0"/>
        <w:autoSpaceDE/>
        <w:autoSpaceDN/>
        <w:bidi w:val="0"/>
        <w:adjustRightInd/>
        <w:spacing w:line="267" w:lineRule="auto"/>
        <w:ind w:firstLine="632" w:firstLineChars="300"/>
        <w:jc w:val="left"/>
        <w:textAlignment w:val="auto"/>
        <w:rPr>
          <w:rFonts w:hint="default" w:ascii="Times New Roman" w:hAnsi="Times New Roman" w:eastAsia="宋体" w:cs="Times New Roman"/>
          <w:i w:val="0"/>
          <w:iCs w:val="0"/>
          <w:color w:val="000000"/>
          <w:sz w:val="21"/>
          <w:szCs w:val="21"/>
          <w:highlight w:val="none"/>
          <w:lang w:bidi="ar"/>
        </w:rPr>
      </w:pPr>
      <w:r>
        <w:rPr>
          <w:rFonts w:hint="default" w:ascii="Times New Roman" w:hAnsi="Times New Roman" w:eastAsia="宋体" w:cs="Times New Roman"/>
          <w:b/>
          <w:bCs/>
          <w:i w:val="0"/>
          <w:iCs w:val="0"/>
          <w:color w:val="000000"/>
          <w:sz w:val="21"/>
          <w:szCs w:val="21"/>
          <w:highlight w:val="none"/>
          <w:lang w:bidi="ar"/>
        </w:rPr>
        <w:t>1</w:t>
      </w:r>
      <w:r>
        <w:rPr>
          <w:rFonts w:hint="default" w:ascii="Times New Roman" w:hAnsi="Times New Roman" w:eastAsia="宋体" w:cs="Times New Roman"/>
          <w:i w:val="0"/>
          <w:iCs w:val="0"/>
          <w:color w:val="000000"/>
          <w:sz w:val="21"/>
          <w:szCs w:val="21"/>
          <w:highlight w:val="none"/>
          <w:lang w:eastAsia="zh-CN" w:bidi="ar"/>
        </w:rPr>
        <w:t>）</w:t>
      </w:r>
      <w:r>
        <w:rPr>
          <w:rFonts w:hint="default" w:ascii="Times New Roman" w:hAnsi="Times New Roman" w:eastAsia="宋体" w:cs="Times New Roman"/>
          <w:i w:val="0"/>
          <w:iCs w:val="0"/>
          <w:color w:val="000000"/>
          <w:sz w:val="21"/>
          <w:szCs w:val="21"/>
          <w:highlight w:val="none"/>
          <w:lang w:bidi="ar"/>
        </w:rPr>
        <w:t>施工单位或监理单位代表应驻厂监督生产过程</w:t>
      </w:r>
      <w:r>
        <w:rPr>
          <w:rFonts w:hint="default" w:ascii="Times New Roman" w:hAnsi="Times New Roman" w:eastAsia="宋体" w:cs="Times New Roman"/>
          <w:i w:val="0"/>
          <w:iCs w:val="0"/>
          <w:color w:val="000000"/>
          <w:sz w:val="21"/>
          <w:szCs w:val="21"/>
          <w:highlight w:val="none"/>
          <w:lang w:eastAsia="zh-CN" w:bidi="ar"/>
        </w:rPr>
        <w:t>，</w:t>
      </w:r>
      <w:r>
        <w:rPr>
          <w:rFonts w:hint="default" w:ascii="Times New Roman" w:hAnsi="Times New Roman" w:eastAsia="宋体" w:cs="Times New Roman"/>
          <w:i w:val="0"/>
          <w:iCs w:val="0"/>
          <w:color w:val="000000"/>
          <w:sz w:val="21"/>
          <w:szCs w:val="21"/>
          <w:highlight w:val="none"/>
          <w:lang w:val="en-US" w:eastAsia="zh-CN" w:bidi="ar"/>
        </w:rPr>
        <w:t>可采用信息化方式</w:t>
      </w:r>
      <w:r>
        <w:rPr>
          <w:rFonts w:hint="default" w:ascii="Times New Roman" w:hAnsi="Times New Roman" w:eastAsia="宋体" w:cs="Times New Roman"/>
          <w:i w:val="0"/>
          <w:iCs w:val="0"/>
          <w:color w:val="000000"/>
          <w:sz w:val="21"/>
          <w:szCs w:val="21"/>
          <w:highlight w:val="none"/>
          <w:lang w:bidi="ar"/>
        </w:rPr>
        <w:t>。</w:t>
      </w:r>
    </w:p>
    <w:p>
      <w:pPr>
        <w:keepNext w:val="0"/>
        <w:keepLines w:val="0"/>
        <w:pageBreakBefore w:val="0"/>
        <w:widowControl/>
        <w:suppressLineNumbers w:val="0"/>
        <w:kinsoku/>
        <w:wordWrap/>
        <w:overflowPunct/>
        <w:topLinePunct w:val="0"/>
        <w:autoSpaceDE/>
        <w:autoSpaceDN/>
        <w:bidi w:val="0"/>
        <w:adjustRightInd/>
        <w:spacing w:line="267" w:lineRule="auto"/>
        <w:ind w:firstLine="632" w:firstLineChars="300"/>
        <w:jc w:val="left"/>
        <w:textAlignment w:val="auto"/>
        <w:rPr>
          <w:rFonts w:hint="default" w:ascii="Times New Roman" w:hAnsi="Times New Roman" w:eastAsia="宋体" w:cs="Times New Roman"/>
          <w:i w:val="0"/>
          <w:iCs w:val="0"/>
          <w:color w:val="000000"/>
          <w:sz w:val="21"/>
          <w:szCs w:val="21"/>
          <w:highlight w:val="none"/>
          <w:lang w:bidi="ar"/>
        </w:rPr>
      </w:pPr>
      <w:r>
        <w:rPr>
          <w:rFonts w:hint="default" w:ascii="Times New Roman" w:hAnsi="Times New Roman" w:eastAsia="宋体" w:cs="Times New Roman"/>
          <w:b/>
          <w:bCs/>
          <w:i w:val="0"/>
          <w:iCs w:val="0"/>
          <w:color w:val="000000"/>
          <w:sz w:val="21"/>
          <w:szCs w:val="21"/>
          <w:highlight w:val="none"/>
          <w:lang w:bidi="ar"/>
        </w:rPr>
        <w:t>2</w:t>
      </w:r>
      <w:r>
        <w:rPr>
          <w:rFonts w:hint="default" w:ascii="Times New Roman" w:hAnsi="Times New Roman" w:eastAsia="宋体" w:cs="Times New Roman"/>
          <w:i w:val="0"/>
          <w:iCs w:val="0"/>
          <w:color w:val="000000"/>
          <w:sz w:val="21"/>
          <w:szCs w:val="21"/>
          <w:highlight w:val="none"/>
          <w:lang w:eastAsia="zh-CN" w:bidi="ar"/>
        </w:rPr>
        <w:t>）</w:t>
      </w:r>
      <w:r>
        <w:rPr>
          <w:rFonts w:hint="default" w:ascii="Times New Roman" w:hAnsi="Times New Roman" w:eastAsia="宋体" w:cs="Times New Roman"/>
          <w:i w:val="0"/>
          <w:iCs w:val="0"/>
          <w:color w:val="000000"/>
          <w:sz w:val="21"/>
          <w:szCs w:val="21"/>
          <w:highlight w:val="none"/>
          <w:lang w:bidi="ar"/>
        </w:rPr>
        <w:t>当无驻厂监督时，预制构件进场时应对其主要受力钢筋数量、规格、间距、保护层厚度及混凝土强度等进行实体检验。</w:t>
      </w:r>
    </w:p>
    <w:p>
      <w:pPr>
        <w:pageBreakBefore w:val="0"/>
        <w:widowControl/>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i w:val="0"/>
          <w:iCs w:val="0"/>
          <w:color w:val="000000"/>
          <w:sz w:val="21"/>
          <w:szCs w:val="21"/>
          <w:highlight w:val="none"/>
          <w:lang w:bidi="ar"/>
        </w:rPr>
      </w:pPr>
      <w:r>
        <w:rPr>
          <w:rFonts w:hint="default" w:ascii="Times New Roman" w:hAnsi="Times New Roman" w:eastAsia="宋体" w:cs="Times New Roman"/>
          <w:i w:val="0"/>
          <w:iCs w:val="0"/>
          <w:color w:val="000000"/>
          <w:sz w:val="21"/>
          <w:szCs w:val="21"/>
          <w:highlight w:val="none"/>
          <w:lang w:bidi="ar"/>
        </w:rPr>
        <w:t>检验数量:同一类型预制构件不超过1000 个为一批，每批随机抽取1个构件进行结构性能检验。</w:t>
      </w:r>
    </w:p>
    <w:p>
      <w:pPr>
        <w:pageBreakBefore w:val="0"/>
        <w:widowControl/>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i w:val="0"/>
          <w:iCs w:val="0"/>
          <w:color w:val="000000"/>
          <w:sz w:val="21"/>
          <w:szCs w:val="21"/>
          <w:highlight w:val="none"/>
          <w:lang w:val="en-US" w:eastAsia="zh-CN" w:bidi="ar"/>
        </w:rPr>
      </w:pPr>
      <w:r>
        <w:rPr>
          <w:rFonts w:hint="default" w:ascii="Times New Roman" w:hAnsi="Times New Roman" w:eastAsia="宋体" w:cs="Times New Roman"/>
          <w:i w:val="0"/>
          <w:iCs w:val="0"/>
          <w:color w:val="000000"/>
          <w:sz w:val="21"/>
          <w:szCs w:val="21"/>
          <w:highlight w:val="none"/>
          <w:lang w:val="en-US" w:eastAsia="zh-CN" w:bidi="ar"/>
        </w:rPr>
        <w:t>检验方法:检查结构性能检验报告或实体检验报告。</w:t>
      </w:r>
    </w:p>
    <w:p>
      <w:pPr>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1</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2</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3  </w:t>
      </w:r>
      <w:r>
        <w:rPr>
          <w:rFonts w:hint="default" w:ascii="Times New Roman" w:hAnsi="Times New Roman" w:eastAsia="宋体" w:cs="Times New Roman"/>
          <w:color w:val="000000" w:themeColor="text1"/>
          <w:sz w:val="21"/>
          <w:szCs w:val="21"/>
          <w:highlight w:val="none"/>
          <w14:textFill>
            <w14:solidFill>
              <w14:schemeClr w14:val="tx1"/>
            </w14:solidFill>
          </w14:textFill>
        </w:rPr>
        <w:t>预制构件的混凝土外观质量不应</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有</w:t>
      </w:r>
      <w:r>
        <w:rPr>
          <w:rFonts w:hint="default" w:ascii="Times New Roman" w:hAnsi="Times New Roman" w:eastAsia="宋体" w:cs="Times New Roman"/>
          <w:color w:val="000000" w:themeColor="text1"/>
          <w:sz w:val="21"/>
          <w:szCs w:val="21"/>
          <w:highlight w:val="none"/>
          <w14:textFill>
            <w14:solidFill>
              <w14:schemeClr w14:val="tx1"/>
            </w14:solidFill>
          </w14:textFill>
        </w:rPr>
        <w:t>严重缺陷，且不应有影响结构性能和安装、使用功能的尺寸偏差。</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检查数量:全数检查。 </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检验方法:观察、尺量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检查处理记录。</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4  </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预制构件的预埋件、预留孔洞、预留钢筋的规格、数量应符合设计要求。</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检查数量：全数检查。</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检验方法：观察、量测。</w:t>
      </w:r>
    </w:p>
    <w:p>
      <w:pPr>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pPr>
        <w:pStyle w:val="4"/>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b/>
          <w:bCs/>
          <w:szCs w:val="21"/>
          <w:highlight w:val="none"/>
          <w:lang w:val="en-US" w:eastAsia="zh-CN"/>
        </w:rPr>
      </w:pPr>
      <w:bookmarkStart w:id="107" w:name="_Toc5374"/>
      <w:r>
        <w:rPr>
          <w:rFonts w:hint="default" w:ascii="Times New Roman" w:hAnsi="Times New Roman" w:cs="Times New Roman"/>
          <w:b/>
          <w:bCs w:val="0"/>
        </w:rPr>
        <w:t>1</w:t>
      </w:r>
      <w:r>
        <w:rPr>
          <w:rFonts w:hint="default" w:ascii="Times New Roman" w:hAnsi="Times New Roman" w:cs="Times New Roman"/>
          <w:b/>
          <w:bCs w:val="0"/>
          <w:lang w:val="en-US" w:eastAsia="zh-CN"/>
        </w:rPr>
        <w:t>0</w:t>
      </w:r>
      <w:r>
        <w:rPr>
          <w:rFonts w:hint="eastAsia" w:ascii="宋体" w:hAnsi="宋体" w:eastAsia="宋体" w:cs="宋体"/>
          <w:b/>
          <w:bCs w:val="0"/>
          <w:sz w:val="21"/>
          <w:lang w:eastAsia="zh-CN"/>
        </w:rPr>
        <w:t>.</w:t>
      </w:r>
      <w:r>
        <w:rPr>
          <w:rFonts w:hint="default" w:ascii="Times New Roman" w:hAnsi="Times New Roman" w:cs="Times New Roman"/>
          <w:b/>
          <w:bCs w:val="0"/>
        </w:rPr>
        <w:t>3</w:t>
      </w:r>
      <w:r>
        <w:rPr>
          <w:rFonts w:hint="default"/>
          <w:lang w:val="en-US" w:eastAsia="zh-CN"/>
        </w:rPr>
        <w:t xml:space="preserve"> </w:t>
      </w:r>
      <w:r>
        <w:rPr>
          <w:rFonts w:hint="eastAsia"/>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lang w:val="en-US" w:eastAsia="zh-CN"/>
        </w:rPr>
        <w:t>项</w:t>
      </w:r>
      <w:r>
        <w:rPr>
          <w:rFonts w:hint="eastAsia"/>
          <w:lang w:val="en-US" w:eastAsia="zh-CN"/>
        </w:rPr>
        <w:t xml:space="preserve"> </w:t>
      </w:r>
      <w:r>
        <w:rPr>
          <w:rFonts w:hint="default"/>
          <w:lang w:val="en-US" w:eastAsia="zh-CN"/>
        </w:rPr>
        <w:t>目</w:t>
      </w:r>
      <w:bookmarkEnd w:id="107"/>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1</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3</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1</w:t>
      </w:r>
      <w:r>
        <w:rPr>
          <w:rFonts w:hint="default" w:ascii="Times New Roman" w:hAnsi="Times New Roman" w:eastAsia="宋体" w:cs="Times New Roman"/>
          <w:b/>
          <w:bCs/>
          <w:sz w:val="21"/>
          <w:szCs w:val="21"/>
          <w:highlight w:val="none"/>
          <w:lang w:val="en-US" w:eastAsia="zh-CN"/>
        </w:rPr>
        <w:t xml:space="preserve">  </w:t>
      </w:r>
      <w:r>
        <w:rPr>
          <w:rFonts w:hint="default" w:ascii="Times New Roman" w:hAnsi="Times New Roman" w:eastAsia="宋体" w:cs="Times New Roman"/>
          <w:color w:val="000000"/>
          <w:kern w:val="0"/>
          <w:sz w:val="21"/>
          <w:szCs w:val="21"/>
          <w:highlight w:val="none"/>
          <w:lang w:val="en-US" w:eastAsia="zh-CN" w:bidi="ar"/>
        </w:rPr>
        <w:t>预制构件应有标识，标识内容包括：构件编号、生产厂家、项目名称、楼栋编号以及出厂日期等内容。</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检查数量：全数检查。</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检查方法：观察。</w:t>
      </w:r>
    </w:p>
    <w:p>
      <w:pPr>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1</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3</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lang w:val="en-US" w:eastAsia="zh-CN"/>
        </w:rPr>
        <w:t xml:space="preserve">2  </w:t>
      </w:r>
      <w:r>
        <w:rPr>
          <w:rFonts w:hint="default" w:ascii="Times New Roman" w:hAnsi="Times New Roman" w:eastAsia="宋体" w:cs="Times New Roman"/>
          <w:sz w:val="21"/>
          <w:szCs w:val="21"/>
          <w:highlight w:val="none"/>
        </w:rPr>
        <w:t>预制构件外观质量</w:t>
      </w:r>
      <w:r>
        <w:rPr>
          <w:rFonts w:hint="default" w:ascii="Times New Roman" w:hAnsi="Times New Roman" w:eastAsia="宋体" w:cs="Times New Roman"/>
          <w:sz w:val="21"/>
          <w:szCs w:val="21"/>
          <w:highlight w:val="none"/>
          <w:lang w:val="en-US" w:eastAsia="zh-CN"/>
        </w:rPr>
        <w:t>不宜有</w:t>
      </w:r>
      <w:r>
        <w:rPr>
          <w:rFonts w:hint="default" w:ascii="Times New Roman" w:hAnsi="Times New Roman" w:eastAsia="宋体" w:cs="Times New Roman"/>
          <w:sz w:val="21"/>
          <w:szCs w:val="21"/>
          <w:highlight w:val="none"/>
        </w:rPr>
        <w:t>一般缺陷，对出现的一般缺陷应按技术处理方案进行处理，并重新检查验收</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检查数量</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sz w:val="21"/>
          <w:szCs w:val="21"/>
          <w:highlight w:val="none"/>
        </w:rPr>
        <w:t>全数检查。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检验方法</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sz w:val="21"/>
          <w:szCs w:val="21"/>
          <w:highlight w:val="none"/>
        </w:rPr>
        <w:t>观察，检查技术处理方案和处理记录。</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b/>
          <w:bCs/>
          <w:color w:val="000000"/>
          <w:kern w:val="0"/>
          <w:sz w:val="21"/>
          <w:szCs w:val="21"/>
          <w:highlight w:val="none"/>
          <w:lang w:val="en-US" w:eastAsia="zh-CN" w:bidi="ar"/>
        </w:rPr>
        <w:t>10</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w:t>
      </w:r>
      <w:r>
        <w:rPr>
          <w:rFonts w:hint="default" w:ascii="Times New Roman" w:hAnsi="Times New Roman" w:eastAsia="宋体" w:cs="Times New Roman"/>
          <w:b/>
          <w:bCs/>
          <w:color w:val="000000"/>
          <w:kern w:val="0"/>
          <w:sz w:val="21"/>
          <w:szCs w:val="21"/>
          <w:highlight w:val="none"/>
          <w:lang w:val="en-US" w:eastAsia="zh-CN" w:bidi="ar"/>
        </w:rPr>
        <w:t xml:space="preserve">3  </w:t>
      </w:r>
      <w:r>
        <w:rPr>
          <w:rFonts w:hint="default" w:ascii="Times New Roman" w:hAnsi="Times New Roman" w:eastAsia="宋体" w:cs="Times New Roman"/>
          <w:color w:val="000000"/>
          <w:kern w:val="0"/>
          <w:sz w:val="21"/>
          <w:szCs w:val="21"/>
          <w:highlight w:val="none"/>
          <w:lang w:val="en-US" w:eastAsia="zh-CN" w:bidi="ar"/>
        </w:rPr>
        <w:t>预制构件的尺寸偏差和检验方法应符合本标准第9</w:t>
      </w:r>
      <w:r>
        <w:rPr>
          <w:rFonts w:hint="eastAsia" w:ascii="宋体" w:hAnsi="宋体" w:eastAsia="宋体" w:cs="宋体"/>
          <w:b/>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2</w:t>
      </w:r>
      <w:r>
        <w:rPr>
          <w:rFonts w:hint="eastAsia" w:ascii="宋体" w:hAnsi="宋体" w:eastAsia="宋体" w:cs="宋体"/>
          <w:b/>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 xml:space="preserve">6条要求。 </w:t>
      </w:r>
    </w:p>
    <w:p>
      <w:pPr>
        <w:pStyle w:val="33"/>
        <w:keepNext w:val="0"/>
        <w:keepLines w:val="0"/>
        <w:pageBreakBefore w:val="0"/>
        <w:widowControl/>
        <w:suppressLineNumbers w:val="0"/>
        <w:kinsoku/>
        <w:wordWrap/>
        <w:overflowPunct/>
        <w:topLinePunct w:val="0"/>
        <w:autoSpaceDE/>
        <w:autoSpaceDN/>
        <w:bidi w:val="0"/>
        <w:adjustRightInd/>
        <w:spacing w:before="0" w:beforeAutospacing="0" w:after="0" w:afterAutospacing="0" w:line="267" w:lineRule="auto"/>
        <w:ind w:left="0" w:righ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检查数量：同一类型的构件，不超过100件为一批，每批应抽查构件数量的5%</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且不应少于3件。</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检验方法：量测。</w:t>
      </w:r>
    </w:p>
    <w:p>
      <w:pPr>
        <w:pageBreakBefore w:val="0"/>
        <w:kinsoku/>
        <w:wordWrap/>
        <w:overflowPunct/>
        <w:topLinePunct w:val="0"/>
        <w:autoSpaceDE/>
        <w:autoSpaceDN/>
        <w:bidi w:val="0"/>
        <w:adjustRightInd/>
        <w:spacing w:line="267" w:lineRule="auto"/>
        <w:ind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4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预制构件上的灌浆套筒内不应有杂物。</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检查数量：全数检查。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检验方法：观察。</w:t>
      </w:r>
    </w:p>
    <w:p>
      <w:pPr>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sz w:val="21"/>
          <w:szCs w:val="21"/>
          <w:highlight w:val="none"/>
        </w:rPr>
        <w:t>1</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lang w:val="en-US" w:eastAsia="zh-CN"/>
        </w:rPr>
        <w:t xml:space="preserve">5  </w:t>
      </w:r>
      <w:r>
        <w:rPr>
          <w:rFonts w:hint="default" w:ascii="Times New Roman" w:hAnsi="Times New Roman" w:eastAsia="宋体" w:cs="Times New Roman"/>
          <w:color w:val="000000" w:themeColor="text1"/>
          <w:sz w:val="21"/>
          <w:szCs w:val="21"/>
          <w:highlight w:val="none"/>
          <w14:textFill>
            <w14:solidFill>
              <w14:schemeClr w14:val="tx1"/>
            </w14:solidFill>
          </w14:textFill>
        </w:rPr>
        <w:t>预制构件与后浇混凝土叠合层之间的结合面应设置粗糙面。粗糙面的面积不宜小于结合面的80%，叠合板面、叠合梁面的粗糙面凹凸深度不应小于4mm，预制梁端、预制柱端、预制墙端的粗糙面凹凸深度不应小于6mm</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spacing w:val="0"/>
          <w:w w:val="100"/>
          <w:position w:val="0"/>
          <w:sz w:val="21"/>
          <w:szCs w:val="21"/>
          <w:highlight w:val="none"/>
        </w:rPr>
        <w:t>设计有专门规定时尚应符合设计要求</w:t>
      </w:r>
      <w:r>
        <w:rPr>
          <w:rFonts w:hint="default" w:ascii="Times New Roman" w:hAnsi="Times New Roman" w:eastAsia="宋体" w:cs="Times New Roman"/>
          <w:color w:val="000000"/>
          <w:spacing w:val="0"/>
          <w:w w:val="100"/>
          <w:position w:val="0"/>
          <w:sz w:val="21"/>
          <w:szCs w:val="21"/>
          <w:highlight w:val="none"/>
          <w:lang w:eastAsia="zh-CN"/>
        </w:rPr>
        <w:t>。</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检查数量</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全数检查。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检验方法</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观察、尺量。</w:t>
      </w:r>
    </w:p>
    <w:p>
      <w:pPr>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1</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6  </w:t>
      </w:r>
      <w:r>
        <w:rPr>
          <w:rFonts w:hint="default" w:ascii="Times New Roman" w:hAnsi="Times New Roman" w:eastAsia="宋体" w:cs="Times New Roman"/>
          <w:color w:val="000000" w:themeColor="text1"/>
          <w:sz w:val="21"/>
          <w:szCs w:val="21"/>
          <w:highlight w:val="none"/>
          <w14:textFill>
            <w14:solidFill>
              <w14:schemeClr w14:val="tx1"/>
            </w14:solidFill>
          </w14:textFill>
        </w:rPr>
        <w:t>预制构件表面预贴饰面砖、石材等饰面与混凝土的粘结性能</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及</w:t>
      </w:r>
      <w:r>
        <w:rPr>
          <w:rFonts w:hint="default" w:ascii="Times New Roman" w:hAnsi="Times New Roman" w:eastAsia="宋体" w:cs="Times New Roman"/>
          <w:sz w:val="21"/>
          <w:szCs w:val="21"/>
          <w:highlight w:val="none"/>
        </w:rPr>
        <w:t>外观质量</w:t>
      </w:r>
      <w:r>
        <w:rPr>
          <w:rFonts w:hint="default" w:ascii="Times New Roman" w:hAnsi="Times New Roman" w:eastAsia="宋体" w:cs="Times New Roman"/>
          <w:color w:val="000000" w:themeColor="text1"/>
          <w:sz w:val="21"/>
          <w:szCs w:val="21"/>
          <w:highlight w:val="none"/>
          <w14:textFill>
            <w14:solidFill>
              <w14:schemeClr w14:val="tx1"/>
            </w14:solidFill>
          </w14:textFill>
        </w:rPr>
        <w:t>应符合设计和国家现行有关标准的规定。</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检查数量</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按批检查。</w:t>
      </w:r>
    </w:p>
    <w:p>
      <w:pPr>
        <w:pageBreakBefore w:val="0"/>
        <w:kinsoku/>
        <w:wordWrap/>
        <w:overflowPunct/>
        <w:topLinePunct w:val="0"/>
        <w:autoSpaceDE/>
        <w:autoSpaceDN/>
        <w:bidi w:val="0"/>
        <w:adjustRightInd/>
        <w:spacing w:line="267"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000000" w:themeColor="text1"/>
          <w:sz w:val="21"/>
          <w:szCs w:val="21"/>
          <w:highlight w:val="none"/>
          <w14:textFill>
            <w14:solidFill>
              <w14:schemeClr w14:val="tx1"/>
            </w14:solidFill>
          </w14:textFill>
        </w:rPr>
        <w:t>检验方法</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检查拉拔强度检验报告</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sz w:val="21"/>
          <w:szCs w:val="21"/>
          <w:highlight w:val="none"/>
        </w:rPr>
        <w:t>观察</w:t>
      </w:r>
      <w:r>
        <w:rPr>
          <w:rFonts w:hint="default" w:ascii="Times New Roman" w:hAnsi="Times New Roman" w:eastAsia="宋体" w:cs="Times New Roman"/>
          <w:sz w:val="21"/>
          <w:szCs w:val="21"/>
          <w:highlight w:val="none"/>
          <w:lang w:val="en-US" w:eastAsia="zh-CN"/>
        </w:rPr>
        <w:t>外观</w:t>
      </w:r>
      <w:r>
        <w:rPr>
          <w:rFonts w:hint="default" w:ascii="Times New Roman" w:hAnsi="Times New Roman" w:eastAsia="宋体" w:cs="Times New Roman"/>
          <w:sz w:val="21"/>
          <w:szCs w:val="21"/>
          <w:highlight w:val="none"/>
        </w:rPr>
        <w:t>或轻击检查</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与样板比对</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pPr>
        <w:pStyle w:val="2"/>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sz w:val="21"/>
          <w:szCs w:val="21"/>
          <w:highlight w:val="none"/>
          <w:lang w:val="en-US" w:eastAsia="zh-CN"/>
        </w:rPr>
      </w:pPr>
    </w:p>
    <w:p>
      <w:pPr>
        <w:pageBreakBefore w:val="0"/>
        <w:kinsoku/>
        <w:wordWrap/>
        <w:overflowPunct/>
        <w:topLinePunct w:val="0"/>
        <w:bidi w:val="0"/>
        <w:spacing w:line="22" w:lineRule="atLeast"/>
        <w:textAlignment w:val="auto"/>
        <w:rPr>
          <w:rFonts w:hint="default" w:ascii="Times New Roman" w:hAnsi="Times New Roman" w:cs="Times New Roman"/>
          <w:lang w:val="en-US" w:eastAsia="zh-CN"/>
        </w:rPr>
      </w:pPr>
      <w:bookmarkStart w:id="108" w:name="_Toc129276254"/>
      <w:bookmarkStart w:id="109" w:name="RANGE!B2:M38"/>
      <w:bookmarkStart w:id="110" w:name="_Hlk129089713"/>
      <w:r>
        <w:rPr>
          <w:rFonts w:hint="default" w:ascii="Times New Roman" w:hAnsi="Times New Roman" w:cs="Times New Roman"/>
          <w:lang w:val="en-US" w:eastAsia="zh-CN"/>
        </w:rPr>
        <w:br w:type="page"/>
      </w:r>
    </w:p>
    <w:p>
      <w:pPr>
        <w:bidi w:val="0"/>
        <w:rPr>
          <w:rFonts w:hint="default"/>
          <w:lang w:val="en-US" w:eastAsia="zh-CN"/>
        </w:rPr>
      </w:pPr>
    </w:p>
    <w:p>
      <w:pPr>
        <w:pStyle w:val="3"/>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b w:val="0"/>
          <w:bCs w:val="0"/>
          <w:lang w:val="en-US" w:eastAsia="zh-CN"/>
        </w:rPr>
      </w:pPr>
      <w:bookmarkStart w:id="111" w:name="_Toc16080"/>
      <w:r>
        <w:rPr>
          <w:rFonts w:hint="default" w:ascii="Times New Roman" w:hAnsi="Times New Roman" w:cs="Times New Roman"/>
          <w:b w:val="0"/>
          <w:bCs w:val="0"/>
          <w:lang w:val="en-US" w:eastAsia="zh-CN"/>
        </w:rPr>
        <w:t>附录A  预制构件质量检验及验收记录</w:t>
      </w:r>
      <w:bookmarkEnd w:id="111"/>
    </w:p>
    <w:p>
      <w:pPr>
        <w:rPr>
          <w:rFonts w:hint="default"/>
          <w:lang w:val="en-US" w:eastAsia="zh-CN"/>
        </w:rPr>
      </w:pPr>
    </w:p>
    <w:p>
      <w:pPr>
        <w:pageBreakBefore w:val="0"/>
        <w:widowControl w:val="0"/>
        <w:kinsoku/>
        <w:wordWrap/>
        <w:overflowPunct/>
        <w:topLinePunct w:val="0"/>
        <w:autoSpaceDE/>
        <w:autoSpaceDN/>
        <w:bidi w:val="0"/>
        <w:adjustRightInd/>
        <w:snapToGrid w:val="0"/>
        <w:spacing w:line="267" w:lineRule="auto"/>
        <w:ind w:left="0" w:leftChars="0" w:firstLine="0" w:firstLineChars="0"/>
        <w:jc w:val="both"/>
        <w:textAlignment w:val="auto"/>
        <w:rPr>
          <w:rFonts w:hint="default" w:ascii="Times New Roman" w:hAnsi="Times New Roman" w:cs="Times New Roman" w:eastAsiaTheme="minorEastAsia"/>
          <w:color w:val="000000" w:themeColor="text1"/>
          <w:kern w:val="2"/>
          <w:sz w:val="18"/>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A</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0</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1</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 xml:space="preserve">  预制构件生产质量检验可按表A</w:t>
      </w: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w:t>
      </w: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-1~</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w:t>
      </w: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w:t>
      </w:r>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w:t>
      </w: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w:t>
      </w:r>
      <w:r>
        <w:rPr>
          <w:rFonts w:hint="eastAsia" w:cs="Times New Roman"/>
          <w:b w:val="0"/>
          <w:bCs w:val="0"/>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记录。</w:t>
      </w:r>
    </w:p>
    <w:p>
      <w:pPr>
        <w:pageBreakBefore w:val="0"/>
        <w:widowControl w:val="0"/>
        <w:kinsoku/>
        <w:wordWrap/>
        <w:overflowPunct/>
        <w:topLinePunct w:val="0"/>
        <w:autoSpaceDE/>
        <w:autoSpaceDN/>
        <w:bidi w:val="0"/>
        <w:adjustRightInd/>
        <w:spacing w:line="267" w:lineRule="auto"/>
        <w:jc w:val="center"/>
        <w:textAlignment w:val="auto"/>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表</w:t>
      </w:r>
      <w:r>
        <w:rPr>
          <w:rFonts w:hint="default" w:ascii="Times New Roman" w:hAnsi="Times New Roman" w:eastAsia="黑体" w:cs="Times New Roman"/>
          <w:b/>
          <w:bCs/>
          <w:sz w:val="18"/>
          <w:szCs w:val="18"/>
          <w:lang w:val="en-US" w:eastAsia="zh-CN"/>
        </w:rPr>
        <w:t>A</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0</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1-1</w:t>
      </w:r>
      <w:r>
        <w:rPr>
          <w:rFonts w:hint="eastAsia" w:ascii="黑体" w:hAnsi="黑体" w:eastAsia="黑体" w:cs="黑体"/>
          <w:sz w:val="18"/>
          <w:szCs w:val="18"/>
          <w:lang w:val="en-US" w:eastAsia="zh-CN"/>
        </w:rPr>
        <w:t xml:space="preserve">  楼板类预制构件生产质量检验记录</w:t>
      </w:r>
    </w:p>
    <w:tbl>
      <w:tblPr>
        <w:tblStyle w:val="37"/>
        <w:tblW w:w="5000" w:type="pct"/>
        <w:tblInd w:w="0" w:type="dxa"/>
        <w:tblLayout w:type="autofit"/>
        <w:tblCellMar>
          <w:top w:w="0" w:type="dxa"/>
          <w:left w:w="108" w:type="dxa"/>
          <w:bottom w:w="0" w:type="dxa"/>
          <w:right w:w="108" w:type="dxa"/>
        </w:tblCellMar>
      </w:tblPr>
      <w:tblGrid>
        <w:gridCol w:w="690"/>
        <w:gridCol w:w="908"/>
        <w:gridCol w:w="967"/>
        <w:gridCol w:w="370"/>
        <w:gridCol w:w="458"/>
        <w:gridCol w:w="923"/>
        <w:gridCol w:w="561"/>
        <w:gridCol w:w="919"/>
        <w:gridCol w:w="458"/>
        <w:gridCol w:w="479"/>
        <w:gridCol w:w="565"/>
        <w:gridCol w:w="986"/>
        <w:gridCol w:w="536"/>
        <w:gridCol w:w="751"/>
      </w:tblGrid>
      <w:tr>
        <w:tblPrEx>
          <w:tblCellMar>
            <w:top w:w="0" w:type="dxa"/>
            <w:left w:w="108" w:type="dxa"/>
            <w:bottom w:w="0" w:type="dxa"/>
            <w:right w:w="108" w:type="dxa"/>
          </w:tblCellMar>
        </w:tblPrEx>
        <w:trPr>
          <w:trHeight w:val="430" w:hRule="atLeast"/>
        </w:trPr>
        <w:tc>
          <w:tcPr>
            <w:tcW w:w="836" w:type="pct"/>
            <w:gridSpan w:val="2"/>
            <w:tcBorders>
              <w:top w:val="single" w:color="auto" w:sz="12" w:space="0"/>
              <w:left w:val="single" w:color="auto" w:sz="12"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使用</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项目名称</w:t>
            </w:r>
          </w:p>
        </w:tc>
        <w:tc>
          <w:tcPr>
            <w:tcW w:w="937" w:type="pct"/>
            <w:gridSpan w:val="3"/>
            <w:tcBorders>
              <w:top w:val="single" w:color="auto" w:sz="12"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81" w:type="pct"/>
            <w:tcBorders>
              <w:top w:val="single" w:color="auto" w:sz="12"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使用</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部位</w:t>
            </w:r>
          </w:p>
        </w:tc>
        <w:tc>
          <w:tcPr>
            <w:tcW w:w="1556" w:type="pct"/>
            <w:gridSpan w:val="5"/>
            <w:tcBorders>
              <w:top w:val="single" w:color="auto" w:sz="12"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15" w:type="pct"/>
            <w:tcBorders>
              <w:top w:val="single" w:color="auto" w:sz="12"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构件</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类型</w:t>
            </w:r>
          </w:p>
        </w:tc>
        <w:tc>
          <w:tcPr>
            <w:tcW w:w="672" w:type="pct"/>
            <w:gridSpan w:val="2"/>
            <w:tcBorders>
              <w:top w:val="single" w:color="auto" w:sz="12" w:space="0"/>
              <w:left w:val="nil"/>
              <w:bottom w:val="single" w:color="auto" w:sz="4" w:space="0"/>
              <w:right w:val="single" w:color="000000"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CellMar>
            <w:top w:w="0" w:type="dxa"/>
            <w:left w:w="108" w:type="dxa"/>
            <w:bottom w:w="0" w:type="dxa"/>
            <w:right w:w="108" w:type="dxa"/>
          </w:tblCellMar>
        </w:tblPrEx>
        <w:trPr>
          <w:trHeight w:val="408" w:hRule="atLeast"/>
        </w:trPr>
        <w:tc>
          <w:tcPr>
            <w:tcW w:w="836"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生产单位</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（盖章）</w:t>
            </w:r>
          </w:p>
        </w:tc>
        <w:tc>
          <w:tcPr>
            <w:tcW w:w="937"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81"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日期</w:t>
            </w:r>
          </w:p>
        </w:tc>
        <w:tc>
          <w:tcPr>
            <w:tcW w:w="1556" w:type="pct"/>
            <w:gridSpan w:val="5"/>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15" w:type="pct"/>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数量</w:t>
            </w:r>
          </w:p>
        </w:tc>
        <w:tc>
          <w:tcPr>
            <w:tcW w:w="672" w:type="pct"/>
            <w:gridSpan w:val="2"/>
            <w:tcBorders>
              <w:top w:val="single" w:color="auto" w:sz="4" w:space="0"/>
              <w:left w:val="nil"/>
              <w:bottom w:val="single" w:color="auto" w:sz="4" w:space="0"/>
              <w:right w:val="single" w:color="000000"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CellMar>
            <w:top w:w="0" w:type="dxa"/>
            <w:left w:w="108" w:type="dxa"/>
            <w:bottom w:w="0" w:type="dxa"/>
            <w:right w:w="108" w:type="dxa"/>
          </w:tblCellMar>
        </w:tblPrEx>
        <w:trPr>
          <w:trHeight w:val="372" w:hRule="atLeast"/>
        </w:trPr>
        <w:tc>
          <w:tcPr>
            <w:tcW w:w="836"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构件编号</w:t>
            </w:r>
          </w:p>
        </w:tc>
        <w:tc>
          <w:tcPr>
            <w:tcW w:w="4163" w:type="pct"/>
            <w:gridSpan w:val="12"/>
            <w:tcBorders>
              <w:top w:val="single" w:color="auto" w:sz="4" w:space="0"/>
              <w:left w:val="nil"/>
              <w:bottom w:val="single" w:color="auto" w:sz="4" w:space="0"/>
              <w:right w:val="single" w:color="000000"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CellMar>
            <w:top w:w="0" w:type="dxa"/>
            <w:left w:w="108" w:type="dxa"/>
            <w:bottom w:w="0" w:type="dxa"/>
            <w:right w:w="108" w:type="dxa"/>
          </w:tblCellMar>
        </w:tblPrEx>
        <w:trPr>
          <w:trHeight w:val="20" w:hRule="atLeast"/>
        </w:trPr>
        <w:tc>
          <w:tcPr>
            <w:tcW w:w="361" w:type="pct"/>
            <w:tcBorders>
              <w:top w:val="nil"/>
              <w:left w:val="single" w:color="auto" w:sz="12"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项目</w:t>
            </w: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序号</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检验内容</w:t>
            </w:r>
          </w:p>
        </w:tc>
        <w:tc>
          <w:tcPr>
            <w:tcW w:w="1494" w:type="pct"/>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设计要求及</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规范规定</w:t>
            </w:r>
          </w:p>
        </w:tc>
        <w:tc>
          <w:tcPr>
            <w:tcW w:w="782"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最小/实际</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检验数量</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检验记录</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检验结果</w:t>
            </w:r>
          </w:p>
        </w:tc>
      </w:tr>
      <w:tr>
        <w:tblPrEx>
          <w:tblCellMar>
            <w:top w:w="0" w:type="dxa"/>
            <w:left w:w="108" w:type="dxa"/>
            <w:bottom w:w="0" w:type="dxa"/>
            <w:right w:w="108" w:type="dxa"/>
          </w:tblCellMar>
        </w:tblPrEx>
        <w:trPr>
          <w:trHeight w:val="20" w:hRule="atLeast"/>
        </w:trPr>
        <w:tc>
          <w:tcPr>
            <w:tcW w:w="361" w:type="pct"/>
            <w:vMerge w:val="restart"/>
            <w:tcBorders>
              <w:top w:val="nil"/>
              <w:left w:val="single" w:color="auto" w:sz="12" w:space="0"/>
              <w:bottom w:val="nil"/>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模具检查及预留预埋</w:t>
            </w: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模具清理、脱模油刷涂</w:t>
            </w:r>
          </w:p>
        </w:tc>
        <w:tc>
          <w:tcPr>
            <w:tcW w:w="1494" w:type="pct"/>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模具清理干净，脱模油刷涂均匀</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restart"/>
            <w:tcBorders>
              <w:top w:val="nil"/>
              <w:left w:val="single" w:color="auto" w:sz="4" w:space="0"/>
              <w:bottom w:val="nil"/>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698" w:type="pct"/>
            <w:gridSpan w:val="2"/>
            <w:vMerge w:val="restart"/>
            <w:tcBorders>
              <w:top w:val="nil"/>
              <w:left w:val="single" w:color="auto" w:sz="4" w:space="0"/>
              <w:bottom w:val="single" w:color="000000"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长度</w:t>
            </w: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≤6m</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continue"/>
            <w:tcBorders>
              <w:top w:val="nil"/>
              <w:left w:val="single" w:color="auto" w:sz="4"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8" w:type="pct"/>
            <w:gridSpan w:val="2"/>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＞6m且≤12m</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2，-4</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continue"/>
            <w:tcBorders>
              <w:top w:val="nil"/>
              <w:left w:val="single" w:color="auto" w:sz="4"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8" w:type="pct"/>
            <w:gridSpan w:val="2"/>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＞12m</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3，-5</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continue"/>
            <w:tcBorders>
              <w:top w:val="nil"/>
              <w:left w:val="single" w:color="auto" w:sz="4"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8" w:type="pct"/>
            <w:gridSpan w:val="2"/>
            <w:tcBorders>
              <w:top w:val="nil"/>
              <w:left w:val="nil"/>
              <w:bottom w:val="nil"/>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宽度、高（厚）度</w:t>
            </w:r>
          </w:p>
        </w:tc>
        <w:tc>
          <w:tcPr>
            <w:tcW w:w="1494" w:type="pct"/>
            <w:gridSpan w:val="4"/>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2，-4</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表面平整度</w:t>
            </w:r>
          </w:p>
        </w:tc>
        <w:tc>
          <w:tcPr>
            <w:tcW w:w="1494" w:type="pct"/>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模具对角线差</w:t>
            </w:r>
          </w:p>
        </w:tc>
        <w:tc>
          <w:tcPr>
            <w:tcW w:w="1494" w:type="pct"/>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侧向弯曲、翘曲</w:t>
            </w:r>
          </w:p>
        </w:tc>
        <w:tc>
          <w:tcPr>
            <w:tcW w:w="1494" w:type="pct"/>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L/1500且≤5</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6</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端模与侧模高低差、组模缝隙</w:t>
            </w:r>
          </w:p>
        </w:tc>
        <w:tc>
          <w:tcPr>
            <w:tcW w:w="1494" w:type="pct"/>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nil"/>
              <w:left w:val="nil"/>
              <w:bottom w:val="nil"/>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7</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水电预埋</w:t>
            </w: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8</w:t>
            </w:r>
          </w:p>
        </w:tc>
        <w:tc>
          <w:tcPr>
            <w:tcW w:w="698" w:type="pct"/>
            <w:gridSpan w:val="2"/>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吊环</w:t>
            </w: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8" w:type="pct"/>
            <w:gridSpan w:val="2"/>
            <w:vMerge w:val="continue"/>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外露长度</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0，-5</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9</w:t>
            </w:r>
          </w:p>
        </w:tc>
        <w:tc>
          <w:tcPr>
            <w:tcW w:w="698" w:type="pct"/>
            <w:gridSpan w:val="2"/>
            <w:vMerge w:val="restart"/>
            <w:tcBorders>
              <w:top w:val="nil"/>
              <w:left w:val="single" w:color="auto" w:sz="4" w:space="0"/>
              <w:bottom w:val="single" w:color="000000"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插筋</w:t>
            </w: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continue"/>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8" w:type="pct"/>
            <w:gridSpan w:val="2"/>
            <w:vMerge w:val="continue"/>
            <w:tcBorders>
              <w:top w:val="nil"/>
              <w:left w:val="single" w:color="auto" w:sz="4" w:space="0"/>
              <w:bottom w:val="single" w:color="000000"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外露长度</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+10,0</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698" w:type="pct"/>
            <w:gridSpan w:val="2"/>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预留孔洞</w:t>
            </w: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continue"/>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8" w:type="pct"/>
            <w:gridSpan w:val="2"/>
            <w:vMerge w:val="continue"/>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尺寸</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+3,0</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钢筋检查</w:t>
            </w: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钢筋规格、数量</w:t>
            </w:r>
          </w:p>
        </w:tc>
        <w:tc>
          <w:tcPr>
            <w:tcW w:w="1494" w:type="pct"/>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符合设计规范图纸要求</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single" w:color="auto" w:sz="4" w:space="0"/>
              <w:left w:val="single" w:color="auto" w:sz="12"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restart"/>
            <w:tcBorders>
              <w:top w:val="nil"/>
              <w:left w:val="single" w:color="auto" w:sz="4" w:space="0"/>
              <w:bottom w:val="nil"/>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698" w:type="pct"/>
            <w:gridSpan w:val="2"/>
            <w:vMerge w:val="restart"/>
            <w:tcBorders>
              <w:top w:val="nil"/>
              <w:left w:val="single" w:color="auto" w:sz="4" w:space="0"/>
              <w:bottom w:val="nil"/>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钢筋网片</w:t>
            </w: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长/宽</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single" w:color="auto" w:sz="4" w:space="0"/>
              <w:left w:val="single" w:color="auto" w:sz="12"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continue"/>
            <w:tcBorders>
              <w:top w:val="nil"/>
              <w:left w:val="single" w:color="auto" w:sz="4"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8" w:type="pct"/>
            <w:gridSpan w:val="2"/>
            <w:vMerge w:val="continue"/>
            <w:tcBorders>
              <w:top w:val="nil"/>
              <w:left w:val="single" w:color="auto" w:sz="4"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网眼尺寸</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single" w:color="auto" w:sz="4" w:space="0"/>
              <w:left w:val="single" w:color="auto" w:sz="12"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continue"/>
            <w:tcBorders>
              <w:top w:val="nil"/>
              <w:left w:val="single" w:color="auto" w:sz="4"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8" w:type="pct"/>
            <w:gridSpan w:val="2"/>
            <w:vMerge w:val="continue"/>
            <w:tcBorders>
              <w:top w:val="nil"/>
              <w:left w:val="single" w:color="auto" w:sz="4" w:space="0"/>
              <w:bottom w:val="nil"/>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21"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对角线</w:t>
            </w:r>
          </w:p>
        </w:tc>
        <w:tc>
          <w:tcPr>
            <w:tcW w:w="773"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single" w:color="auto" w:sz="4" w:space="0"/>
              <w:left w:val="single" w:color="auto" w:sz="12"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保护层</w:t>
            </w:r>
          </w:p>
        </w:tc>
        <w:tc>
          <w:tcPr>
            <w:tcW w:w="1494" w:type="pct"/>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single" w:color="auto" w:sz="4" w:space="0"/>
              <w:left w:val="single" w:color="auto" w:sz="12"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69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钢筋桁架</w:t>
            </w:r>
          </w:p>
        </w:tc>
        <w:tc>
          <w:tcPr>
            <w:tcW w:w="7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长度</w:t>
            </w:r>
          </w:p>
        </w:tc>
        <w:tc>
          <w:tcPr>
            <w:tcW w:w="7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总长度的±0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3%，且不超过±10</w:t>
            </w:r>
          </w:p>
        </w:tc>
        <w:tc>
          <w:tcPr>
            <w:tcW w:w="239" w:type="pct"/>
            <w:tcBorders>
              <w:top w:val="single" w:color="auto" w:sz="4" w:space="0"/>
              <w:left w:val="single" w:color="auto" w:sz="4" w:space="0"/>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single" w:color="auto" w:sz="4" w:space="0"/>
              <w:left w:val="single" w:color="auto" w:sz="12"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8" w:type="pct"/>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高度</w:t>
            </w:r>
          </w:p>
        </w:tc>
        <w:tc>
          <w:tcPr>
            <w:tcW w:w="7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+1，-3</w:t>
            </w:r>
          </w:p>
        </w:tc>
        <w:tc>
          <w:tcPr>
            <w:tcW w:w="239" w:type="pct"/>
            <w:tcBorders>
              <w:top w:val="single" w:color="auto" w:sz="4" w:space="0"/>
              <w:left w:val="single" w:color="auto" w:sz="4" w:space="0"/>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restart"/>
            <w:tcBorders>
              <w:top w:val="nil"/>
              <w:left w:val="single" w:color="auto" w:sz="12" w:space="0"/>
              <w:bottom w:val="single" w:color="000000"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成型、养护及脱模</w:t>
            </w:r>
          </w:p>
        </w:tc>
        <w:tc>
          <w:tcPr>
            <w:tcW w:w="475" w:type="pct"/>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隐蔽工程检查</w:t>
            </w:r>
          </w:p>
        </w:tc>
        <w:tc>
          <w:tcPr>
            <w:tcW w:w="2861" w:type="dxa"/>
            <w:gridSpan w:val="4"/>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eastAsia" w:ascii="宋体" w:hAnsi="宋体" w:eastAsia="宋体" w:cs="宋体"/>
                <w:b/>
                <w:kern w:val="0"/>
                <w:sz w:val="21"/>
                <w:szCs w:val="18"/>
                <w:lang w:eastAsia="zh-CN"/>
              </w:rPr>
              <w:t>.</w:t>
            </w:r>
            <w:r>
              <w:rPr>
                <w:rFonts w:hint="default" w:ascii="Times New Roman" w:hAnsi="Times New Roman" w:eastAsia="宋体" w:cs="Times New Roman"/>
                <w:kern w:val="0"/>
                <w:sz w:val="18"/>
                <w:szCs w:val="18"/>
              </w:rPr>
              <w:t>1条</w:t>
            </w:r>
          </w:p>
        </w:tc>
        <w:tc>
          <w:tcPr>
            <w:tcW w:w="239" w:type="pct"/>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single" w:color="auto" w:sz="4" w:space="0"/>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single" w:color="000000"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混凝土工作性</w:t>
            </w:r>
          </w:p>
        </w:tc>
        <w:tc>
          <w:tcPr>
            <w:tcW w:w="2861" w:type="dxa"/>
            <w:gridSpan w:val="4"/>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2</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4</w:t>
            </w:r>
            <w:r>
              <w:rPr>
                <w:rFonts w:hint="default" w:ascii="Times New Roman" w:hAnsi="Times New Roman" w:eastAsia="宋体" w:cs="Times New Roman"/>
                <w:kern w:val="0"/>
                <w:sz w:val="18"/>
                <w:szCs w:val="18"/>
              </w:rPr>
              <w:t>条</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single" w:color="000000"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试块留样情况</w:t>
            </w:r>
          </w:p>
        </w:tc>
        <w:tc>
          <w:tcPr>
            <w:tcW w:w="2861" w:type="dxa"/>
            <w:gridSpan w:val="4"/>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2</w:t>
            </w:r>
            <w:r>
              <w:rPr>
                <w:rFonts w:hint="default" w:ascii="Times New Roman" w:hAnsi="Times New Roman" w:eastAsia="宋体" w:cs="Times New Roman"/>
                <w:kern w:val="0"/>
                <w:sz w:val="18"/>
                <w:szCs w:val="18"/>
              </w:rPr>
              <w:t>条</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single" w:color="000000"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养护</w:t>
            </w:r>
          </w:p>
        </w:tc>
        <w:tc>
          <w:tcPr>
            <w:tcW w:w="2861" w:type="dxa"/>
            <w:gridSpan w:val="4"/>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default" w:ascii="Times New Roman" w:hAnsi="Times New Roman" w:eastAsia="宋体" w:cs="Times New Roman"/>
                <w:kern w:val="0"/>
                <w:sz w:val="18"/>
                <w:szCs w:val="18"/>
              </w:rPr>
              <w:t>条</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20" w:hRule="atLeast"/>
        </w:trPr>
        <w:tc>
          <w:tcPr>
            <w:tcW w:w="361" w:type="pct"/>
            <w:vMerge w:val="continue"/>
            <w:tcBorders>
              <w:top w:val="nil"/>
              <w:left w:val="single" w:color="auto" w:sz="12" w:space="0"/>
              <w:bottom w:val="single" w:color="000000"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75"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698" w:type="pct"/>
            <w:gridSpan w:val="2"/>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脱模起吊强度</w:t>
            </w:r>
          </w:p>
        </w:tc>
        <w:tc>
          <w:tcPr>
            <w:tcW w:w="1494" w:type="pct"/>
            <w:gridSpan w:val="4"/>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按照规定强度进行脱模起吊</w:t>
            </w:r>
          </w:p>
        </w:tc>
        <w:tc>
          <w:tcPr>
            <w:tcW w:w="239"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50" w:type="pct"/>
            <w:tcBorders>
              <w:top w:val="nil"/>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93"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95" w:type="pct"/>
            <w:gridSpan w:val="2"/>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92" w:type="pct"/>
            <w:tcBorders>
              <w:top w:val="nil"/>
              <w:left w:val="single" w:color="auto" w:sz="4" w:space="0"/>
              <w:bottom w:val="single" w:color="auto" w:sz="4" w:space="0"/>
              <w:right w:val="single" w:color="auto" w:sz="12"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CellMar>
            <w:top w:w="0" w:type="dxa"/>
            <w:left w:w="108" w:type="dxa"/>
            <w:bottom w:w="0" w:type="dxa"/>
            <w:right w:w="108" w:type="dxa"/>
          </w:tblCellMar>
        </w:tblPrEx>
        <w:trPr>
          <w:trHeight w:val="90" w:hRule="atLeast"/>
        </w:trPr>
        <w:tc>
          <w:tcPr>
            <w:tcW w:w="1341" w:type="pct"/>
            <w:gridSpan w:val="3"/>
            <w:tcBorders>
              <w:top w:val="nil"/>
              <w:left w:val="single" w:color="auto" w:sz="12"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生产单位检查结论</w:t>
            </w:r>
          </w:p>
        </w:tc>
        <w:tc>
          <w:tcPr>
            <w:tcW w:w="1206" w:type="pct"/>
            <w:gridSpan w:val="4"/>
            <w:tcBorders>
              <w:top w:val="single" w:color="auto" w:sz="4" w:space="0"/>
              <w:left w:val="single" w:color="auto"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64" w:type="pct"/>
            <w:gridSpan w:val="4"/>
            <w:tcBorders>
              <w:top w:val="single" w:color="auto" w:sz="4" w:space="0"/>
              <w:left w:val="single" w:color="000000" w:sz="4" w:space="0"/>
              <w:bottom w:val="single" w:color="000000" w:sz="4"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生产负责人：</w:t>
            </w:r>
          </w:p>
        </w:tc>
        <w:tc>
          <w:tcPr>
            <w:tcW w:w="1187" w:type="pct"/>
            <w:gridSpan w:val="3"/>
            <w:tcBorders>
              <w:top w:val="single" w:color="auto" w:sz="4" w:space="0"/>
              <w:left w:val="nil"/>
              <w:bottom w:val="single" w:color="auto" w:sz="4" w:space="0"/>
              <w:right w:val="single" w:color="000000" w:sz="12" w:space="0"/>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质量员：</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r>
        <w:tblPrEx>
          <w:tblCellMar>
            <w:top w:w="0" w:type="dxa"/>
            <w:left w:w="108" w:type="dxa"/>
            <w:bottom w:w="0" w:type="dxa"/>
            <w:right w:w="108" w:type="dxa"/>
          </w:tblCellMar>
        </w:tblPrEx>
        <w:trPr>
          <w:trHeight w:val="638" w:hRule="atLeast"/>
        </w:trPr>
        <w:tc>
          <w:tcPr>
            <w:tcW w:w="1341" w:type="pct"/>
            <w:gridSpan w:val="3"/>
            <w:tcBorders>
              <w:top w:val="single" w:color="auto" w:sz="4" w:space="0"/>
              <w:left w:val="single" w:color="auto" w:sz="12" w:space="0"/>
              <w:bottom w:val="single" w:color="auto" w:sz="12"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驻厂监造单位验收结论</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（若无，则不填）</w:t>
            </w:r>
          </w:p>
        </w:tc>
        <w:tc>
          <w:tcPr>
            <w:tcW w:w="1206" w:type="pct"/>
            <w:gridSpan w:val="4"/>
            <w:tcBorders>
              <w:top w:val="single" w:color="auto" w:sz="4" w:space="0"/>
              <w:left w:val="nil"/>
              <w:bottom w:val="single" w:color="auto" w:sz="12"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64" w:type="pct"/>
            <w:gridSpan w:val="4"/>
            <w:tcBorders>
              <w:top w:val="single" w:color="auto" w:sz="4" w:space="0"/>
              <w:left w:val="single" w:color="000000" w:sz="4" w:space="0"/>
              <w:bottom w:val="single" w:color="auto" w:sz="12"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驻厂监造代表：</w:t>
            </w:r>
          </w:p>
        </w:tc>
        <w:tc>
          <w:tcPr>
            <w:tcW w:w="1187" w:type="pct"/>
            <w:gridSpan w:val="3"/>
            <w:tcBorders>
              <w:top w:val="nil"/>
              <w:left w:val="nil"/>
              <w:bottom w:val="single" w:color="auto" w:sz="12" w:space="0"/>
              <w:right w:val="single" w:color="000000" w:sz="12" w:space="0"/>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bookmarkEnd w:id="108"/>
      <w:bookmarkEnd w:id="109"/>
      <w:bookmarkEnd w:id="110"/>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line="267" w:lineRule="auto"/>
        <w:ind w:left="0" w:leftChars="0" w:firstLine="0" w:firstLineChars="0"/>
        <w:jc w:val="center"/>
        <w:textAlignment w:val="auto"/>
        <w:rPr>
          <w:rFonts w:hint="eastAsia" w:ascii="黑体" w:hAnsi="黑体" w:eastAsia="黑体" w:cs="黑体"/>
          <w:b w:val="0"/>
          <w:bCs w:val="0"/>
          <w:color w:val="000000" w:themeColor="text1"/>
          <w:sz w:val="18"/>
          <w:szCs w:val="18"/>
          <w:highlight w:val="none"/>
          <w:lang w:val="en-US" w:eastAsia="zh-CN"/>
          <w14:textFill>
            <w14:solidFill>
              <w14:schemeClr w14:val="tx1"/>
            </w14:solidFill>
          </w14:textFill>
        </w:rPr>
      </w:pPr>
      <w:r>
        <w:rPr>
          <w:rFonts w:hint="eastAsia" w:ascii="黑体" w:hAnsi="黑体" w:eastAsia="黑体" w:cs="黑体"/>
          <w:b w:val="0"/>
          <w:bCs w:val="0"/>
          <w:color w:val="000000" w:themeColor="text1"/>
          <w:sz w:val="18"/>
          <w:szCs w:val="18"/>
          <w:lang w:val="en-US" w:eastAsia="zh-CN"/>
          <w14:textFill>
            <w14:solidFill>
              <w14:schemeClr w14:val="tx1"/>
            </w14:solidFill>
          </w14:textFill>
        </w:rPr>
        <w:t>表</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A</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0</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1-2</w:t>
      </w:r>
      <w:r>
        <w:rPr>
          <w:rFonts w:hint="eastAsia" w:ascii="黑体" w:hAnsi="黑体" w:eastAsia="黑体" w:cs="黑体"/>
          <w:b w:val="0"/>
          <w:bCs w:val="0"/>
          <w:color w:val="000000" w:themeColor="text1"/>
          <w:sz w:val="18"/>
          <w:szCs w:val="18"/>
          <w:lang w:val="en-US" w:eastAsia="zh-CN"/>
          <w14:textFill>
            <w14:solidFill>
              <w14:schemeClr w14:val="tx1"/>
            </w14:solidFill>
          </w14:textFill>
        </w:rPr>
        <w:t xml:space="preserve">  墙板类</w:t>
      </w:r>
      <w:r>
        <w:rPr>
          <w:rFonts w:hint="eastAsia" w:ascii="黑体" w:hAnsi="黑体" w:eastAsia="黑体" w:cs="黑体"/>
          <w:b w:val="0"/>
          <w:bCs w:val="0"/>
          <w:color w:val="000000" w:themeColor="text1"/>
          <w:sz w:val="18"/>
          <w:szCs w:val="18"/>
          <w14:textFill>
            <w14:solidFill>
              <w14:schemeClr w14:val="tx1"/>
            </w14:solidFill>
          </w14:textFill>
        </w:rPr>
        <w:t>预制构件生产质量检验记录</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590"/>
        <w:gridCol w:w="1717"/>
        <w:gridCol w:w="440"/>
        <w:gridCol w:w="278"/>
        <w:gridCol w:w="1147"/>
        <w:gridCol w:w="1141"/>
        <w:gridCol w:w="517"/>
        <w:gridCol w:w="358"/>
        <w:gridCol w:w="423"/>
        <w:gridCol w:w="1095"/>
        <w:gridCol w:w="389"/>
        <w:gridCol w:w="7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68"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使用</w:t>
            </w:r>
            <w:r>
              <w:rPr>
                <w:rFonts w:hint="default" w:ascii="Times New Roman" w:hAnsi="Times New Roman" w:eastAsia="宋体" w:cs="Times New Roman"/>
                <w:kern w:val="0"/>
                <w:sz w:val="18"/>
                <w:szCs w:val="18"/>
              </w:rPr>
              <w:t>项目</w:t>
            </w:r>
          </w:p>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名称</w:t>
            </w:r>
          </w:p>
        </w:tc>
        <w:tc>
          <w:tcPr>
            <w:tcW w:w="1127"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color w:val="C65911"/>
                <w:kern w:val="0"/>
                <w:sz w:val="18"/>
                <w:szCs w:val="18"/>
                <w:lang w:val="en-US" w:eastAsia="zh-CN" w:bidi="ar-SA"/>
              </w:rPr>
            </w:pPr>
          </w:p>
        </w:tc>
        <w:tc>
          <w:tcPr>
            <w:tcW w:w="744"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使用</w:t>
            </w:r>
            <w:r>
              <w:rPr>
                <w:rFonts w:hint="default" w:ascii="Times New Roman" w:hAnsi="Times New Roman" w:eastAsia="宋体" w:cs="Times New Roman"/>
                <w:kern w:val="0"/>
                <w:sz w:val="18"/>
                <w:szCs w:val="18"/>
              </w:rPr>
              <w:t>部位</w:t>
            </w:r>
          </w:p>
        </w:tc>
        <w:tc>
          <w:tcPr>
            <w:tcW w:w="1274" w:type="pct"/>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color w:val="C65911"/>
                <w:kern w:val="0"/>
                <w:sz w:val="18"/>
                <w:szCs w:val="18"/>
                <w:lang w:val="en-US" w:eastAsia="zh-CN" w:bidi="ar-SA"/>
              </w:rPr>
            </w:pPr>
          </w:p>
        </w:tc>
        <w:tc>
          <w:tcPr>
            <w:tcW w:w="57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构件</w:t>
            </w:r>
          </w:p>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类型</w:t>
            </w:r>
          </w:p>
        </w:tc>
        <w:tc>
          <w:tcPr>
            <w:tcW w:w="612"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color w:val="C65911"/>
                <w:kern w:val="0"/>
                <w:sz w:val="18"/>
                <w:szCs w:val="1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生产单位</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w:t>
            </w:r>
            <w:r>
              <w:rPr>
                <w:rFonts w:hint="default" w:ascii="Times New Roman" w:hAnsi="Times New Roman" w:cs="Times New Roman"/>
                <w:kern w:val="0"/>
                <w:sz w:val="18"/>
                <w:szCs w:val="18"/>
                <w:lang w:val="en-US" w:eastAsia="zh-CN"/>
              </w:rPr>
              <w:t>盖</w:t>
            </w:r>
            <w:r>
              <w:rPr>
                <w:rFonts w:hint="default" w:ascii="Times New Roman" w:hAnsi="Times New Roman" w:eastAsia="宋体" w:cs="Times New Roman"/>
                <w:kern w:val="0"/>
                <w:sz w:val="18"/>
                <w:szCs w:val="18"/>
              </w:rPr>
              <w:t>章）</w:t>
            </w:r>
          </w:p>
        </w:tc>
        <w:tc>
          <w:tcPr>
            <w:tcW w:w="1127"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lang w:val="en-US" w:eastAsia="zh-CN" w:bidi="ar-SA"/>
              </w:rPr>
            </w:pPr>
          </w:p>
        </w:tc>
        <w:tc>
          <w:tcPr>
            <w:tcW w:w="744"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生产日期</w:t>
            </w:r>
          </w:p>
        </w:tc>
        <w:tc>
          <w:tcPr>
            <w:tcW w:w="1274" w:type="pct"/>
            <w:gridSpan w:val="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lang w:val="en-US" w:eastAsia="zh-CN" w:bidi="ar-SA"/>
              </w:rPr>
            </w:pPr>
          </w:p>
        </w:tc>
        <w:tc>
          <w:tcPr>
            <w:tcW w:w="572"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数量</w:t>
            </w:r>
          </w:p>
        </w:tc>
        <w:tc>
          <w:tcPr>
            <w:tcW w:w="612"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68"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构件编号</w:t>
            </w:r>
          </w:p>
        </w:tc>
        <w:tc>
          <w:tcPr>
            <w:tcW w:w="4331" w:type="pct"/>
            <w:gridSpan w:val="11"/>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项目</w:t>
            </w:r>
          </w:p>
        </w:tc>
        <w:tc>
          <w:tcPr>
            <w:tcW w:w="30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序号</w:t>
            </w:r>
          </w:p>
        </w:tc>
        <w:tc>
          <w:tcPr>
            <w:tcW w:w="89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检验内容</w:t>
            </w:r>
          </w:p>
        </w:tc>
        <w:tc>
          <w:tcPr>
            <w:tcW w:w="1570" w:type="pct"/>
            <w:gridSpan w:val="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设计要求及</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规范规定</w:t>
            </w:r>
          </w:p>
        </w:tc>
        <w:tc>
          <w:tcPr>
            <w:tcW w:w="677"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最小/实际</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检验数量</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检验记录</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模具检查及预留预埋</w:t>
            </w:r>
          </w:p>
        </w:tc>
        <w:tc>
          <w:tcPr>
            <w:tcW w:w="30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89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模具清理、脱模油刷涂</w:t>
            </w:r>
          </w:p>
        </w:tc>
        <w:tc>
          <w:tcPr>
            <w:tcW w:w="1570" w:type="pct"/>
            <w:gridSpan w:val="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eastAsia" w:ascii="Times New Roman" w:hAnsi="Times New Roman" w:cs="Times New Roman"/>
                <w:kern w:val="2"/>
                <w:sz w:val="18"/>
                <w:szCs w:val="21"/>
                <w:lang w:val="en-US" w:eastAsia="zh-CN" w:bidi="ar-SA"/>
              </w:rPr>
              <w:t>模具清理干净，脱模油刷涂均匀</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长度</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≤6m</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＞6m且≤12m</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＞12m</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宽度、高（厚）度</w:t>
            </w:r>
          </w:p>
        </w:tc>
        <w:tc>
          <w:tcPr>
            <w:tcW w:w="1570" w:type="pct"/>
            <w:gridSpan w:val="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89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表面平整度</w:t>
            </w:r>
          </w:p>
        </w:tc>
        <w:tc>
          <w:tcPr>
            <w:tcW w:w="1570" w:type="pct"/>
            <w:gridSpan w:val="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89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模具对角线差</w:t>
            </w:r>
          </w:p>
        </w:tc>
        <w:tc>
          <w:tcPr>
            <w:tcW w:w="1570" w:type="pct"/>
            <w:gridSpan w:val="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89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侧向弯曲、翘曲</w:t>
            </w:r>
          </w:p>
        </w:tc>
        <w:tc>
          <w:tcPr>
            <w:tcW w:w="1570" w:type="pct"/>
            <w:gridSpan w:val="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L/1500且≤5</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89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端模与侧模高低差、组模缝隙</w:t>
            </w:r>
          </w:p>
        </w:tc>
        <w:tc>
          <w:tcPr>
            <w:tcW w:w="1570" w:type="pct"/>
            <w:gridSpan w:val="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预埋钢板、建筑幕墙用槽式预埋组件</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平面高差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预埋管、线盒、电线管</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水平中心线位置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垂直方向中心线位置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预埋螺栓</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外露长度</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预埋螺母</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平面高差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吊环</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外露长度</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插筋</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外露长度</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+10,0</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预留孔洞</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尺寸</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灌浆套筒及连接钢筋</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灌浆套筒/连接钢筋中心线位置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连接钢筋外露长度</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门窗框</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宽度/高度</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对角线</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平整度</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钢筋检查</w:t>
            </w:r>
          </w:p>
        </w:tc>
        <w:tc>
          <w:tcPr>
            <w:tcW w:w="30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89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钢筋规格、数量</w:t>
            </w:r>
          </w:p>
        </w:tc>
        <w:tc>
          <w:tcPr>
            <w:tcW w:w="1570" w:type="pct"/>
            <w:gridSpan w:val="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符合设计规范图纸要求</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897"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钢筋骨架</w:t>
            </w: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长、宽/高（厚）</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0，-5/±5</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主筋间距（间距/排距）</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±10/±5</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箍筋间距</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974"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起弯点位置</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0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97"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3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保护层</w:t>
            </w:r>
          </w:p>
        </w:tc>
        <w:tc>
          <w:tcPr>
            <w:tcW w:w="59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柱、梁</w:t>
            </w:r>
          </w:p>
        </w:tc>
        <w:tc>
          <w:tcPr>
            <w:tcW w:w="59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70"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87"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21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40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p>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p>
    <w:p>
      <w:pPr>
        <w:pStyle w:val="2"/>
        <w:pageBreakBefore w:val="0"/>
        <w:kinsoku/>
        <w:wordWrap/>
        <w:overflowPunct/>
        <w:topLinePunct w:val="0"/>
        <w:bidi w:val="0"/>
        <w:spacing w:line="22" w:lineRule="atLeast"/>
        <w:ind w:left="0" w:leftChars="0" w:firstLine="0" w:firstLineChars="0"/>
        <w:textAlignment w:val="auto"/>
        <w:rPr>
          <w:rFonts w:hint="default"/>
          <w:lang w:val="en-US" w:eastAsia="zh-CN"/>
        </w:rPr>
      </w:pPr>
    </w:p>
    <w:p>
      <w:pPr>
        <w:rPr>
          <w:rFonts w:hint="default"/>
          <w:lang w:val="en-US" w:eastAsia="zh-CN"/>
        </w:rPr>
      </w:pPr>
    </w:p>
    <w:p>
      <w:pPr>
        <w:pStyle w:val="2"/>
        <w:ind w:left="0" w:leftChars="0" w:firstLine="0" w:firstLineChars="0"/>
        <w:rPr>
          <w:rFonts w:hint="default"/>
          <w:lang w:val="en-US" w:eastAsia="zh-CN"/>
        </w:rPr>
      </w:pPr>
    </w:p>
    <w:p>
      <w:pPr>
        <w:pStyle w:val="2"/>
        <w:keepNext w:val="0"/>
        <w:keepLines w:val="0"/>
        <w:pageBreakBefore w:val="0"/>
        <w:kinsoku/>
        <w:wordWrap/>
        <w:overflowPunct/>
        <w:topLinePunct w:val="0"/>
        <w:autoSpaceDE/>
        <w:autoSpaceDN/>
        <w:bidi w:val="0"/>
        <w:adjustRightInd/>
        <w:spacing w:line="267" w:lineRule="auto"/>
        <w:ind w:left="0" w:leftChars="0" w:firstLine="0" w:firstLineChars="0"/>
        <w:jc w:val="center"/>
        <w:textAlignment w:val="auto"/>
        <w:rPr>
          <w:rFonts w:hint="default"/>
          <w:lang w:val="en-US" w:eastAsia="zh-CN"/>
        </w:rPr>
      </w:pPr>
      <w:r>
        <w:rPr>
          <w:rFonts w:hint="eastAsia" w:ascii="黑体" w:hAnsi="黑体" w:eastAsia="黑体" w:cs="黑体"/>
          <w:b w:val="0"/>
          <w:bCs w:val="0"/>
          <w:color w:val="000000" w:themeColor="text1"/>
          <w:sz w:val="18"/>
          <w:szCs w:val="18"/>
          <w:lang w:val="en-US" w:eastAsia="zh-CN"/>
          <w14:textFill>
            <w14:solidFill>
              <w14:schemeClr w14:val="tx1"/>
            </w14:solidFill>
          </w14:textFill>
        </w:rPr>
        <w:t>续表</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A</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0</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1-2</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86"/>
        <w:gridCol w:w="1279"/>
        <w:gridCol w:w="432"/>
        <w:gridCol w:w="1871"/>
        <w:gridCol w:w="1128"/>
        <w:gridCol w:w="513"/>
        <w:gridCol w:w="400"/>
        <w:gridCol w:w="409"/>
        <w:gridCol w:w="8"/>
        <w:gridCol w:w="1478"/>
        <w:gridCol w:w="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项目</w:t>
            </w:r>
          </w:p>
        </w:tc>
        <w:tc>
          <w:tcPr>
            <w:tcW w:w="5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序号</w:t>
            </w:r>
          </w:p>
        </w:tc>
        <w:tc>
          <w:tcPr>
            <w:tcW w:w="1695"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检验内容</w:t>
            </w:r>
          </w:p>
        </w:tc>
        <w:tc>
          <w:tcPr>
            <w:tcW w:w="2970"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设计要求及</w:t>
            </w:r>
          </w:p>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规范规定</w:t>
            </w:r>
          </w:p>
        </w:tc>
        <w:tc>
          <w:tcPr>
            <w:tcW w:w="1317" w:type="dxa"/>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最小/实际</w:t>
            </w:r>
          </w:p>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kern w:val="0"/>
                <w:sz w:val="18"/>
                <w:szCs w:val="18"/>
              </w:rPr>
              <w:t>检验数量</w:t>
            </w:r>
          </w:p>
        </w:tc>
        <w:tc>
          <w:tcPr>
            <w:tcW w:w="146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kern w:val="0"/>
                <w:sz w:val="18"/>
                <w:szCs w:val="18"/>
              </w:rPr>
              <w:t>检验记录</w:t>
            </w:r>
          </w:p>
        </w:tc>
        <w:tc>
          <w:tcPr>
            <w:tcW w:w="7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w:t>
            </w:r>
          </w:p>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kern w:val="0"/>
                <w:sz w:val="18"/>
                <w:szCs w:val="18"/>
              </w:rPr>
              <w:t>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成型、养护及脱模</w:t>
            </w:r>
          </w:p>
        </w:tc>
        <w:tc>
          <w:tcPr>
            <w:tcW w:w="580"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1695"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隐蔽工程检查</w:t>
            </w:r>
          </w:p>
        </w:tc>
        <w:tc>
          <w:tcPr>
            <w:tcW w:w="2970"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eastAsia" w:ascii="宋体" w:hAnsi="宋体" w:eastAsia="宋体" w:cs="宋体"/>
                <w:b/>
                <w:kern w:val="0"/>
                <w:sz w:val="21"/>
                <w:szCs w:val="18"/>
                <w:lang w:eastAsia="zh-CN"/>
              </w:rPr>
              <w:t>.</w:t>
            </w:r>
            <w:r>
              <w:rPr>
                <w:rFonts w:hint="default" w:ascii="Times New Roman" w:hAnsi="Times New Roman" w:eastAsia="宋体" w:cs="Times New Roman"/>
                <w:kern w:val="0"/>
                <w:sz w:val="18"/>
                <w:szCs w:val="18"/>
              </w:rPr>
              <w:t>1条</w:t>
            </w:r>
          </w:p>
        </w:tc>
        <w:tc>
          <w:tcPr>
            <w:tcW w:w="508"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396"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413"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1464"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3"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580"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1695"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混凝土工作性能</w:t>
            </w:r>
          </w:p>
        </w:tc>
        <w:tc>
          <w:tcPr>
            <w:tcW w:w="2970"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2</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4</w:t>
            </w:r>
            <w:r>
              <w:rPr>
                <w:rFonts w:hint="default" w:ascii="Times New Roman" w:hAnsi="Times New Roman" w:eastAsia="宋体" w:cs="Times New Roman"/>
                <w:kern w:val="0"/>
                <w:sz w:val="18"/>
                <w:szCs w:val="18"/>
              </w:rPr>
              <w:t>条</w:t>
            </w:r>
          </w:p>
        </w:tc>
        <w:tc>
          <w:tcPr>
            <w:tcW w:w="508"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396"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413"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1464"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3"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580"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1695"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试块留样情况</w:t>
            </w:r>
          </w:p>
        </w:tc>
        <w:tc>
          <w:tcPr>
            <w:tcW w:w="2970"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2</w:t>
            </w:r>
            <w:r>
              <w:rPr>
                <w:rFonts w:hint="default" w:ascii="Times New Roman" w:hAnsi="Times New Roman" w:eastAsia="宋体" w:cs="Times New Roman"/>
                <w:kern w:val="0"/>
                <w:sz w:val="18"/>
                <w:szCs w:val="18"/>
              </w:rPr>
              <w:t>条</w:t>
            </w:r>
          </w:p>
        </w:tc>
        <w:tc>
          <w:tcPr>
            <w:tcW w:w="508"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396"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413"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1464"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3"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1" w:type="dxa"/>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580"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1695"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养护</w:t>
            </w:r>
          </w:p>
        </w:tc>
        <w:tc>
          <w:tcPr>
            <w:tcW w:w="2970"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default" w:ascii="Times New Roman" w:hAnsi="Times New Roman" w:eastAsia="宋体" w:cs="Times New Roman"/>
                <w:kern w:val="0"/>
                <w:sz w:val="18"/>
                <w:szCs w:val="18"/>
              </w:rPr>
              <w:t>条</w:t>
            </w:r>
          </w:p>
        </w:tc>
        <w:tc>
          <w:tcPr>
            <w:tcW w:w="508"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396"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413"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1464"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3"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681" w:type="dxa"/>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580"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1695"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脱模起吊强度</w:t>
            </w:r>
          </w:p>
        </w:tc>
        <w:tc>
          <w:tcPr>
            <w:tcW w:w="2970"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按照规定强度进行脱模起吊</w:t>
            </w:r>
          </w:p>
        </w:tc>
        <w:tc>
          <w:tcPr>
            <w:tcW w:w="508"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396"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413"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1464"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773" w:type="dxa"/>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28" w:type="dxa"/>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生产单位检查结论</w:t>
            </w:r>
          </w:p>
        </w:tc>
        <w:tc>
          <w:tcPr>
            <w:tcW w:w="2281"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2426" w:type="dxa"/>
            <w:gridSpan w:val="4"/>
            <w:tcBorders>
              <w:tl2br w:val="nil"/>
              <w:tr2bl w:val="nil"/>
            </w:tcBorders>
            <w:shd w:val="clear" w:color="auto" w:fill="auto"/>
            <w:vAlign w:val="top"/>
          </w:tcPr>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生产负责人：</w:t>
            </w:r>
          </w:p>
        </w:tc>
        <w:tc>
          <w:tcPr>
            <w:tcW w:w="2245" w:type="dxa"/>
            <w:gridSpan w:val="3"/>
            <w:tcBorders>
              <w:tl2br w:val="nil"/>
              <w:tr2bl w:val="nil"/>
            </w:tcBorders>
            <w:shd w:val="clear" w:color="auto" w:fill="auto"/>
            <w:vAlign w:val="top"/>
          </w:tcPr>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w:t>
            </w:r>
            <w:r>
              <w:rPr>
                <w:rFonts w:hint="default" w:ascii="Times New Roman" w:hAnsi="Times New Roman" w:eastAsia="宋体" w:cs="Times New Roman"/>
                <w:kern w:val="0"/>
                <w:sz w:val="18"/>
                <w:szCs w:val="18"/>
                <w:lang w:val="en-US" w:eastAsia="zh-CN"/>
              </w:rPr>
              <w:t>质量</w:t>
            </w:r>
            <w:r>
              <w:rPr>
                <w:rFonts w:hint="default" w:ascii="Times New Roman" w:hAnsi="Times New Roman" w:eastAsia="宋体" w:cs="Times New Roman"/>
                <w:kern w:val="0"/>
                <w:sz w:val="18"/>
                <w:szCs w:val="18"/>
              </w:rPr>
              <w:t>员：</w:t>
            </w:r>
          </w:p>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 xml:space="preserve">      </w:t>
            </w:r>
          </w:p>
          <w:p>
            <w:pPr>
              <w:pageBreakBefore w:val="0"/>
              <w:widowControl/>
              <w:kinsoku/>
              <w:wordWrap/>
              <w:overflowPunct/>
              <w:topLinePunct w:val="0"/>
              <w:bidi w:val="0"/>
              <w:spacing w:line="22" w:lineRule="atLeast"/>
              <w:ind w:firstLine="540" w:firstLineChars="300"/>
              <w:jc w:val="both"/>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28" w:type="dxa"/>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驻厂监造单位验收结论</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（若无，则不填）</w:t>
            </w:r>
          </w:p>
        </w:tc>
        <w:tc>
          <w:tcPr>
            <w:tcW w:w="2281" w:type="dxa"/>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2426" w:type="dxa"/>
            <w:gridSpan w:val="4"/>
            <w:tcBorders>
              <w:tl2br w:val="nil"/>
              <w:tr2bl w:val="nil"/>
            </w:tcBorders>
            <w:shd w:val="clear" w:color="auto" w:fill="auto"/>
            <w:vAlign w:val="top"/>
          </w:tcPr>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驻厂监造代表：</w:t>
            </w:r>
          </w:p>
        </w:tc>
        <w:tc>
          <w:tcPr>
            <w:tcW w:w="2245" w:type="dxa"/>
            <w:gridSpan w:val="3"/>
            <w:tcBorders>
              <w:tl2br w:val="nil"/>
              <w:tr2bl w:val="nil"/>
            </w:tcBorders>
            <w:shd w:val="clear" w:color="auto" w:fill="auto"/>
            <w:vAlign w:val="top"/>
          </w:tcPr>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　</w:t>
            </w:r>
            <w:r>
              <w:rPr>
                <w:rFonts w:hint="default" w:ascii="Times New Roman" w:hAnsi="Times New Roman" w:eastAsia="宋体" w:cs="Times New Roman"/>
                <w:kern w:val="0"/>
                <w:sz w:val="18"/>
                <w:szCs w:val="18"/>
                <w:lang w:val="en-US" w:eastAsia="zh-CN"/>
              </w:rPr>
              <w:t xml:space="preserve">      </w:t>
            </w:r>
          </w:p>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lang w:val="en-US" w:eastAsia="zh-CN"/>
              </w:rPr>
            </w:pPr>
          </w:p>
          <w:p>
            <w:pPr>
              <w:pageBreakBefore w:val="0"/>
              <w:widowControl/>
              <w:kinsoku/>
              <w:wordWrap/>
              <w:overflowPunct/>
              <w:topLinePunct w:val="0"/>
              <w:bidi w:val="0"/>
              <w:spacing w:line="22" w:lineRule="atLeast"/>
              <w:ind w:firstLine="540" w:firstLineChars="3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 xml:space="preserve">年  月 </w:t>
            </w:r>
            <w:r>
              <w:rPr>
                <w:rFonts w:hint="default" w:ascii="Times New Roman" w:hAnsi="Times New Roman" w:cs="Times New Roman"/>
                <w:kern w:val="0"/>
                <w:sz w:val="18"/>
                <w:szCs w:val="18"/>
                <w:lang w:val="en-US" w:eastAsia="zh-CN"/>
              </w:rPr>
              <w:t xml:space="preserve"> </w:t>
            </w:r>
            <w:r>
              <w:rPr>
                <w:rFonts w:hint="default" w:ascii="Times New Roman" w:hAnsi="Times New Roman" w:eastAsia="宋体" w:cs="Times New Roman"/>
                <w:kern w:val="0"/>
                <w:sz w:val="18"/>
                <w:szCs w:val="18"/>
                <w:lang w:val="en-US" w:eastAsia="zh-CN"/>
              </w:rPr>
              <w:t xml:space="preserve"> 日</w:t>
            </w:r>
          </w:p>
        </w:tc>
      </w:tr>
    </w:tbl>
    <w:p>
      <w:pPr>
        <w:pStyle w:val="2"/>
        <w:pageBreakBefore w:val="0"/>
        <w:kinsoku/>
        <w:wordWrap/>
        <w:overflowPunct/>
        <w:topLinePunct w:val="0"/>
        <w:bidi w:val="0"/>
        <w:spacing w:line="22" w:lineRule="atLeast"/>
        <w:ind w:left="0" w:leftChars="0" w:firstLine="0" w:firstLineChars="0"/>
        <w:textAlignment w:val="auto"/>
        <w:rPr>
          <w:rFonts w:hint="default"/>
          <w:lang w:val="en-US" w:eastAsia="zh-CN"/>
        </w:rPr>
      </w:pPr>
    </w:p>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line="267" w:lineRule="auto"/>
        <w:jc w:val="center"/>
        <w:textAlignment w:val="auto"/>
        <w:rPr>
          <w:rFonts w:hint="eastAsia" w:ascii="黑体" w:hAnsi="黑体" w:eastAsia="黑体" w:cs="黑体"/>
          <w:b w:val="0"/>
          <w:bCs w:val="0"/>
          <w:color w:val="000000" w:themeColor="text1"/>
          <w:sz w:val="18"/>
          <w:szCs w:val="18"/>
          <w:lang w:val="en-US" w:eastAsia="zh-CN"/>
          <w14:textFill>
            <w14:solidFill>
              <w14:schemeClr w14:val="tx1"/>
            </w14:solidFill>
          </w14:textFill>
        </w:rPr>
      </w:pPr>
      <w:r>
        <w:rPr>
          <w:rFonts w:hint="eastAsia" w:ascii="黑体" w:hAnsi="黑体" w:eastAsia="黑体" w:cs="黑体"/>
          <w:b w:val="0"/>
          <w:bCs w:val="0"/>
          <w:color w:val="000000" w:themeColor="text1"/>
          <w:sz w:val="18"/>
          <w:szCs w:val="18"/>
          <w:lang w:val="en-US" w:eastAsia="zh-CN"/>
          <w14:textFill>
            <w14:solidFill>
              <w14:schemeClr w14:val="tx1"/>
            </w14:solidFill>
          </w14:textFill>
        </w:rPr>
        <w:t>表</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A</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0</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1-3</w:t>
      </w:r>
      <w:r>
        <w:rPr>
          <w:rFonts w:hint="eastAsia" w:ascii="黑体" w:hAnsi="黑体" w:eastAsia="黑体" w:cs="黑体"/>
          <w:b w:val="0"/>
          <w:bCs w:val="0"/>
          <w:color w:val="000000" w:themeColor="text1"/>
          <w:sz w:val="18"/>
          <w:szCs w:val="18"/>
          <w:lang w:val="en-US" w:eastAsia="zh-CN"/>
          <w14:textFill>
            <w14:solidFill>
              <w14:schemeClr w14:val="tx1"/>
            </w14:solidFill>
          </w14:textFill>
        </w:rPr>
        <w:t xml:space="preserve">  </w:t>
      </w:r>
      <w:r>
        <w:rPr>
          <w:rFonts w:hint="eastAsia" w:ascii="黑体" w:hAnsi="黑体" w:eastAsia="黑体" w:cs="黑体"/>
          <w:b w:val="0"/>
          <w:bCs w:val="0"/>
          <w:color w:val="000000" w:themeColor="text1"/>
          <w:sz w:val="18"/>
          <w:szCs w:val="18"/>
          <w14:textFill>
            <w14:solidFill>
              <w14:schemeClr w14:val="tx1"/>
            </w14:solidFill>
          </w14:textFill>
        </w:rPr>
        <w:t>梁柱桁架类预制构件生产质量检验记录</w:t>
      </w:r>
    </w:p>
    <w:tbl>
      <w:tblPr>
        <w:tblStyle w:val="37"/>
        <w:tblW w:w="503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8"/>
        <w:gridCol w:w="807"/>
        <w:gridCol w:w="1168"/>
        <w:gridCol w:w="481"/>
        <w:gridCol w:w="163"/>
        <w:gridCol w:w="666"/>
        <w:gridCol w:w="768"/>
        <w:gridCol w:w="232"/>
        <w:gridCol w:w="838"/>
        <w:gridCol w:w="394"/>
        <w:gridCol w:w="302"/>
        <w:gridCol w:w="433"/>
        <w:gridCol w:w="452"/>
        <w:gridCol w:w="706"/>
        <w:gridCol w:w="534"/>
        <w:gridCol w:w="11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4"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使用</w:t>
            </w:r>
            <w:r>
              <w:rPr>
                <w:rFonts w:hint="default" w:ascii="Times New Roman" w:hAnsi="Times New Roman" w:eastAsia="宋体" w:cs="Times New Roman"/>
                <w:kern w:val="0"/>
                <w:sz w:val="18"/>
                <w:szCs w:val="18"/>
              </w:rPr>
              <w:t>项目</w:t>
            </w:r>
          </w:p>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名称</w:t>
            </w:r>
          </w:p>
        </w:tc>
        <w:tc>
          <w:tcPr>
            <w:tcW w:w="940"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color w:val="C65911"/>
                <w:kern w:val="0"/>
                <w:sz w:val="18"/>
                <w:szCs w:val="18"/>
                <w:lang w:val="en-US" w:eastAsia="zh-CN" w:bidi="ar-SA"/>
              </w:rPr>
            </w:pPr>
            <w:r>
              <w:rPr>
                <w:rFonts w:hint="default" w:ascii="Times New Roman" w:hAnsi="Times New Roman" w:eastAsia="宋体" w:cs="Times New Roman"/>
                <w:color w:val="C65911"/>
                <w:kern w:val="0"/>
                <w:sz w:val="18"/>
                <w:szCs w:val="18"/>
              </w:rPr>
              <w:t>　</w:t>
            </w:r>
          </w:p>
        </w:tc>
        <w:tc>
          <w:tcPr>
            <w:tcW w:w="744"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使用</w:t>
            </w:r>
            <w:r>
              <w:rPr>
                <w:rFonts w:hint="default" w:ascii="Times New Roman" w:hAnsi="Times New Roman" w:eastAsia="宋体" w:cs="Times New Roman"/>
                <w:kern w:val="0"/>
                <w:sz w:val="18"/>
                <w:szCs w:val="18"/>
              </w:rPr>
              <w:t>部位</w:t>
            </w:r>
          </w:p>
        </w:tc>
        <w:tc>
          <w:tcPr>
            <w:tcW w:w="1141" w:type="pct"/>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color w:val="C65911"/>
                <w:kern w:val="0"/>
                <w:sz w:val="18"/>
                <w:szCs w:val="18"/>
                <w:lang w:val="en-US" w:eastAsia="zh-CN" w:bidi="ar-SA"/>
              </w:rPr>
            </w:pPr>
            <w:r>
              <w:rPr>
                <w:rFonts w:hint="default" w:ascii="Times New Roman" w:hAnsi="Times New Roman" w:eastAsia="宋体" w:cs="Times New Roman"/>
                <w:color w:val="C65911"/>
                <w:kern w:val="0"/>
                <w:sz w:val="18"/>
                <w:szCs w:val="18"/>
              </w:rPr>
              <w:t>　</w:t>
            </w:r>
          </w:p>
        </w:tc>
        <w:tc>
          <w:tcPr>
            <w:tcW w:w="601"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构件类型</w:t>
            </w:r>
          </w:p>
        </w:tc>
        <w:tc>
          <w:tcPr>
            <w:tcW w:w="848"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7" w:lineRule="auto"/>
              <w:jc w:val="center"/>
              <w:textAlignment w:val="auto"/>
              <w:rPr>
                <w:rFonts w:hint="default" w:ascii="Times New Roman" w:hAnsi="Times New Roman" w:eastAsia="宋体" w:cs="Times New Roman"/>
                <w:color w:val="C65911"/>
                <w:kern w:val="0"/>
                <w:sz w:val="18"/>
                <w:szCs w:val="18"/>
                <w:lang w:val="en-US" w:eastAsia="zh-CN" w:bidi="ar-SA"/>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4"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生产单位</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w:t>
            </w:r>
            <w:r>
              <w:rPr>
                <w:rFonts w:hint="default" w:ascii="Times New Roman" w:hAnsi="Times New Roman" w:eastAsia="宋体" w:cs="Times New Roman"/>
                <w:kern w:val="0"/>
                <w:sz w:val="18"/>
                <w:szCs w:val="18"/>
                <w:lang w:val="en-US" w:eastAsia="zh-CN"/>
              </w:rPr>
              <w:t>公</w:t>
            </w:r>
            <w:r>
              <w:rPr>
                <w:rFonts w:hint="default" w:ascii="Times New Roman" w:hAnsi="Times New Roman" w:eastAsia="宋体" w:cs="Times New Roman"/>
                <w:kern w:val="0"/>
                <w:sz w:val="18"/>
                <w:szCs w:val="18"/>
              </w:rPr>
              <w:t>章）</w:t>
            </w:r>
          </w:p>
        </w:tc>
        <w:tc>
          <w:tcPr>
            <w:tcW w:w="94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lang w:val="en-US" w:eastAsia="zh-CN" w:bidi="ar-SA"/>
              </w:rPr>
            </w:pPr>
            <w:r>
              <w:rPr>
                <w:rFonts w:hint="default" w:ascii="Times New Roman" w:hAnsi="Times New Roman" w:eastAsia="宋体" w:cs="Times New Roman"/>
                <w:color w:val="C65911"/>
                <w:kern w:val="0"/>
                <w:sz w:val="18"/>
                <w:szCs w:val="18"/>
              </w:rPr>
              <w:t>　</w:t>
            </w:r>
          </w:p>
        </w:tc>
        <w:tc>
          <w:tcPr>
            <w:tcW w:w="744"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生产日期</w:t>
            </w:r>
          </w:p>
        </w:tc>
        <w:tc>
          <w:tcPr>
            <w:tcW w:w="1141"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lang w:val="en-US" w:eastAsia="zh-CN" w:bidi="ar-SA"/>
              </w:rPr>
            </w:pPr>
            <w:r>
              <w:rPr>
                <w:rFonts w:hint="default" w:ascii="Times New Roman" w:hAnsi="Times New Roman" w:eastAsia="宋体" w:cs="Times New Roman"/>
                <w:color w:val="C65911"/>
                <w:kern w:val="0"/>
                <w:sz w:val="18"/>
                <w:szCs w:val="18"/>
              </w:rPr>
              <w:t>　</w:t>
            </w:r>
          </w:p>
        </w:tc>
        <w:tc>
          <w:tcPr>
            <w:tcW w:w="601"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检验数量</w:t>
            </w:r>
          </w:p>
        </w:tc>
        <w:tc>
          <w:tcPr>
            <w:tcW w:w="848"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lang w:val="en-US" w:eastAsia="zh-CN" w:bidi="ar-SA"/>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4"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构件编号</w:t>
            </w:r>
          </w:p>
        </w:tc>
        <w:tc>
          <w:tcPr>
            <w:tcW w:w="4275" w:type="pct"/>
            <w:gridSpan w:val="14"/>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lang w:val="en-US" w:eastAsia="zh-CN" w:bidi="ar-SA"/>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项目</w:t>
            </w: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序号</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检验内容</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设计要求及</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规范规定</w:t>
            </w:r>
          </w:p>
        </w:tc>
        <w:tc>
          <w:tcPr>
            <w:tcW w:w="586"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最小/实际</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检验数量</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检验记录</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检验结果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模具检查及预留预埋</w:t>
            </w: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模具清理、脱模油刷涂</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eastAsia" w:ascii="Times New Roman" w:hAnsi="Times New Roman" w:cs="Times New Roman"/>
                <w:kern w:val="2"/>
                <w:sz w:val="18"/>
                <w:szCs w:val="21"/>
                <w:lang w:val="en-US" w:eastAsia="zh-CN" w:bidi="ar-SA"/>
              </w:rPr>
              <w:t>模具清理干净，脱模油刷涂均匀</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856" w:type="pct"/>
            <w:gridSpan w:val="2"/>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长度</w:t>
            </w: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≤6m</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＞6m且≤12m</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＞12m</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宽度、高（厚）度</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表面平整度</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模具对角线差</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侧向弯曲、翘曲</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L/1500且≤5</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端模与侧模高低差、组模缝隙</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856" w:type="pct"/>
            <w:gridSpan w:val="2"/>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预埋钢板、建筑幕墙用槽式预埋组件</w:t>
            </w: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平面高差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856" w:type="pct"/>
            <w:gridSpan w:val="2"/>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预埋螺栓</w:t>
            </w: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外露长度</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856" w:type="pct"/>
            <w:gridSpan w:val="2"/>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预埋螺母</w:t>
            </w: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平面高差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856" w:type="pct"/>
            <w:gridSpan w:val="2"/>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吊环</w:t>
            </w: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外露长度</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856" w:type="pct"/>
            <w:gridSpan w:val="2"/>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插筋</w:t>
            </w: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外露长度</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+10,0</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856" w:type="pct"/>
            <w:gridSpan w:val="2"/>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预留孔洞</w:t>
            </w: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中心线位置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尺寸</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w:t>
            </w:r>
          </w:p>
        </w:tc>
        <w:tc>
          <w:tcPr>
            <w:tcW w:w="856" w:type="pct"/>
            <w:gridSpan w:val="2"/>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灌浆套筒及连接钢筋</w:t>
            </w: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灌浆套筒/连接钢筋中心线位置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连接钢筋外露长度</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钢筋检查</w:t>
            </w: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钢筋规格、数量</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符合设计规范图纸要求</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856" w:type="pct"/>
            <w:gridSpan w:val="2"/>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钢筋骨架</w:t>
            </w: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长、宽/高（厚）</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0，-5/±5</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主筋间距（间距/排距）</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±10/±5</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箍筋间距</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29"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起弯点位置</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856" w:type="pct"/>
            <w:gridSpan w:val="2"/>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30"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保护层</w:t>
            </w:r>
          </w:p>
        </w:tc>
        <w:tc>
          <w:tcPr>
            <w:tcW w:w="39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柱、梁</w:t>
            </w:r>
          </w:p>
        </w:tc>
        <w:tc>
          <w:tcPr>
            <w:tcW w:w="555"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成型、养护及脱模</w:t>
            </w: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隐蔽工程检查</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eastAsia" w:ascii="宋体" w:hAnsi="宋体" w:eastAsia="宋体" w:cs="宋体"/>
                <w:b/>
                <w:kern w:val="0"/>
                <w:sz w:val="21"/>
                <w:szCs w:val="18"/>
                <w:lang w:eastAsia="zh-CN"/>
              </w:rPr>
              <w:t>.</w:t>
            </w:r>
            <w:r>
              <w:rPr>
                <w:rFonts w:hint="default" w:ascii="Times New Roman" w:hAnsi="Times New Roman" w:eastAsia="宋体" w:cs="Times New Roman"/>
                <w:kern w:val="0"/>
                <w:sz w:val="18"/>
                <w:szCs w:val="18"/>
              </w:rPr>
              <w:t>1条</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混凝土工作</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性能</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2</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4</w:t>
            </w:r>
            <w:r>
              <w:rPr>
                <w:rFonts w:hint="default" w:ascii="Times New Roman" w:hAnsi="Times New Roman" w:eastAsia="宋体" w:cs="Times New Roman"/>
                <w:kern w:val="0"/>
                <w:sz w:val="18"/>
                <w:szCs w:val="18"/>
              </w:rPr>
              <w:t>条</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试块留样情况</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2</w:t>
            </w:r>
            <w:r>
              <w:rPr>
                <w:rFonts w:hint="default" w:ascii="Times New Roman" w:hAnsi="Times New Roman" w:eastAsia="宋体" w:cs="Times New Roman"/>
                <w:kern w:val="0"/>
                <w:sz w:val="18"/>
                <w:szCs w:val="18"/>
              </w:rPr>
              <w:t>条</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养护</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第</w:t>
            </w:r>
            <w:r>
              <w:rPr>
                <w:rFonts w:hint="default" w:ascii="Times New Roman" w:hAnsi="Times New Roman" w:cs="Times New Roman"/>
                <w:kern w:val="0"/>
                <w:sz w:val="18"/>
                <w:szCs w:val="18"/>
                <w:lang w:val="en-US" w:eastAsia="zh-CN"/>
              </w:rPr>
              <w:t>8</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eastAsia" w:ascii="宋体" w:hAnsi="宋体" w:eastAsia="宋体" w:cs="宋体"/>
                <w:b/>
                <w:kern w:val="0"/>
                <w:sz w:val="21"/>
                <w:szCs w:val="18"/>
                <w:lang w:val="en-US" w:eastAsia="zh-CN"/>
              </w:rPr>
              <w:t>.</w:t>
            </w:r>
            <w:r>
              <w:rPr>
                <w:rFonts w:hint="default" w:ascii="Times New Roman" w:hAnsi="Times New Roman" w:cs="Times New Roman"/>
                <w:kern w:val="0"/>
                <w:sz w:val="18"/>
                <w:szCs w:val="18"/>
                <w:lang w:val="en-US" w:eastAsia="zh-CN"/>
              </w:rPr>
              <w:t>3</w:t>
            </w:r>
            <w:r>
              <w:rPr>
                <w:rFonts w:hint="default" w:ascii="Times New Roman" w:hAnsi="Times New Roman" w:eastAsia="宋体" w:cs="Times New Roman"/>
                <w:kern w:val="0"/>
                <w:sz w:val="18"/>
                <w:szCs w:val="18"/>
              </w:rPr>
              <w:t>条</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rPr>
            </w:pPr>
          </w:p>
        </w:tc>
        <w:tc>
          <w:tcPr>
            <w:tcW w:w="418"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856"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脱模起吊强度</w:t>
            </w:r>
          </w:p>
        </w:tc>
        <w:tc>
          <w:tcPr>
            <w:tcW w:w="1384"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按照规定强度进行脱模起吊</w:t>
            </w:r>
          </w:p>
        </w:tc>
        <w:tc>
          <w:tcPr>
            <w:tcW w:w="20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15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22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878"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571"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3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生产单位检查结论</w:t>
            </w:r>
          </w:p>
        </w:tc>
        <w:tc>
          <w:tcPr>
            <w:tcW w:w="1199"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1255" w:type="pct"/>
            <w:gridSpan w:val="5"/>
            <w:tcBorders>
              <w:tl2br w:val="nil"/>
              <w:tr2bl w:val="nil"/>
            </w:tcBorders>
            <w:shd w:val="clear" w:color="auto" w:fill="auto"/>
            <w:vAlign w:val="top"/>
          </w:tcPr>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生产负责人：</w:t>
            </w:r>
          </w:p>
        </w:tc>
        <w:tc>
          <w:tcPr>
            <w:tcW w:w="1214" w:type="pct"/>
            <w:gridSpan w:val="3"/>
            <w:tcBorders>
              <w:tl2br w:val="nil"/>
              <w:tr2bl w:val="nil"/>
            </w:tcBorders>
            <w:shd w:val="clear" w:color="auto" w:fill="auto"/>
            <w:vAlign w:val="top"/>
          </w:tcPr>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w:t>
            </w:r>
            <w:r>
              <w:rPr>
                <w:rFonts w:hint="default" w:ascii="Times New Roman" w:hAnsi="Times New Roman" w:eastAsia="宋体" w:cs="Times New Roman"/>
                <w:kern w:val="0"/>
                <w:sz w:val="18"/>
                <w:szCs w:val="18"/>
                <w:lang w:val="en-US" w:eastAsia="zh-CN"/>
              </w:rPr>
              <w:t>质量</w:t>
            </w:r>
            <w:r>
              <w:rPr>
                <w:rFonts w:hint="default" w:ascii="Times New Roman" w:hAnsi="Times New Roman" w:eastAsia="宋体" w:cs="Times New Roman"/>
                <w:kern w:val="0"/>
                <w:sz w:val="18"/>
                <w:szCs w:val="18"/>
              </w:rPr>
              <w:t>员：</w:t>
            </w:r>
          </w:p>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 xml:space="preserve">      </w:t>
            </w:r>
          </w:p>
          <w:p>
            <w:pPr>
              <w:pageBreakBefore w:val="0"/>
              <w:widowControl/>
              <w:kinsoku/>
              <w:wordWrap/>
              <w:overflowPunct/>
              <w:topLinePunct w:val="0"/>
              <w:bidi w:val="0"/>
              <w:spacing w:line="22" w:lineRule="atLeast"/>
              <w:ind w:firstLine="540" w:firstLineChars="300"/>
              <w:jc w:val="both"/>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33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驻厂监造单位验收结论</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（若无，则不填）</w:t>
            </w:r>
          </w:p>
        </w:tc>
        <w:tc>
          <w:tcPr>
            <w:tcW w:w="1199" w:type="pct"/>
            <w:gridSpan w:val="5"/>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C65911"/>
                <w:kern w:val="0"/>
                <w:sz w:val="18"/>
                <w:szCs w:val="18"/>
              </w:rPr>
            </w:pPr>
            <w:r>
              <w:rPr>
                <w:rFonts w:hint="default" w:ascii="Times New Roman" w:hAnsi="Times New Roman" w:eastAsia="宋体" w:cs="Times New Roman"/>
                <w:color w:val="C65911"/>
                <w:kern w:val="0"/>
                <w:sz w:val="18"/>
                <w:szCs w:val="18"/>
              </w:rPr>
              <w:t>　</w:t>
            </w:r>
          </w:p>
        </w:tc>
        <w:tc>
          <w:tcPr>
            <w:tcW w:w="1255" w:type="pct"/>
            <w:gridSpan w:val="5"/>
            <w:tcBorders>
              <w:tl2br w:val="nil"/>
              <w:tr2bl w:val="nil"/>
            </w:tcBorders>
            <w:shd w:val="clear" w:color="auto" w:fill="auto"/>
            <w:vAlign w:val="top"/>
          </w:tcPr>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驻厂监造代表：</w:t>
            </w:r>
          </w:p>
        </w:tc>
        <w:tc>
          <w:tcPr>
            <w:tcW w:w="1214" w:type="pct"/>
            <w:gridSpan w:val="3"/>
            <w:tcBorders>
              <w:tl2br w:val="nil"/>
              <w:tr2bl w:val="nil"/>
            </w:tcBorders>
            <w:shd w:val="clear" w:color="auto" w:fill="auto"/>
            <w:vAlign w:val="top"/>
          </w:tcPr>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　</w:t>
            </w:r>
            <w:r>
              <w:rPr>
                <w:rFonts w:hint="default" w:ascii="Times New Roman" w:hAnsi="Times New Roman" w:eastAsia="宋体" w:cs="Times New Roman"/>
                <w:kern w:val="0"/>
                <w:sz w:val="18"/>
                <w:szCs w:val="18"/>
                <w:lang w:val="en-US" w:eastAsia="zh-CN"/>
              </w:rPr>
              <w:t xml:space="preserve">      </w:t>
            </w:r>
          </w:p>
          <w:p>
            <w:pPr>
              <w:pageBreakBefore w:val="0"/>
              <w:widowControl/>
              <w:kinsoku/>
              <w:wordWrap/>
              <w:overflowPunct/>
              <w:topLinePunct w:val="0"/>
              <w:bidi w:val="0"/>
              <w:spacing w:line="22" w:lineRule="atLeast"/>
              <w:jc w:val="both"/>
              <w:textAlignment w:val="auto"/>
              <w:rPr>
                <w:rFonts w:hint="default" w:ascii="Times New Roman" w:hAnsi="Times New Roman" w:eastAsia="宋体" w:cs="Times New Roman"/>
                <w:kern w:val="0"/>
                <w:sz w:val="18"/>
                <w:szCs w:val="18"/>
                <w:lang w:val="en-US" w:eastAsia="zh-CN"/>
              </w:rPr>
            </w:pPr>
          </w:p>
          <w:p>
            <w:pPr>
              <w:pageBreakBefore w:val="0"/>
              <w:widowControl/>
              <w:kinsoku/>
              <w:wordWrap/>
              <w:overflowPunct/>
              <w:topLinePunct w:val="0"/>
              <w:bidi w:val="0"/>
              <w:spacing w:line="22" w:lineRule="atLeast"/>
              <w:ind w:firstLine="540" w:firstLineChars="30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 xml:space="preserve">年  月 </w:t>
            </w:r>
            <w:r>
              <w:rPr>
                <w:rFonts w:hint="default" w:ascii="Times New Roman" w:hAnsi="Times New Roman" w:cs="Times New Roman"/>
                <w:kern w:val="0"/>
                <w:sz w:val="18"/>
                <w:szCs w:val="18"/>
                <w:lang w:val="en-US" w:eastAsia="zh-CN"/>
              </w:rPr>
              <w:t xml:space="preserve"> </w:t>
            </w:r>
            <w:r>
              <w:rPr>
                <w:rFonts w:hint="default" w:ascii="Times New Roman" w:hAnsi="Times New Roman" w:eastAsia="宋体" w:cs="Times New Roman"/>
                <w:kern w:val="0"/>
                <w:sz w:val="18"/>
                <w:szCs w:val="18"/>
                <w:lang w:val="en-US" w:eastAsia="zh-CN"/>
              </w:rPr>
              <w:t xml:space="preserve"> 日</w:t>
            </w:r>
          </w:p>
        </w:tc>
      </w:tr>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br w:type="page"/>
      </w:r>
    </w:p>
    <w:p>
      <w:pPr>
        <w:pStyle w:val="2"/>
        <w:keepNext w:val="0"/>
        <w:keepLines w:val="0"/>
        <w:pageBreakBefore w:val="0"/>
        <w:kinsoku/>
        <w:wordWrap/>
        <w:overflowPunct/>
        <w:topLinePunct w:val="0"/>
        <w:autoSpaceDE/>
        <w:autoSpaceDN/>
        <w:bidi w:val="0"/>
        <w:adjustRightInd/>
        <w:spacing w:line="267" w:lineRule="auto"/>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A</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0</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2</w:t>
      </w:r>
      <w:r>
        <w:rPr>
          <w:rFonts w:hint="default"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预制构件预应力张拉参数检验可按表A</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0</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2记录。</w:t>
      </w:r>
    </w:p>
    <w:p>
      <w:pPr>
        <w:keepNext w:val="0"/>
        <w:keepLines w:val="0"/>
        <w:pageBreakBefore w:val="0"/>
        <w:widowControl/>
        <w:kinsoku/>
        <w:wordWrap/>
        <w:overflowPunct/>
        <w:topLinePunct w:val="0"/>
        <w:autoSpaceDE/>
        <w:autoSpaceDN/>
        <w:bidi w:val="0"/>
        <w:adjustRightInd/>
        <w:spacing w:line="267" w:lineRule="auto"/>
        <w:jc w:val="center"/>
        <w:textAlignment w:val="auto"/>
        <w:rPr>
          <w:rFonts w:hint="eastAsia" w:ascii="黑体" w:hAnsi="黑体" w:eastAsia="黑体" w:cs="黑体"/>
          <w:b w:val="0"/>
          <w:bCs w:val="0"/>
          <w:color w:val="000000" w:themeColor="text1"/>
          <w:sz w:val="18"/>
          <w:szCs w:val="18"/>
          <w:highlight w:val="none"/>
          <w:lang w:val="en-US" w:eastAsia="zh-CN"/>
          <w14:textFill>
            <w14:solidFill>
              <w14:schemeClr w14:val="tx1"/>
            </w14:solidFill>
          </w14:textFill>
        </w:rPr>
      </w:pPr>
      <w:r>
        <w:rPr>
          <w:rFonts w:hint="eastAsia" w:ascii="黑体" w:hAnsi="黑体" w:eastAsia="黑体" w:cs="黑体"/>
          <w:b w:val="0"/>
          <w:bCs w:val="0"/>
          <w:color w:val="000000" w:themeColor="text1"/>
          <w:sz w:val="18"/>
          <w:szCs w:val="18"/>
          <w:lang w:val="en-US" w:eastAsia="zh-CN"/>
          <w14:textFill>
            <w14:solidFill>
              <w14:schemeClr w14:val="tx1"/>
            </w14:solidFill>
          </w14:textFill>
        </w:rPr>
        <w:t>表</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A</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0</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2</w:t>
      </w:r>
      <w:r>
        <w:rPr>
          <w:rFonts w:hint="eastAsia" w:ascii="黑体" w:hAnsi="黑体" w:eastAsia="黑体" w:cs="黑体"/>
          <w:b w:val="0"/>
          <w:bCs w:val="0"/>
          <w:color w:val="000000" w:themeColor="text1"/>
          <w:sz w:val="18"/>
          <w:szCs w:val="18"/>
          <w:lang w:val="en-US" w:eastAsia="zh-CN"/>
          <w14:textFill>
            <w14:solidFill>
              <w14:schemeClr w14:val="tx1"/>
            </w14:solidFill>
          </w14:textFill>
        </w:rPr>
        <w:t xml:space="preserve">  </w:t>
      </w:r>
      <w:r>
        <w:rPr>
          <w:rFonts w:hint="eastAsia" w:ascii="黑体" w:hAnsi="黑体" w:eastAsia="黑体" w:cs="黑体"/>
          <w:b w:val="0"/>
          <w:bCs w:val="0"/>
          <w:color w:val="000000" w:themeColor="text1"/>
          <w:kern w:val="2"/>
          <w:sz w:val="18"/>
          <w:szCs w:val="18"/>
          <w:lang w:val="zh-CN" w:eastAsia="zh-CN" w:bidi="ar-SA"/>
          <w14:textFill>
            <w14:solidFill>
              <w14:schemeClr w14:val="tx1"/>
            </w14:solidFill>
          </w14:textFill>
        </w:rPr>
        <w:t>预制构件预应力张拉记录</w:t>
      </w:r>
    </w:p>
    <w:tbl>
      <w:tblPr>
        <w:tblStyle w:val="37"/>
        <w:tblW w:w="4997" w:type="pct"/>
        <w:tblInd w:w="0" w:type="dxa"/>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autofit"/>
        <w:tblCellMar>
          <w:top w:w="0" w:type="dxa"/>
          <w:left w:w="108" w:type="dxa"/>
          <w:bottom w:w="0" w:type="dxa"/>
          <w:right w:w="108" w:type="dxa"/>
        </w:tblCellMar>
      </w:tblPr>
      <w:tblGrid>
        <w:gridCol w:w="631"/>
        <w:gridCol w:w="467"/>
        <w:gridCol w:w="641"/>
        <w:gridCol w:w="256"/>
        <w:gridCol w:w="438"/>
        <w:gridCol w:w="122"/>
        <w:gridCol w:w="327"/>
        <w:gridCol w:w="572"/>
        <w:gridCol w:w="423"/>
        <w:gridCol w:w="327"/>
        <w:gridCol w:w="658"/>
        <w:gridCol w:w="19"/>
        <w:gridCol w:w="268"/>
        <w:gridCol w:w="731"/>
        <w:gridCol w:w="406"/>
        <w:gridCol w:w="928"/>
        <w:gridCol w:w="67"/>
        <w:gridCol w:w="639"/>
        <w:gridCol w:w="155"/>
        <w:gridCol w:w="905"/>
        <w:gridCol w:w="585"/>
      </w:tblGrid>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909" w:type="pct"/>
            <w:gridSpan w:val="3"/>
            <w:tcBorders>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生产厂家</w:t>
            </w:r>
          </w:p>
        </w:tc>
        <w:tc>
          <w:tcPr>
            <w:tcW w:w="4090" w:type="pct"/>
            <w:gridSpan w:val="18"/>
            <w:tcBorders>
              <w:left w:val="nil"/>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909" w:type="pct"/>
            <w:gridSpan w:val="3"/>
            <w:tcBorders>
              <w:top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工程名称</w:t>
            </w:r>
          </w:p>
        </w:tc>
        <w:tc>
          <w:tcPr>
            <w:tcW w:w="4090" w:type="pct"/>
            <w:gridSpan w:val="18"/>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909" w:type="pct"/>
            <w:gridSpan w:val="3"/>
            <w:tcBorders>
              <w:top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构件类型</w:t>
            </w:r>
          </w:p>
        </w:tc>
        <w:tc>
          <w:tcPr>
            <w:tcW w:w="897" w:type="pct"/>
            <w:gridSpan w:val="5"/>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45" w:type="pct"/>
            <w:gridSpan w:val="4"/>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生产线编号</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147" w:type="pct"/>
            <w:gridSpan w:val="5"/>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张拉日期</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909" w:type="pct"/>
            <w:gridSpan w:val="3"/>
            <w:tcBorders>
              <w:top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预应力类型</w:t>
            </w:r>
          </w:p>
        </w:tc>
        <w:tc>
          <w:tcPr>
            <w:tcW w:w="897" w:type="pct"/>
            <w:gridSpan w:val="5"/>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45" w:type="pct"/>
            <w:gridSpan w:val="4"/>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张拉次数</w:t>
            </w:r>
          </w:p>
        </w:tc>
        <w:tc>
          <w:tcPr>
            <w:tcW w:w="522"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147" w:type="pct"/>
            <w:gridSpan w:val="5"/>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预应力筋种类</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909" w:type="pct"/>
            <w:gridSpan w:val="3"/>
            <w:tcBorders>
              <w:top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预应力筋规格</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及抗拉强度</w:t>
            </w:r>
          </w:p>
        </w:tc>
        <w:tc>
          <w:tcPr>
            <w:tcW w:w="598" w:type="pct"/>
            <w:gridSpan w:val="4"/>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8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设计控制应力</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N/mm</w:t>
            </w:r>
            <w:r>
              <w:rPr>
                <w:rFonts w:hint="default" w:ascii="Times New Roman" w:hAnsi="Times New Roman" w:eastAsia="宋体" w:cs="Times New Roman"/>
                <w:kern w:val="2"/>
                <w:sz w:val="18"/>
                <w:szCs w:val="21"/>
                <w:vertAlign w:val="superscript"/>
                <w:lang w:val="en-US" w:eastAsia="zh-CN" w:bidi="ar-SA"/>
              </w:rPr>
              <w:t>2</w:t>
            </w:r>
          </w:p>
        </w:tc>
        <w:tc>
          <w:tcPr>
            <w:tcW w:w="494"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94"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设计初张拉</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（KN）</w:t>
            </w:r>
          </w:p>
        </w:tc>
        <w:tc>
          <w:tcPr>
            <w:tcW w:w="853"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54"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设计终张拉</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（KN）</w:t>
            </w:r>
          </w:p>
        </w:tc>
        <w:tc>
          <w:tcPr>
            <w:tcW w:w="303" w:type="pct"/>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909" w:type="pct"/>
            <w:gridSpan w:val="3"/>
            <w:tcBorders>
              <w:top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预应力筋规格</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及抗拉强度</w:t>
            </w:r>
          </w:p>
        </w:tc>
        <w:tc>
          <w:tcPr>
            <w:tcW w:w="598" w:type="pct"/>
            <w:gridSpan w:val="4"/>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8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设计控制应力</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N/mm</w:t>
            </w:r>
            <w:r>
              <w:rPr>
                <w:rFonts w:hint="default" w:ascii="Times New Roman" w:hAnsi="Times New Roman" w:eastAsia="宋体" w:cs="Times New Roman"/>
                <w:kern w:val="2"/>
                <w:sz w:val="18"/>
                <w:szCs w:val="21"/>
                <w:vertAlign w:val="superscript"/>
                <w:lang w:val="en-US" w:eastAsia="zh-CN" w:bidi="ar-SA"/>
              </w:rPr>
              <w:t>2</w:t>
            </w:r>
          </w:p>
        </w:tc>
        <w:tc>
          <w:tcPr>
            <w:tcW w:w="494"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94"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设计初张拉</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（KN）</w:t>
            </w:r>
          </w:p>
        </w:tc>
        <w:tc>
          <w:tcPr>
            <w:tcW w:w="853"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54"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设计终张拉</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（KN）</w:t>
            </w:r>
          </w:p>
        </w:tc>
        <w:tc>
          <w:tcPr>
            <w:tcW w:w="303" w:type="pct"/>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198" w:type="pct"/>
            <w:gridSpan w:val="10"/>
            <w:tcBorders>
              <w:top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千斤顶</w:t>
            </w:r>
          </w:p>
        </w:tc>
        <w:tc>
          <w:tcPr>
            <w:tcW w:w="2801" w:type="pct"/>
            <w:gridSpan w:val="11"/>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压力表</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30" w:type="pct"/>
            <w:vMerge w:val="restart"/>
            <w:tcBorders>
              <w:top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编号</w:t>
            </w:r>
          </w:p>
        </w:tc>
        <w:tc>
          <w:tcPr>
            <w:tcW w:w="57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6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型号规格</w:t>
            </w:r>
          </w:p>
        </w:tc>
        <w:tc>
          <w:tcPr>
            <w:tcW w:w="925" w:type="pct"/>
            <w:gridSpan w:val="5"/>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5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编号</w:t>
            </w:r>
          </w:p>
        </w:tc>
        <w:tc>
          <w:tcPr>
            <w:tcW w:w="522"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066"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检定有效截止时间</w:t>
            </w:r>
          </w:p>
        </w:tc>
        <w:tc>
          <w:tcPr>
            <w:tcW w:w="858" w:type="pct"/>
            <w:gridSpan w:val="3"/>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7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63" w:type="pct"/>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25" w:type="pct"/>
            <w:gridSpan w:val="5"/>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22"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066" w:type="pct"/>
            <w:gridSpan w:val="4"/>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58" w:type="pct"/>
            <w:gridSpan w:val="3"/>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909" w:type="pct"/>
            <w:gridSpan w:val="3"/>
            <w:tcBorders>
              <w:top w:val="single" w:color="auto" w:sz="4" w:space="0"/>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张拉程序</w:t>
            </w:r>
          </w:p>
        </w:tc>
        <w:tc>
          <w:tcPr>
            <w:tcW w:w="4090" w:type="pct"/>
            <w:gridSpan w:val="18"/>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15σcon→1</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0σcon：一端张拉</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574" w:type="pct"/>
            <w:gridSpan w:val="2"/>
            <w:vMerge w:val="restart"/>
            <w:tcBorders>
              <w:top w:val="nil"/>
              <w:bottom w:val="single" w:color="000000"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钢束</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编号</w:t>
            </w:r>
          </w:p>
        </w:tc>
        <w:tc>
          <w:tcPr>
            <w:tcW w:w="933" w:type="pct"/>
            <w:gridSpan w:val="5"/>
            <w:tcBorders>
              <w:top w:val="nil"/>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张拉力（KN）</w:t>
            </w:r>
          </w:p>
        </w:tc>
        <w:tc>
          <w:tcPr>
            <w:tcW w:w="1044" w:type="pct"/>
            <w:gridSpan w:val="5"/>
            <w:tcBorders>
              <w:top w:val="single" w:color="auto" w:sz="4" w:space="0"/>
              <w:left w:val="nil"/>
              <w:bottom w:val="single" w:color="auto"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张拉实际伸长值（mm）</w:t>
            </w:r>
          </w:p>
        </w:tc>
        <w:tc>
          <w:tcPr>
            <w:tcW w:w="52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理论伸长值</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(mm)</w:t>
            </w:r>
          </w:p>
        </w:tc>
        <w:tc>
          <w:tcPr>
            <w:tcW w:w="69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偏差率%</w:t>
            </w:r>
          </w:p>
        </w:tc>
        <w:tc>
          <w:tcPr>
            <w:tcW w:w="44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滑丝断丝情况</w:t>
            </w:r>
          </w:p>
        </w:tc>
        <w:tc>
          <w:tcPr>
            <w:tcW w:w="777" w:type="pct"/>
            <w:gridSpan w:val="2"/>
            <w:vMerge w:val="restart"/>
            <w:tcBorders>
              <w:top w:val="single" w:color="auto" w:sz="4" w:space="0"/>
              <w:left w:val="single" w:color="auto" w:sz="4" w:space="0"/>
              <w:bottom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检查</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结果</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12" w:hRule="atLeast"/>
        </w:trPr>
        <w:tc>
          <w:tcPr>
            <w:tcW w:w="574" w:type="pct"/>
            <w:gridSpan w:val="2"/>
            <w:vMerge w:val="continue"/>
            <w:tcBorders>
              <w:top w:val="nil"/>
              <w:bottom w:val="single" w:color="000000" w:sz="4" w:space="0"/>
              <w:right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6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初张拉力</w:t>
            </w:r>
          </w:p>
        </w:tc>
        <w:tc>
          <w:tcPr>
            <w:tcW w:w="464"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终张拉力</w:t>
            </w:r>
          </w:p>
        </w:tc>
        <w:tc>
          <w:tcPr>
            <w:tcW w:w="52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终张拉伸长值(85%)</w:t>
            </w:r>
          </w:p>
        </w:tc>
        <w:tc>
          <w:tcPr>
            <w:tcW w:w="524"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累计伸长值(100%)</w:t>
            </w:r>
          </w:p>
        </w:tc>
        <w:tc>
          <w:tcPr>
            <w:tcW w:w="522" w:type="pct"/>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7" w:type="pct"/>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49" w:type="pct"/>
            <w:gridSpan w:val="3"/>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77" w:type="pct"/>
            <w:gridSpan w:val="2"/>
            <w:vMerge w:val="continue"/>
            <w:tcBorders>
              <w:top w:val="single" w:color="auto" w:sz="4" w:space="0"/>
              <w:left w:val="single" w:color="auto" w:sz="4" w:space="0"/>
              <w:bottom w:val="single" w:color="000000"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12" w:hRule="atLeast"/>
        </w:trPr>
        <w:tc>
          <w:tcPr>
            <w:tcW w:w="574" w:type="pct"/>
            <w:gridSpan w:val="2"/>
            <w:vMerge w:val="continue"/>
            <w:tcBorders>
              <w:top w:val="nil"/>
              <w:bottom w:val="single" w:color="000000" w:sz="4" w:space="0"/>
              <w:right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69" w:type="pct"/>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64" w:type="pct"/>
            <w:gridSpan w:val="3"/>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20" w:type="pct"/>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24" w:type="pct"/>
            <w:gridSpan w:val="3"/>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22" w:type="pct"/>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7" w:type="pct"/>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49" w:type="pct"/>
            <w:gridSpan w:val="3"/>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77" w:type="pct"/>
            <w:gridSpan w:val="2"/>
            <w:vMerge w:val="continue"/>
            <w:tcBorders>
              <w:top w:val="single" w:color="auto" w:sz="4" w:space="0"/>
              <w:left w:val="single" w:color="auto" w:sz="4" w:space="0"/>
              <w:bottom w:val="single" w:color="000000"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restart"/>
            <w:tcBorders>
              <w:top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钢绞线9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5</w:t>
            </w: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6</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7</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restart"/>
            <w:tcBorders>
              <w:top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钢绞线12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7</w:t>
            </w: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6</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7</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397" w:hRule="atLeast"/>
        </w:trPr>
        <w:tc>
          <w:tcPr>
            <w:tcW w:w="330" w:type="pct"/>
            <w:vMerge w:val="continue"/>
            <w:tcBorders>
              <w:top w:val="nil"/>
              <w:bottom w:val="single" w:color="auto" w:sz="4" w:space="0"/>
              <w:right w:val="single" w:color="auto"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tcBorders>
              <w:top w:val="nil"/>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8</w:t>
            </w:r>
          </w:p>
        </w:tc>
        <w:tc>
          <w:tcPr>
            <w:tcW w:w="469"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6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gridSpan w:val="2"/>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4" w:type="pct"/>
            <w:gridSpan w:val="3"/>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2"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97" w:type="pct"/>
            <w:gridSpan w:val="2"/>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449" w:type="pct"/>
            <w:gridSpan w:val="3"/>
            <w:tcBorders>
              <w:top w:val="single" w:color="auto" w:sz="4" w:space="0"/>
              <w:left w:val="nil"/>
              <w:bottom w:val="single" w:color="auto"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777" w:type="pct"/>
            <w:gridSpan w:val="2"/>
            <w:tcBorders>
              <w:top w:val="single" w:color="auto" w:sz="4" w:space="0"/>
              <w:left w:val="nil"/>
              <w:bottom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771" w:hRule="atLeast"/>
        </w:trPr>
        <w:tc>
          <w:tcPr>
            <w:tcW w:w="1336" w:type="pct"/>
            <w:gridSpan w:val="6"/>
            <w:tcBorders>
              <w:top w:val="nil"/>
              <w:bottom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生产单位检查结论</w:t>
            </w:r>
          </w:p>
        </w:tc>
        <w:tc>
          <w:tcPr>
            <w:tcW w:w="1206" w:type="pct"/>
            <w:gridSpan w:val="5"/>
            <w:tcBorders>
              <w:top w:val="single" w:color="auto" w:sz="4" w:space="0"/>
              <w:left w:val="single" w:color="auto"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64" w:type="pct"/>
            <w:gridSpan w:val="6"/>
            <w:tcBorders>
              <w:top w:val="single" w:color="auto" w:sz="4" w:space="0"/>
              <w:left w:val="single" w:color="000000" w:sz="4" w:space="0"/>
              <w:bottom w:val="single" w:color="000000" w:sz="4"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生产负责人：</w:t>
            </w:r>
          </w:p>
        </w:tc>
        <w:tc>
          <w:tcPr>
            <w:tcW w:w="1192" w:type="pct"/>
            <w:gridSpan w:val="4"/>
            <w:tcBorders>
              <w:top w:val="single" w:color="auto" w:sz="4" w:space="0"/>
              <w:left w:val="nil"/>
              <w:bottom w:val="single" w:color="auto" w:sz="4" w:space="0"/>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质量员：</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874" w:hRule="atLeast"/>
        </w:trPr>
        <w:tc>
          <w:tcPr>
            <w:tcW w:w="1336" w:type="pct"/>
            <w:gridSpan w:val="6"/>
            <w:tcBorders>
              <w:top w:val="single" w:color="auto" w:sz="4" w:space="0"/>
              <w:right w:val="single" w:color="auto"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驻厂监造单位验收结论</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（若无，则不填）</w:t>
            </w:r>
          </w:p>
        </w:tc>
        <w:tc>
          <w:tcPr>
            <w:tcW w:w="1206" w:type="pct"/>
            <w:gridSpan w:val="5"/>
            <w:tcBorders>
              <w:top w:val="single" w:color="auto" w:sz="4" w:space="0"/>
              <w:left w:val="nil"/>
              <w:right w:val="single" w:color="000000"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64" w:type="pct"/>
            <w:gridSpan w:val="6"/>
            <w:tcBorders>
              <w:top w:val="single" w:color="auto" w:sz="4" w:space="0"/>
              <w:left w:val="single" w:color="000000" w:sz="4"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驻厂监造代表：</w:t>
            </w:r>
          </w:p>
        </w:tc>
        <w:tc>
          <w:tcPr>
            <w:tcW w:w="1192" w:type="pct"/>
            <w:gridSpan w:val="4"/>
            <w:tcBorders>
              <w:top w:val="nil"/>
              <w:lef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br w:type="page"/>
      </w:r>
    </w:p>
    <w:p>
      <w:pPr>
        <w:keepNext w:val="0"/>
        <w:keepLines w:val="0"/>
        <w:pageBreakBefore w:val="0"/>
        <w:kinsoku/>
        <w:wordWrap/>
        <w:overflowPunct/>
        <w:topLinePunct w:val="0"/>
        <w:autoSpaceDE/>
        <w:autoSpaceDN/>
        <w:bidi w:val="0"/>
        <w:adjustRightInd/>
        <w:spacing w:line="267" w:lineRule="auto"/>
        <w:textAlignment w:val="auto"/>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bCs/>
          <w:sz w:val="21"/>
          <w:szCs w:val="21"/>
          <w:lang w:val="en-US" w:eastAsia="zh-CN"/>
        </w:rPr>
        <w:t>A</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0</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3</w:t>
      </w:r>
      <w:r>
        <w:rPr>
          <w:rFonts w:hint="default" w:ascii="Times New Roman" w:hAnsi="Times New Roman" w:cs="Times New Roman" w:eastAsiaTheme="minorEastAsia"/>
          <w:sz w:val="21"/>
          <w:szCs w:val="21"/>
          <w:lang w:val="en-US" w:eastAsia="zh-CN"/>
        </w:rPr>
        <w:t xml:space="preserve"> 装配式建筑首件构件验收可按表A</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0</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3记录。</w:t>
      </w:r>
    </w:p>
    <w:p>
      <w:pPr>
        <w:pStyle w:val="2"/>
        <w:keepNext w:val="0"/>
        <w:keepLines w:val="0"/>
        <w:pageBreakBefore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18"/>
          <w:szCs w:val="18"/>
          <w:lang w:val="en-US" w:eastAsia="zh-CN"/>
          <w14:textFill>
            <w14:solidFill>
              <w14:schemeClr w14:val="tx1"/>
            </w14:solidFill>
          </w14:textFill>
        </w:rPr>
        <w:t>表</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A</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0</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3</w:t>
      </w:r>
      <w:r>
        <w:rPr>
          <w:rFonts w:hint="eastAsia" w:ascii="黑体" w:hAnsi="黑体" w:eastAsia="黑体" w:cs="黑体"/>
          <w:b w:val="0"/>
          <w:bCs w:val="0"/>
          <w:color w:val="000000" w:themeColor="text1"/>
          <w:sz w:val="18"/>
          <w:szCs w:val="18"/>
          <w:lang w:val="en-US" w:eastAsia="zh-CN"/>
          <w14:textFill>
            <w14:solidFill>
              <w14:schemeClr w14:val="tx1"/>
            </w14:solidFill>
          </w14:textFill>
        </w:rPr>
        <w:t xml:space="preserve">  </w:t>
      </w:r>
      <w:bookmarkStart w:id="112" w:name="_Toc129276258"/>
      <w:r>
        <w:rPr>
          <w:rFonts w:hint="eastAsia" w:ascii="黑体" w:hAnsi="黑体" w:eastAsia="黑体" w:cs="黑体"/>
          <w:b w:val="0"/>
          <w:bCs w:val="0"/>
          <w:color w:val="000000" w:themeColor="text1"/>
          <w:sz w:val="18"/>
          <w:szCs w:val="18"/>
          <w:shd w:val="clear" w:color="auto" w:fill="auto"/>
          <w:lang w:val="en-US"/>
          <w14:textFill>
            <w14:solidFill>
              <w14:schemeClr w14:val="tx1"/>
            </w14:solidFill>
          </w14:textFill>
        </w:rPr>
        <w:t>装配式建筑首件构件验收记录</w:t>
      </w:r>
      <w:bookmarkEnd w:id="112"/>
    </w:p>
    <w:tbl>
      <w:tblPr>
        <w:tblStyle w:val="37"/>
        <w:tblW w:w="48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927"/>
        <w:gridCol w:w="75"/>
        <w:gridCol w:w="1882"/>
        <w:gridCol w:w="1752"/>
        <w:gridCol w:w="17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93"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单位（子单位）工程名称</w:t>
            </w:r>
          </w:p>
        </w:tc>
        <w:tc>
          <w:tcPr>
            <w:tcW w:w="2906" w:type="pct"/>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67" w:lineRule="auto"/>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93"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施工单位</w:t>
            </w:r>
          </w:p>
        </w:tc>
        <w:tc>
          <w:tcPr>
            <w:tcW w:w="1043"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c>
          <w:tcPr>
            <w:tcW w:w="93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项目负责人</w:t>
            </w:r>
          </w:p>
        </w:tc>
        <w:tc>
          <w:tcPr>
            <w:tcW w:w="92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93"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分部（子分部）工程名称</w:t>
            </w:r>
          </w:p>
        </w:tc>
        <w:tc>
          <w:tcPr>
            <w:tcW w:w="1043"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c>
          <w:tcPr>
            <w:tcW w:w="93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构件名称</w:t>
            </w:r>
          </w:p>
        </w:tc>
        <w:tc>
          <w:tcPr>
            <w:tcW w:w="92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93"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kern w:val="0"/>
                <w:sz w:val="18"/>
                <w:szCs w:val="18"/>
              </w:rPr>
              <w:t>预制</w:t>
            </w: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构件生产单位</w:t>
            </w:r>
          </w:p>
        </w:tc>
        <w:tc>
          <w:tcPr>
            <w:tcW w:w="1043"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c>
          <w:tcPr>
            <w:tcW w:w="93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kern w:val="0"/>
                <w:sz w:val="18"/>
                <w:szCs w:val="18"/>
              </w:rPr>
              <w:t>预制</w:t>
            </w: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构件生产日期</w:t>
            </w:r>
          </w:p>
        </w:tc>
        <w:tc>
          <w:tcPr>
            <w:tcW w:w="92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093"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施工、验收依据</w:t>
            </w:r>
          </w:p>
        </w:tc>
        <w:tc>
          <w:tcPr>
            <w:tcW w:w="1043"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c>
          <w:tcPr>
            <w:tcW w:w="934"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验收部位</w:t>
            </w:r>
          </w:p>
        </w:tc>
        <w:tc>
          <w:tcPr>
            <w:tcW w:w="929"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66" w:type="pct"/>
            <w:vMerge w:val="restar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kern w:val="0"/>
                <w:sz w:val="18"/>
                <w:szCs w:val="18"/>
              </w:rPr>
              <w:t>预制</w:t>
            </w: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构件验收情况</w:t>
            </w:r>
          </w:p>
        </w:tc>
        <w:tc>
          <w:tcPr>
            <w:tcW w:w="207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项目内容</w:t>
            </w:r>
          </w:p>
        </w:tc>
        <w:tc>
          <w:tcPr>
            <w:tcW w:w="1863" w:type="pct"/>
            <w:gridSpan w:val="2"/>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检查情况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66"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tc>
        <w:tc>
          <w:tcPr>
            <w:tcW w:w="207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1、预制构件质量证明文件</w:t>
            </w:r>
          </w:p>
        </w:tc>
        <w:tc>
          <w:tcPr>
            <w:tcW w:w="1863"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66"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tc>
        <w:tc>
          <w:tcPr>
            <w:tcW w:w="207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2、预制构件外观质量</w:t>
            </w:r>
          </w:p>
        </w:tc>
        <w:tc>
          <w:tcPr>
            <w:tcW w:w="1863"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66"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tc>
        <w:tc>
          <w:tcPr>
            <w:tcW w:w="207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3、预制构件预埋件、预留钢筋、预留管线和预留孔等</w:t>
            </w:r>
          </w:p>
        </w:tc>
        <w:tc>
          <w:tcPr>
            <w:tcW w:w="1863"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66"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tc>
        <w:tc>
          <w:tcPr>
            <w:tcW w:w="207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4、预制构件粗糙面或键槽设置</w:t>
            </w:r>
          </w:p>
        </w:tc>
        <w:tc>
          <w:tcPr>
            <w:tcW w:w="1863"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66"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tc>
        <w:tc>
          <w:tcPr>
            <w:tcW w:w="207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5、预制构件的混凝土强度</w:t>
            </w:r>
          </w:p>
        </w:tc>
        <w:tc>
          <w:tcPr>
            <w:tcW w:w="1863"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66"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tc>
        <w:tc>
          <w:tcPr>
            <w:tcW w:w="207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6、预制构件性能检测</w:t>
            </w:r>
          </w:p>
        </w:tc>
        <w:tc>
          <w:tcPr>
            <w:tcW w:w="1863"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66"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tc>
        <w:tc>
          <w:tcPr>
            <w:tcW w:w="207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7、预贴面砖、石材等饰面与混凝土的粘结性能</w:t>
            </w:r>
          </w:p>
        </w:tc>
        <w:tc>
          <w:tcPr>
            <w:tcW w:w="1863"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66" w:type="pct"/>
            <w:vMerge w:val="continue"/>
            <w:tcBorders>
              <w:tl2br w:val="nil"/>
              <w:tr2bl w:val="nil"/>
            </w:tcBorders>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tc>
        <w:tc>
          <w:tcPr>
            <w:tcW w:w="2070" w:type="pct"/>
            <w:gridSpan w:val="3"/>
            <w:tcBorders>
              <w:tl2br w:val="nil"/>
              <w:tr2bl w:val="nil"/>
            </w:tcBorders>
            <w:shd w:val="clear" w:color="auto" w:fill="auto"/>
            <w:vAlign w:val="center"/>
          </w:tcPr>
          <w:p>
            <w:pPr>
              <w:pageBreakBefore w:val="0"/>
              <w:widowControl/>
              <w:kinsoku/>
              <w:wordWrap/>
              <w:overflowPunct/>
              <w:topLinePunct w:val="0"/>
              <w:bidi w:val="0"/>
              <w:spacing w:line="22" w:lineRule="atLeast"/>
              <w:jc w:val="left"/>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其他</w:t>
            </w:r>
          </w:p>
        </w:tc>
        <w:tc>
          <w:tcPr>
            <w:tcW w:w="1863"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66" w:type="pct"/>
            <w:tcBorders>
              <w:tl2br w:val="nil"/>
              <w:tr2bl w:val="nil"/>
            </w:tcBorders>
            <w:shd w:val="clear" w:color="auto" w:fill="auto"/>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验收结论</w:t>
            </w:r>
          </w:p>
        </w:tc>
        <w:tc>
          <w:tcPr>
            <w:tcW w:w="3933" w:type="pct"/>
            <w:gridSpan w:val="5"/>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66"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kern w:val="0"/>
                <w:sz w:val="18"/>
                <w:szCs w:val="18"/>
              </w:rPr>
              <w:t>预制</w:t>
            </w: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构件生产单位</w:t>
            </w:r>
          </w:p>
        </w:tc>
        <w:tc>
          <w:tcPr>
            <w:tcW w:w="1067"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总承包施工单位</w:t>
            </w:r>
          </w:p>
        </w:tc>
        <w:tc>
          <w:tcPr>
            <w:tcW w:w="1003"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监理单位</w:t>
            </w:r>
          </w:p>
        </w:tc>
        <w:tc>
          <w:tcPr>
            <w:tcW w:w="934"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设计单位</w:t>
            </w:r>
          </w:p>
        </w:tc>
        <w:tc>
          <w:tcPr>
            <w:tcW w:w="929"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建设单位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项目负责人</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签名：</w:t>
            </w:r>
          </w:p>
        </w:tc>
        <w:tc>
          <w:tcPr>
            <w:tcW w:w="1067"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项目负责人</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签名：</w:t>
            </w:r>
          </w:p>
        </w:tc>
        <w:tc>
          <w:tcPr>
            <w:tcW w:w="1003"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总监/总监代表</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签名：</w:t>
            </w:r>
          </w:p>
        </w:tc>
        <w:tc>
          <w:tcPr>
            <w:tcW w:w="934"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项目负责人</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签名：</w:t>
            </w:r>
          </w:p>
        </w:tc>
        <w:tc>
          <w:tcPr>
            <w:tcW w:w="929"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项目负责人</w:t>
            </w: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6"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p>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c>
          <w:tcPr>
            <w:tcW w:w="1067" w:type="pct"/>
            <w:gridSpan w:val="2"/>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c>
          <w:tcPr>
            <w:tcW w:w="1003"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c>
          <w:tcPr>
            <w:tcW w:w="934"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c>
          <w:tcPr>
            <w:tcW w:w="929" w:type="pct"/>
            <w:tcBorders>
              <w:tl2br w:val="nil"/>
              <w:tr2bl w:val="nil"/>
            </w:tcBorders>
            <w:shd w:val="clear" w:color="auto" w:fill="auto"/>
            <w:noWrap/>
            <w:vAlign w:val="center"/>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66" w:type="pct"/>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xml:space="preserve">  </w:t>
            </w:r>
            <w:r>
              <w:rPr>
                <w:rFonts w:hint="default" w:ascii="Times New Roman" w:hAnsi="Times New Roman" w:cs="Times New Roman"/>
                <w:color w:val="000000" w:themeColor="text1"/>
                <w:kern w:val="0"/>
                <w:sz w:val="18"/>
                <w:szCs w:val="18"/>
                <w:shd w:val="clear" w:color="auto" w:fill="FFFFFF" w:themeFill="background1"/>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年  月  日</w:t>
            </w:r>
          </w:p>
        </w:tc>
        <w:tc>
          <w:tcPr>
            <w:tcW w:w="1067" w:type="pct"/>
            <w:gridSpan w:val="2"/>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cs="Times New Roman"/>
                <w:color w:val="000000" w:themeColor="text1"/>
                <w:kern w:val="0"/>
                <w:sz w:val="18"/>
                <w:szCs w:val="18"/>
                <w:shd w:val="clear" w:color="auto" w:fill="FFFFFF" w:themeFill="background1"/>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年  月  日</w:t>
            </w:r>
          </w:p>
        </w:tc>
        <w:tc>
          <w:tcPr>
            <w:tcW w:w="1003" w:type="pct"/>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xml:space="preserve">    </w:t>
            </w:r>
            <w:r>
              <w:rPr>
                <w:rFonts w:hint="default" w:ascii="Times New Roman" w:hAnsi="Times New Roman" w:cs="Times New Roman"/>
                <w:color w:val="000000" w:themeColor="text1"/>
                <w:kern w:val="0"/>
                <w:sz w:val="18"/>
                <w:szCs w:val="18"/>
                <w:shd w:val="clear" w:color="auto" w:fill="FFFFFF" w:themeFill="background1"/>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年  月  日</w:t>
            </w:r>
          </w:p>
        </w:tc>
        <w:tc>
          <w:tcPr>
            <w:tcW w:w="934" w:type="pct"/>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xml:space="preserve">  </w:t>
            </w:r>
            <w:r>
              <w:rPr>
                <w:rFonts w:hint="default" w:ascii="Times New Roman" w:hAnsi="Times New Roman" w:cs="Times New Roman"/>
                <w:color w:val="000000" w:themeColor="text1"/>
                <w:kern w:val="0"/>
                <w:sz w:val="18"/>
                <w:szCs w:val="18"/>
                <w:shd w:val="clear" w:color="auto" w:fill="FFFFFF" w:themeFill="background1"/>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年  月  日</w:t>
            </w:r>
          </w:p>
        </w:tc>
        <w:tc>
          <w:tcPr>
            <w:tcW w:w="929" w:type="pct"/>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 xml:space="preserve"> </w:t>
            </w:r>
            <w:r>
              <w:rPr>
                <w:rFonts w:hint="default" w:ascii="Times New Roman" w:hAnsi="Times New Roman" w:cs="Times New Roman"/>
                <w:color w:val="000000" w:themeColor="text1"/>
                <w:kern w:val="0"/>
                <w:sz w:val="18"/>
                <w:szCs w:val="18"/>
                <w:shd w:val="clear" w:color="auto" w:fill="FFFFFF" w:themeFill="background1"/>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066" w:type="pct"/>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（盖章）</w:t>
            </w:r>
          </w:p>
        </w:tc>
        <w:tc>
          <w:tcPr>
            <w:tcW w:w="1067" w:type="pct"/>
            <w:gridSpan w:val="2"/>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（盖章）</w:t>
            </w:r>
          </w:p>
        </w:tc>
        <w:tc>
          <w:tcPr>
            <w:tcW w:w="1003" w:type="pct"/>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（盖章）</w:t>
            </w:r>
          </w:p>
        </w:tc>
        <w:tc>
          <w:tcPr>
            <w:tcW w:w="934" w:type="pct"/>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（盖章）</w:t>
            </w:r>
          </w:p>
        </w:tc>
        <w:tc>
          <w:tcPr>
            <w:tcW w:w="929" w:type="pct"/>
            <w:tcBorders>
              <w:tl2br w:val="nil"/>
              <w:tr2bl w:val="nil"/>
            </w:tcBorders>
            <w:shd w:val="clear" w:color="auto" w:fill="auto"/>
            <w:noWrap/>
            <w:vAlign w:val="bottom"/>
          </w:tcPr>
          <w:p>
            <w:pPr>
              <w:pageBreakBefore w:val="0"/>
              <w:widowControl/>
              <w:kinsoku/>
              <w:wordWrap/>
              <w:overflowPunct/>
              <w:topLinePunct w:val="0"/>
              <w:bidi w:val="0"/>
              <w:spacing w:line="22" w:lineRule="atLeast"/>
              <w:jc w:val="center"/>
              <w:textAlignment w:val="auto"/>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pPr>
            <w:r>
              <w:rPr>
                <w:rFonts w:hint="default" w:ascii="Times New Roman" w:hAnsi="Times New Roman" w:eastAsia="宋体" w:cs="Times New Roman"/>
                <w:color w:val="000000" w:themeColor="text1"/>
                <w:kern w:val="0"/>
                <w:sz w:val="18"/>
                <w:szCs w:val="18"/>
                <w:shd w:val="clear" w:color="auto" w:fill="FFFFFF" w:themeFill="background1"/>
                <w14:textFill>
                  <w14:solidFill>
                    <w14:schemeClr w14:val="tx1"/>
                  </w14:solidFill>
                </w14:textFill>
              </w:rPr>
              <w:t>（盖章）</w:t>
            </w:r>
          </w:p>
        </w:tc>
      </w:tr>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br w:type="page"/>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bCs/>
          <w:sz w:val="21"/>
          <w:szCs w:val="21"/>
          <w:lang w:val="en-US" w:eastAsia="zh-CN"/>
        </w:rPr>
        <w:t>A</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0</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4</w:t>
      </w:r>
      <w:r>
        <w:rPr>
          <w:rFonts w:hint="default" w:ascii="Times New Roman" w:hAnsi="Times New Roman" w:cs="Times New Roman" w:eastAsiaTheme="minorEastAsia"/>
          <w:sz w:val="21"/>
          <w:szCs w:val="21"/>
          <w:lang w:val="en-US" w:eastAsia="zh-CN"/>
        </w:rPr>
        <w:t xml:space="preserve"> 预制构件成品质量检验可按表A</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0</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4</w:t>
      </w:r>
      <w:r>
        <w:rPr>
          <w:rFonts w:hint="eastAsia"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sz w:val="21"/>
          <w:szCs w:val="21"/>
          <w:lang w:val="en-US" w:eastAsia="zh-CN"/>
        </w:rPr>
        <w:t>A</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0</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4</w:t>
      </w:r>
      <w:r>
        <w:rPr>
          <w:rFonts w:hint="eastAsia" w:ascii="Times New Roman" w:hAnsi="Times New Roman" w:cs="Times New Roman" w:eastAsiaTheme="minorEastAsia"/>
          <w:sz w:val="21"/>
          <w:szCs w:val="21"/>
          <w:lang w:val="en-US" w:eastAsia="zh-CN"/>
        </w:rPr>
        <w:t>-</w:t>
      </w:r>
      <w:r>
        <w:rPr>
          <w:rFonts w:hint="eastAsia" w:cs="Times New Roman" w:eastAsiaTheme="minorEastAsia"/>
          <w:sz w:val="21"/>
          <w:szCs w:val="21"/>
          <w:lang w:val="en-US" w:eastAsia="zh-CN"/>
        </w:rPr>
        <w:t>4</w:t>
      </w:r>
      <w:r>
        <w:rPr>
          <w:rFonts w:hint="default" w:ascii="Times New Roman" w:hAnsi="Times New Roman" w:cs="Times New Roman" w:eastAsiaTheme="minorEastAsia"/>
          <w:sz w:val="21"/>
          <w:szCs w:val="21"/>
          <w:lang w:val="en-US" w:eastAsia="zh-CN"/>
        </w:rPr>
        <w:t>记录。</w:t>
      </w:r>
    </w:p>
    <w:p>
      <w:pPr>
        <w:keepNext w:val="0"/>
        <w:keepLines w:val="0"/>
        <w:pageBreakBefore w:val="0"/>
        <w:widowControl w:val="0"/>
        <w:kinsoku/>
        <w:wordWrap/>
        <w:overflowPunct/>
        <w:topLinePunct w:val="0"/>
        <w:autoSpaceDE/>
        <w:autoSpaceDN/>
        <w:bidi w:val="0"/>
        <w:adjustRightInd/>
        <w:snapToGrid/>
        <w:spacing w:line="267" w:lineRule="auto"/>
        <w:ind w:left="0" w:leftChars="0" w:firstLine="0" w:firstLineChars="0"/>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val="en-US" w:eastAsia="zh-CN"/>
          <w14:textFill>
            <w14:solidFill>
              <w14:schemeClr w14:val="tx1"/>
            </w14:solidFill>
          </w14:textFill>
        </w:rPr>
        <w:t>表</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A</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0</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4-1</w:t>
      </w:r>
      <w:r>
        <w:rPr>
          <w:rFonts w:hint="eastAsia" w:ascii="黑体" w:hAnsi="黑体" w:eastAsia="黑体" w:cs="黑体"/>
          <w:b w:val="0"/>
          <w:bCs w:val="0"/>
          <w:color w:val="000000" w:themeColor="text1"/>
          <w:sz w:val="18"/>
          <w:szCs w:val="18"/>
          <w:lang w:val="en-US" w:eastAsia="zh-CN"/>
          <w14:textFill>
            <w14:solidFill>
              <w14:schemeClr w14:val="tx1"/>
            </w14:solidFill>
          </w14:textFill>
        </w:rPr>
        <w:t xml:space="preserve">  </w:t>
      </w:r>
      <w:r>
        <w:rPr>
          <w:rFonts w:hint="eastAsia" w:ascii="黑体" w:hAnsi="黑体" w:eastAsia="黑体" w:cs="黑体"/>
          <w:b w:val="0"/>
          <w:bCs w:val="0"/>
          <w:color w:val="000000" w:themeColor="text1"/>
          <w:sz w:val="18"/>
          <w:szCs w:val="18"/>
          <w:highlight w:val="none"/>
          <w:lang w:val="en-US" w:eastAsia="zh-CN"/>
          <w14:textFill>
            <w14:solidFill>
              <w14:schemeClr w14:val="tx1"/>
            </w14:solidFill>
          </w14:textFill>
        </w:rPr>
        <w:t>楼板类预制构件成品质量检验记录</w:t>
      </w:r>
    </w:p>
    <w:tbl>
      <w:tblPr>
        <w:tblStyle w:val="37"/>
        <w:tblW w:w="5065" w:type="pct"/>
        <w:tblInd w:w="0" w:type="dxa"/>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autofit"/>
        <w:tblCellMar>
          <w:top w:w="0" w:type="dxa"/>
          <w:left w:w="108" w:type="dxa"/>
          <w:bottom w:w="0" w:type="dxa"/>
          <w:right w:w="108" w:type="dxa"/>
        </w:tblCellMar>
      </w:tblPr>
      <w:tblGrid>
        <w:gridCol w:w="465"/>
        <w:gridCol w:w="467"/>
        <w:gridCol w:w="568"/>
        <w:gridCol w:w="376"/>
        <w:gridCol w:w="316"/>
        <w:gridCol w:w="365"/>
        <w:gridCol w:w="1369"/>
        <w:gridCol w:w="941"/>
        <w:gridCol w:w="1166"/>
        <w:gridCol w:w="578"/>
        <w:gridCol w:w="380"/>
        <w:gridCol w:w="295"/>
        <w:gridCol w:w="547"/>
        <w:gridCol w:w="1094"/>
        <w:gridCol w:w="190"/>
        <w:gridCol w:w="572"/>
        <w:gridCol w:w="6"/>
      </w:tblGrid>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968" w:type="pct"/>
            <w:gridSpan w:val="4"/>
            <w:tcBorders>
              <w:bottom w:val="single" w:color="000000" w:themeColor="text1" w:sz="4" w:space="0"/>
              <w:right w:val="single" w:color="000000" w:themeColor="text1"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使用项目名称</w:t>
            </w:r>
          </w:p>
        </w:tc>
        <w:tc>
          <w:tcPr>
            <w:tcW w:w="1056" w:type="pct"/>
            <w:gridSpan w:val="3"/>
            <w:tcBorders>
              <w:left w:val="single" w:color="000000" w:themeColor="text1" w:sz="4" w:space="0"/>
              <w:bottom w:val="single" w:color="000000" w:themeColor="text1" w:sz="4" w:space="0"/>
              <w:right w:val="single" w:color="000000" w:themeColor="text1"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086" w:type="pct"/>
            <w:gridSpan w:val="2"/>
            <w:tcBorders>
              <w:left w:val="single" w:color="000000" w:themeColor="text1" w:sz="4" w:space="0"/>
              <w:bottom w:val="single" w:color="000000" w:themeColor="text1" w:sz="4" w:space="0"/>
              <w:right w:val="single" w:color="000000" w:themeColor="text1"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使用部位</w:t>
            </w:r>
          </w:p>
        </w:tc>
        <w:tc>
          <w:tcPr>
            <w:tcW w:w="928" w:type="pct"/>
            <w:gridSpan w:val="4"/>
            <w:tcBorders>
              <w:left w:val="single" w:color="000000" w:themeColor="text1" w:sz="4" w:space="0"/>
              <w:bottom w:val="single" w:color="000000" w:themeColor="text1" w:sz="4" w:space="0"/>
              <w:right w:val="single" w:color="000000" w:themeColor="text1"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64" w:type="pct"/>
            <w:tcBorders>
              <w:left w:val="single" w:color="000000" w:themeColor="text1" w:sz="4" w:space="0"/>
              <w:bottom w:val="single" w:color="000000" w:themeColor="text1" w:sz="4" w:space="0"/>
              <w:right w:val="single" w:color="000000" w:themeColor="text1"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构件类型</w:t>
            </w:r>
          </w:p>
        </w:tc>
        <w:tc>
          <w:tcPr>
            <w:tcW w:w="395" w:type="pct"/>
            <w:gridSpan w:val="3"/>
            <w:tcBorders>
              <w:left w:val="single" w:color="000000" w:themeColor="text1" w:sz="4" w:space="0"/>
              <w:bottom w:val="single" w:color="000000" w:themeColor="text1"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968" w:type="pct"/>
            <w:gridSpan w:val="4"/>
            <w:tcBorders>
              <w:top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生产单位</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（公章）</w:t>
            </w:r>
          </w:p>
        </w:tc>
        <w:tc>
          <w:tcPr>
            <w:tcW w:w="1056"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生产日期</w:t>
            </w:r>
          </w:p>
        </w:tc>
        <w:tc>
          <w:tcPr>
            <w:tcW w:w="928"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检验数量</w:t>
            </w:r>
          </w:p>
        </w:tc>
        <w:tc>
          <w:tcPr>
            <w:tcW w:w="395" w:type="pct"/>
            <w:gridSpan w:val="3"/>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635" w:hRule="atLeast"/>
        </w:trPr>
        <w:tc>
          <w:tcPr>
            <w:tcW w:w="968" w:type="pct"/>
            <w:gridSpan w:val="4"/>
            <w:tcBorders>
              <w:top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构件编号</w:t>
            </w:r>
          </w:p>
        </w:tc>
        <w:tc>
          <w:tcPr>
            <w:tcW w:w="4031" w:type="pct"/>
            <w:gridSpan w:val="13"/>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025" w:type="pct"/>
            <w:gridSpan w:val="7"/>
            <w:tcBorders>
              <w:top w:val="single" w:color="000000" w:themeColor="text1" w:sz="4" w:space="0"/>
              <w:bottom w:val="single" w:color="000000" w:themeColor="text1" w:sz="4" w:space="0"/>
              <w:right w:val="single" w:color="000000" w:themeColor="text1" w:sz="4" w:space="0"/>
            </w:tcBorders>
            <w:shd w:val="clear" w:color="auto" w:fill="auto"/>
            <w:noWrap/>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检验项目</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设计要求及</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规范规定（数值的单位均为mm）</w:t>
            </w:r>
          </w:p>
        </w:tc>
        <w:tc>
          <w:tcPr>
            <w:tcW w:w="928"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最小/实际</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抽样数量</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检验记录</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结果</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481" w:type="pct"/>
            <w:gridSpan w:val="2"/>
            <w:tcBorders>
              <w:top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1543"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预制构件外观质量</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2条</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481" w:type="pct"/>
            <w:gridSpan w:val="2"/>
            <w:tcBorders>
              <w:top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1543"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预制构件的预埋件等规格、数量</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3条</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481" w:type="pct"/>
            <w:gridSpan w:val="2"/>
            <w:tcBorders>
              <w:top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1543"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预制构件的粗糙面或键槽成型质量</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5条</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restart"/>
            <w:tcBorders>
              <w:top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预制构件的外形尺寸偏差</w:t>
            </w:r>
          </w:p>
        </w:tc>
        <w:tc>
          <w:tcPr>
            <w:tcW w:w="24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486"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长度</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（mm）</w:t>
            </w:r>
          </w:p>
        </w:tc>
        <w:tc>
          <w:tcPr>
            <w:tcW w:w="1056"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＜12m</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vMerge w:val="restar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vMerge w:val="restar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vMerge w:val="restart"/>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153"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86"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56"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≥12m且小于10m</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98" w:type="pct"/>
            <w:vMerge w:val="continue"/>
            <w:tcBorders>
              <w:top w:val="single" w:color="000000" w:themeColor="text1" w:sz="4" w:space="0"/>
              <w:left w:val="single" w:color="000000" w:themeColor="text1" w:sz="4" w:space="0"/>
              <w:bottom w:val="single" w:color="000000" w:themeColor="text1" w:sz="4" w:space="0"/>
              <w:right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96" w:type="pct"/>
            <w:vMerge w:val="continue"/>
            <w:tcBorders>
              <w:top w:val="single" w:color="000000" w:themeColor="text1" w:sz="4" w:space="0"/>
              <w:left w:val="nil"/>
              <w:bottom w:val="single" w:color="000000" w:themeColor="text1" w:sz="4" w:space="0"/>
              <w:right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34" w:type="pct"/>
            <w:gridSpan w:val="2"/>
            <w:vMerge w:val="continue"/>
            <w:tcBorders>
              <w:top w:val="single" w:color="000000" w:themeColor="text1" w:sz="4" w:space="0"/>
              <w:left w:val="nil"/>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86"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56"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≥10m</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±20</w:t>
            </w:r>
          </w:p>
        </w:tc>
        <w:tc>
          <w:tcPr>
            <w:tcW w:w="298" w:type="pct"/>
            <w:vMerge w:val="continue"/>
            <w:tcBorders>
              <w:top w:val="single" w:color="000000" w:themeColor="text1" w:sz="4" w:space="0"/>
              <w:left w:val="single" w:color="000000" w:themeColor="text1" w:sz="4" w:space="0"/>
              <w:bottom w:val="single" w:color="000000" w:themeColor="text1" w:sz="4" w:space="0"/>
              <w:right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96" w:type="pct"/>
            <w:vMerge w:val="continue"/>
            <w:tcBorders>
              <w:top w:val="single" w:color="000000" w:themeColor="text1" w:sz="4" w:space="0"/>
              <w:left w:val="nil"/>
              <w:bottom w:val="single" w:color="000000" w:themeColor="text1" w:sz="4" w:space="0"/>
              <w:right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34" w:type="pct"/>
            <w:gridSpan w:val="2"/>
            <w:vMerge w:val="continue"/>
            <w:tcBorders>
              <w:top w:val="single" w:color="000000" w:themeColor="text1" w:sz="4" w:space="0"/>
              <w:left w:val="nil"/>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1543"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宽度（mm）</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1543"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厚度（mm）</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1543"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对角线差</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6</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486"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表面平整度</w:t>
            </w:r>
          </w:p>
        </w:tc>
        <w:tc>
          <w:tcPr>
            <w:tcW w:w="1056"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内表面</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86"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56"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外表面</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6</w:t>
            </w:r>
          </w:p>
        </w:tc>
        <w:tc>
          <w:tcPr>
            <w:tcW w:w="1543"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侧向弯曲(mm)梁、柱、板</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L/750且≤20</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7</w:t>
            </w:r>
          </w:p>
        </w:tc>
        <w:tc>
          <w:tcPr>
            <w:tcW w:w="1543"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扭翘楼板</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L/750</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8</w:t>
            </w:r>
          </w:p>
        </w:tc>
        <w:tc>
          <w:tcPr>
            <w:tcW w:w="293"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预埋部件</w:t>
            </w:r>
          </w:p>
        </w:tc>
        <w:tc>
          <w:tcPr>
            <w:tcW w:w="357"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预埋钢板</w:t>
            </w: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中心线位置偏差</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3"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57"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平面高差</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9</w:t>
            </w:r>
          </w:p>
        </w:tc>
        <w:tc>
          <w:tcPr>
            <w:tcW w:w="293"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57"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预埋螺栓</w:t>
            </w: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3"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57"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预埋螺栓外露长度</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93"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57"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预埋线盒、电盒</w:t>
            </w: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在构件平面的水平方向中心位置偏差</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3"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57"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与构件表面混凝土高差</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11</w:t>
            </w:r>
          </w:p>
        </w:tc>
        <w:tc>
          <w:tcPr>
            <w:tcW w:w="650" w:type="pct"/>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预留孔</w:t>
            </w: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50" w:type="pct"/>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孔尺寸</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w:t>
            </w:r>
          </w:p>
        </w:tc>
        <w:tc>
          <w:tcPr>
            <w:tcW w:w="650" w:type="pct"/>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预留洞</w:t>
            </w: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50" w:type="pct"/>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洞口尺寸、深度</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13</w:t>
            </w:r>
          </w:p>
        </w:tc>
        <w:tc>
          <w:tcPr>
            <w:tcW w:w="650" w:type="pct"/>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预留插筋</w:t>
            </w: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50" w:type="pct"/>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外露长度</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14</w:t>
            </w:r>
          </w:p>
        </w:tc>
        <w:tc>
          <w:tcPr>
            <w:tcW w:w="650" w:type="pct"/>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吊环、木砖</w:t>
            </w: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50" w:type="pct"/>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93"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留出高度</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0，-10</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20" w:hRule="atLeast"/>
        </w:trPr>
        <w:tc>
          <w:tcPr>
            <w:tcW w:w="240" w:type="pct"/>
            <w:vMerge w:val="continue"/>
            <w:tcBorders>
              <w:top w:val="single" w:color="000000" w:themeColor="text1" w:sz="4" w:space="0"/>
              <w:bottom w:val="single" w:color="000000" w:themeColor="text1" w:sz="4" w:space="0"/>
              <w:right w:val="single" w:color="000000" w:themeColor="text1" w:sz="4" w:space="0"/>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15</w:t>
            </w:r>
          </w:p>
        </w:tc>
        <w:tc>
          <w:tcPr>
            <w:tcW w:w="1543"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桁架钢筋高度</w:t>
            </w:r>
          </w:p>
        </w:tc>
        <w:tc>
          <w:tcPr>
            <w:tcW w:w="1086"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+5，0</w:t>
            </w:r>
          </w:p>
        </w:tc>
        <w:tc>
          <w:tcPr>
            <w:tcW w:w="298" w:type="pct"/>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96" w:type="pct"/>
            <w:tcBorders>
              <w:top w:val="single" w:color="000000" w:themeColor="text1" w:sz="4" w:space="0"/>
              <w:left w:val="nil"/>
              <w:bottom w:val="single" w:color="000000" w:themeColor="text1" w:sz="4" w:space="0"/>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34" w:type="pct"/>
            <w:gridSpan w:val="2"/>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662"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98" w:type="pct"/>
            <w:gridSpan w:val="2"/>
            <w:tcBorders>
              <w:top w:val="single" w:color="000000" w:themeColor="text1" w:sz="4" w:space="0"/>
              <w:left w:val="single" w:color="000000" w:themeColor="text1" w:sz="4" w:space="0"/>
              <w:bottom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gridAfter w:val="1"/>
          <w:wAfter w:w="2" w:type="pct"/>
          <w:trHeight w:val="771" w:hRule="atLeast"/>
        </w:trPr>
        <w:tc>
          <w:tcPr>
            <w:tcW w:w="1319" w:type="pct"/>
            <w:gridSpan w:val="6"/>
            <w:tcBorders>
              <w:top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生产单位检查结论</w:t>
            </w:r>
          </w:p>
        </w:tc>
        <w:tc>
          <w:tcPr>
            <w:tcW w:w="11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47" w:type="pct"/>
            <w:gridSpan w:val="4"/>
            <w:tcBorders>
              <w:top w:val="single" w:color="000000" w:themeColor="text1" w:sz="4" w:space="0"/>
              <w:left w:val="single" w:color="000000" w:themeColor="text1" w:sz="4" w:space="0"/>
              <w:bottom w:val="single" w:color="000000" w:themeColor="text1" w:sz="4"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生产负责人：</w:t>
            </w:r>
          </w:p>
        </w:tc>
        <w:tc>
          <w:tcPr>
            <w:tcW w:w="1239" w:type="pct"/>
            <w:gridSpan w:val="4"/>
            <w:tcBorders>
              <w:top w:val="single" w:color="000000" w:themeColor="text1" w:sz="4" w:space="0"/>
              <w:left w:val="nil"/>
              <w:bottom w:val="single" w:color="000000" w:themeColor="text1" w:sz="4" w:space="0"/>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质量员：</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gridAfter w:val="1"/>
          <w:wAfter w:w="2" w:type="pct"/>
          <w:trHeight w:val="874" w:hRule="atLeast"/>
        </w:trPr>
        <w:tc>
          <w:tcPr>
            <w:tcW w:w="1319" w:type="pct"/>
            <w:gridSpan w:val="6"/>
            <w:tcBorders>
              <w:top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驻厂监造单位验收结论</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（若无，则不填）</w:t>
            </w:r>
          </w:p>
        </w:tc>
        <w:tc>
          <w:tcPr>
            <w:tcW w:w="1191" w:type="pct"/>
            <w:gridSpan w:val="2"/>
            <w:tcBorders>
              <w:top w:val="single" w:color="000000" w:themeColor="text1" w:sz="4" w:space="0"/>
              <w:left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47" w:type="pct"/>
            <w:gridSpan w:val="4"/>
            <w:tcBorders>
              <w:top w:val="single" w:color="000000" w:themeColor="text1" w:sz="4" w:space="0"/>
              <w:left w:val="single" w:color="000000" w:themeColor="text1" w:sz="4"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驻厂监造代表：</w:t>
            </w:r>
          </w:p>
        </w:tc>
        <w:tc>
          <w:tcPr>
            <w:tcW w:w="1239" w:type="pct"/>
            <w:gridSpan w:val="4"/>
            <w:tcBorders>
              <w:top w:val="single" w:color="000000" w:themeColor="text1" w:sz="4" w:space="0"/>
              <w:lef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sz w:val="21"/>
          <w:szCs w:val="21"/>
          <w:highlight w:val="none"/>
          <w:lang w:val="en-US" w:eastAsia="zh-CN"/>
        </w:rPr>
      </w:pPr>
      <w:r>
        <w:rPr>
          <w:rFonts w:hint="default" w:ascii="Times New Roman" w:hAnsi="Times New Roman" w:cs="Times New Roman" w:eastAsiaTheme="minorEastAsia"/>
          <w:b/>
          <w:bCs/>
          <w:sz w:val="21"/>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267" w:lineRule="auto"/>
        <w:jc w:val="center"/>
        <w:textAlignment w:val="auto"/>
        <w:rPr>
          <w:rFonts w:hint="eastAsia" w:ascii="黑体" w:hAnsi="黑体" w:eastAsia="黑体" w:cs="黑体"/>
          <w:b w:val="0"/>
          <w:bCs w:val="0"/>
          <w:color w:val="000000"/>
          <w:sz w:val="18"/>
          <w:szCs w:val="18"/>
        </w:rPr>
      </w:pPr>
      <w:r>
        <w:rPr>
          <w:rFonts w:hint="eastAsia" w:ascii="黑体" w:hAnsi="黑体" w:eastAsia="黑体" w:cs="黑体"/>
          <w:b w:val="0"/>
          <w:bCs w:val="0"/>
          <w:sz w:val="18"/>
          <w:szCs w:val="18"/>
          <w:highlight w:val="none"/>
          <w:lang w:val="en-US" w:eastAsia="zh-CN"/>
        </w:rPr>
        <w:t>表</w:t>
      </w:r>
      <w:r>
        <w:rPr>
          <w:rFonts w:hint="default" w:ascii="Times New Roman" w:hAnsi="Times New Roman" w:eastAsia="黑体" w:cs="Times New Roman"/>
          <w:b/>
          <w:bCs/>
          <w:sz w:val="18"/>
          <w:szCs w:val="18"/>
          <w:lang w:val="en-US" w:eastAsia="zh-CN"/>
        </w:rPr>
        <w:t>A</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0</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4-2</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highlight w:val="none"/>
          <w:lang w:val="en-US" w:eastAsia="zh-CN"/>
        </w:rPr>
        <w:t>墙板类预制构件成品质量检验记录</w:t>
      </w:r>
    </w:p>
    <w:tbl>
      <w:tblPr>
        <w:tblStyle w:val="37"/>
        <w:tblW w:w="4996" w:type="pct"/>
        <w:tblInd w:w="0" w:type="dxa"/>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5"/>
        <w:gridCol w:w="467"/>
        <w:gridCol w:w="467"/>
        <w:gridCol w:w="342"/>
        <w:gridCol w:w="352"/>
        <w:gridCol w:w="8"/>
        <w:gridCol w:w="193"/>
        <w:gridCol w:w="260"/>
        <w:gridCol w:w="1178"/>
        <w:gridCol w:w="205"/>
        <w:gridCol w:w="926"/>
        <w:gridCol w:w="650"/>
        <w:gridCol w:w="189"/>
        <w:gridCol w:w="381"/>
        <w:gridCol w:w="383"/>
        <w:gridCol w:w="421"/>
        <w:gridCol w:w="231"/>
        <w:gridCol w:w="161"/>
        <w:gridCol w:w="914"/>
        <w:gridCol w:w="375"/>
        <w:gridCol w:w="995"/>
      </w:tblGrid>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10"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使用项目名称</w:t>
            </w:r>
          </w:p>
        </w:tc>
        <w:tc>
          <w:tcPr>
            <w:tcW w:w="1041" w:type="pct"/>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030"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使用部位</w:t>
            </w:r>
          </w:p>
        </w:tc>
        <w:tc>
          <w:tcPr>
            <w:tcW w:w="740"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62"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构件</w:t>
            </w:r>
          </w:p>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类型</w:t>
            </w:r>
          </w:p>
        </w:tc>
        <w:tc>
          <w:tcPr>
            <w:tcW w:w="715"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10"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生产单位</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（公章）</w:t>
            </w:r>
          </w:p>
        </w:tc>
        <w:tc>
          <w:tcPr>
            <w:tcW w:w="1041"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030"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生产日期</w:t>
            </w:r>
          </w:p>
        </w:tc>
        <w:tc>
          <w:tcPr>
            <w:tcW w:w="740"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6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数量</w:t>
            </w:r>
          </w:p>
        </w:tc>
        <w:tc>
          <w:tcPr>
            <w:tcW w:w="715"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910"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构件编号</w:t>
            </w:r>
          </w:p>
        </w:tc>
        <w:tc>
          <w:tcPr>
            <w:tcW w:w="4089" w:type="pct"/>
            <w:gridSpan w:val="17"/>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058" w:type="pct"/>
            <w:gridSpan w:val="10"/>
            <w:tcBorders>
              <w:tl2br w:val="nil"/>
              <w:tr2bl w:val="nil"/>
            </w:tcBorders>
            <w:shd w:val="clear" w:color="auto" w:fill="auto"/>
            <w:noWrap/>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检验项目</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设计要求及</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规范规定（数值的单位均为mm）</w:t>
            </w:r>
          </w:p>
        </w:tc>
        <w:tc>
          <w:tcPr>
            <w:tcW w:w="718"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最小/实际</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抽样数量</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检验记录</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结果</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4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157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预制构件外观质量</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2条</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4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157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预制构件的预埋件等规格、数量</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3条</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4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157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预制构件的粗糙面或键槽成型质量</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5条</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预制构件的外形尺寸偏差</w:t>
            </w:r>
          </w:p>
        </w:tc>
        <w:tc>
          <w:tcPr>
            <w:tcW w:w="243"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157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高度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157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宽度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157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厚度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157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对角线差</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611"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表面平整度</w:t>
            </w:r>
          </w:p>
        </w:tc>
        <w:tc>
          <w:tcPr>
            <w:tcW w:w="960"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内表面</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1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60"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外表面</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6</w:t>
            </w:r>
          </w:p>
        </w:tc>
        <w:tc>
          <w:tcPr>
            <w:tcW w:w="157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侧向弯曲 梁、柱、板</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L/1000且≤20</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7</w:t>
            </w:r>
          </w:p>
        </w:tc>
        <w:tc>
          <w:tcPr>
            <w:tcW w:w="157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扭翘 楼板</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L/1000</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8</w:t>
            </w:r>
          </w:p>
        </w:tc>
        <w:tc>
          <w:tcPr>
            <w:tcW w:w="244"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预埋部件</w:t>
            </w:r>
          </w:p>
        </w:tc>
        <w:tc>
          <w:tcPr>
            <w:tcW w:w="468"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预埋钢板</w:t>
            </w:r>
          </w:p>
        </w:tc>
        <w:tc>
          <w:tcPr>
            <w:tcW w:w="858"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中心线位置偏差</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68"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58"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平面高差</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9</w:t>
            </w:r>
          </w:p>
        </w:tc>
        <w:tc>
          <w:tcPr>
            <w:tcW w:w="244"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68"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预埋螺栓</w:t>
            </w:r>
          </w:p>
        </w:tc>
        <w:tc>
          <w:tcPr>
            <w:tcW w:w="858"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68"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58"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预埋螺栓外露长度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44"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68"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预埋套筒、螺母</w:t>
            </w:r>
          </w:p>
        </w:tc>
        <w:tc>
          <w:tcPr>
            <w:tcW w:w="858"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4"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68"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58"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平面高差</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11</w:t>
            </w:r>
          </w:p>
        </w:tc>
        <w:tc>
          <w:tcPr>
            <w:tcW w:w="607"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预留孔</w:t>
            </w: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07"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孔尺寸</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w:t>
            </w:r>
          </w:p>
        </w:tc>
        <w:tc>
          <w:tcPr>
            <w:tcW w:w="607"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预留洞</w:t>
            </w: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07"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洞口尺寸、深度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13</w:t>
            </w:r>
          </w:p>
        </w:tc>
        <w:tc>
          <w:tcPr>
            <w:tcW w:w="607"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预留插筋</w:t>
            </w: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07"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外露长度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14</w:t>
            </w:r>
          </w:p>
        </w:tc>
        <w:tc>
          <w:tcPr>
            <w:tcW w:w="607"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吊环、木砖</w:t>
            </w: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07"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留出高度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0，-10</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15</w:t>
            </w:r>
          </w:p>
        </w:tc>
        <w:tc>
          <w:tcPr>
            <w:tcW w:w="607"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键槽</w:t>
            </w: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07"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长度、宽度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07"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深度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16</w:t>
            </w:r>
          </w:p>
        </w:tc>
        <w:tc>
          <w:tcPr>
            <w:tcW w:w="607"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灌浆套筒及连接钢筋</w:t>
            </w: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灌浆套筒中心线位置</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07"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连接钢筋中心线位置</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43"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07"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963"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连接钢筋外露长度</w:t>
            </w:r>
          </w:p>
        </w:tc>
        <w:tc>
          <w:tcPr>
            <w:tcW w:w="82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+10，0</w:t>
            </w:r>
          </w:p>
        </w:tc>
        <w:tc>
          <w:tcPr>
            <w:tcW w:w="298"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00" w:type="pc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0"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79"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18"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trPr>
        <w:tc>
          <w:tcPr>
            <w:tcW w:w="1335" w:type="pct"/>
            <w:gridSpan w:val="8"/>
            <w:tcBorders>
              <w:top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生产单位检查结论</w:t>
            </w:r>
          </w:p>
        </w:tc>
        <w:tc>
          <w:tcPr>
            <w:tcW w:w="120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63" w:type="pct"/>
            <w:gridSpan w:val="7"/>
            <w:tcBorders>
              <w:top w:val="single" w:color="000000" w:themeColor="text1" w:sz="4" w:space="0"/>
              <w:left w:val="single" w:color="000000" w:themeColor="text1" w:sz="4" w:space="0"/>
              <w:bottom w:val="single" w:color="000000" w:themeColor="text1" w:sz="4"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生产负责人：</w:t>
            </w:r>
          </w:p>
        </w:tc>
        <w:tc>
          <w:tcPr>
            <w:tcW w:w="1193" w:type="pct"/>
            <w:gridSpan w:val="3"/>
            <w:tcBorders>
              <w:top w:val="single" w:color="000000" w:themeColor="text1" w:sz="4" w:space="0"/>
              <w:left w:val="nil"/>
              <w:bottom w:val="single" w:color="000000" w:themeColor="text1" w:sz="4" w:space="0"/>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质量员：</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4" w:hRule="atLeast"/>
        </w:trPr>
        <w:tc>
          <w:tcPr>
            <w:tcW w:w="1335" w:type="pct"/>
            <w:gridSpan w:val="8"/>
            <w:tcBorders>
              <w:top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驻厂监造单位验收结论</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（若无，则不填）</w:t>
            </w:r>
          </w:p>
        </w:tc>
        <w:tc>
          <w:tcPr>
            <w:tcW w:w="1207" w:type="pct"/>
            <w:gridSpan w:val="3"/>
            <w:tcBorders>
              <w:top w:val="single" w:color="000000" w:themeColor="text1" w:sz="4" w:space="0"/>
              <w:left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63" w:type="pct"/>
            <w:gridSpan w:val="7"/>
            <w:tcBorders>
              <w:top w:val="single" w:color="000000" w:themeColor="text1" w:sz="4" w:space="0"/>
              <w:left w:val="single" w:color="000000" w:themeColor="text1" w:sz="4"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驻厂监造代表：</w:t>
            </w:r>
          </w:p>
        </w:tc>
        <w:tc>
          <w:tcPr>
            <w:tcW w:w="1193" w:type="pct"/>
            <w:gridSpan w:val="3"/>
            <w:tcBorders>
              <w:top w:val="single" w:color="000000" w:themeColor="text1" w:sz="4" w:space="0"/>
              <w:lef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sz w:val="21"/>
          <w:szCs w:val="21"/>
          <w:highlight w:val="none"/>
          <w:lang w:val="en-US" w:eastAsia="zh-CN"/>
        </w:rPr>
      </w:pPr>
      <w:r>
        <w:rPr>
          <w:rFonts w:hint="default" w:ascii="Times New Roman" w:hAnsi="Times New Roman" w:cs="Times New Roman" w:eastAsiaTheme="minorEastAsia"/>
          <w:b/>
          <w:bCs/>
          <w:sz w:val="21"/>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267" w:lineRule="auto"/>
        <w:jc w:val="center"/>
        <w:textAlignment w:val="auto"/>
        <w:rPr>
          <w:rFonts w:hint="eastAsia" w:ascii="黑体" w:hAnsi="黑体" w:eastAsia="黑体" w:cs="黑体"/>
          <w:b w:val="0"/>
          <w:bCs w:val="0"/>
          <w:color w:val="000000"/>
          <w:sz w:val="18"/>
          <w:szCs w:val="18"/>
        </w:rPr>
      </w:pPr>
      <w:r>
        <w:rPr>
          <w:rFonts w:hint="eastAsia" w:ascii="黑体" w:hAnsi="黑体" w:eastAsia="黑体" w:cs="黑体"/>
          <w:b w:val="0"/>
          <w:bCs w:val="0"/>
          <w:sz w:val="18"/>
          <w:szCs w:val="18"/>
          <w:highlight w:val="none"/>
          <w:lang w:val="en-US" w:eastAsia="zh-CN"/>
        </w:rPr>
        <w:t>表</w:t>
      </w:r>
      <w:r>
        <w:rPr>
          <w:rFonts w:hint="default" w:ascii="Times New Roman" w:hAnsi="Times New Roman" w:eastAsia="黑体" w:cs="Times New Roman"/>
          <w:b/>
          <w:bCs/>
          <w:sz w:val="18"/>
          <w:szCs w:val="18"/>
          <w:lang w:val="en-US" w:eastAsia="zh-CN"/>
        </w:rPr>
        <w:t>A</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0</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4-3</w:t>
      </w:r>
      <w:r>
        <w:rPr>
          <w:rFonts w:hint="eastAsia" w:ascii="黑体" w:hAnsi="黑体" w:eastAsia="黑体" w:cs="黑体"/>
          <w:b w:val="0"/>
          <w:bCs w:val="0"/>
          <w:sz w:val="18"/>
          <w:szCs w:val="18"/>
          <w:lang w:val="en-US" w:eastAsia="zh-CN"/>
        </w:rPr>
        <w:t xml:space="preserve">  梁、柱、桁架类</w:t>
      </w:r>
      <w:r>
        <w:rPr>
          <w:rFonts w:hint="eastAsia" w:ascii="黑体" w:hAnsi="黑体" w:eastAsia="黑体" w:cs="黑体"/>
          <w:b w:val="0"/>
          <w:bCs w:val="0"/>
          <w:sz w:val="18"/>
          <w:szCs w:val="18"/>
          <w:highlight w:val="none"/>
          <w:lang w:val="en-US" w:eastAsia="zh-CN"/>
        </w:rPr>
        <w:t>预制构件成品质量检验记录</w:t>
      </w:r>
    </w:p>
    <w:tbl>
      <w:tblPr>
        <w:tblStyle w:val="37"/>
        <w:tblW w:w="5032" w:type="pct"/>
        <w:tblInd w:w="0" w:type="dxa"/>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88"/>
        <w:gridCol w:w="493"/>
        <w:gridCol w:w="365"/>
        <w:gridCol w:w="192"/>
        <w:gridCol w:w="94"/>
        <w:gridCol w:w="585"/>
        <w:gridCol w:w="439"/>
        <w:gridCol w:w="957"/>
        <w:gridCol w:w="563"/>
        <w:gridCol w:w="16"/>
        <w:gridCol w:w="772"/>
        <w:gridCol w:w="757"/>
        <w:gridCol w:w="428"/>
        <w:gridCol w:w="16"/>
        <w:gridCol w:w="402"/>
        <w:gridCol w:w="16"/>
        <w:gridCol w:w="410"/>
        <w:gridCol w:w="118"/>
        <w:gridCol w:w="270"/>
        <w:gridCol w:w="804"/>
        <w:gridCol w:w="530"/>
        <w:gridCol w:w="1003"/>
        <w:gridCol w:w="16"/>
      </w:tblGrid>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795" w:type="pct"/>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使用项目名称</w:t>
            </w:r>
          </w:p>
        </w:tc>
        <w:tc>
          <w:tcPr>
            <w:tcW w:w="1028"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094"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使用部位</w:t>
            </w:r>
          </w:p>
        </w:tc>
        <w:tc>
          <w:tcPr>
            <w:tcW w:w="721" w:type="pct"/>
            <w:gridSpan w:val="6"/>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57"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构件类型</w:t>
            </w:r>
          </w:p>
        </w:tc>
        <w:tc>
          <w:tcPr>
            <w:tcW w:w="795"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795" w:type="pct"/>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生产单位</w:t>
            </w:r>
          </w:p>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（公章）</w:t>
            </w:r>
          </w:p>
        </w:tc>
        <w:tc>
          <w:tcPr>
            <w:tcW w:w="1028"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094"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生产日期</w:t>
            </w:r>
          </w:p>
        </w:tc>
        <w:tc>
          <w:tcPr>
            <w:tcW w:w="721" w:type="pct"/>
            <w:gridSpan w:val="6"/>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57"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检验数量</w:t>
            </w:r>
          </w:p>
        </w:tc>
        <w:tc>
          <w:tcPr>
            <w:tcW w:w="795"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545" w:hRule="atLeast"/>
        </w:trPr>
        <w:tc>
          <w:tcPr>
            <w:tcW w:w="795"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构件编号</w:t>
            </w:r>
          </w:p>
        </w:tc>
        <w:tc>
          <w:tcPr>
            <w:tcW w:w="4196" w:type="pct"/>
            <w:gridSpan w:val="17"/>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302" w:hRule="atLeast"/>
        </w:trPr>
        <w:tc>
          <w:tcPr>
            <w:tcW w:w="2115" w:type="pct"/>
            <w:gridSpan w:val="9"/>
            <w:tcBorders>
              <w:tl2br w:val="nil"/>
              <w:tr2bl w:val="nil"/>
            </w:tcBorders>
            <w:shd w:val="clear" w:color="auto" w:fill="auto"/>
            <w:noWrap/>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检验项目</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设计要求及</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规范规定（数值的单位均为mm）</w:t>
            </w:r>
          </w:p>
        </w:tc>
        <w:tc>
          <w:tcPr>
            <w:tcW w:w="660"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最小/实际</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抽样数量</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检验记录</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结果</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45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1658" w:type="pct"/>
            <w:gridSpan w:val="7"/>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预制构件外观质量</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2条</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45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1658" w:type="pct"/>
            <w:gridSpan w:val="7"/>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预制构件的预埋件等规格、数量</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3条</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45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1658" w:type="pct"/>
            <w:gridSpan w:val="7"/>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预制构件的粗糙面或键槽成型质量</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5条</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预制构件的外形尺寸偏差</w:t>
            </w: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289" w:type="pct"/>
            <w:gridSpan w:val="2"/>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长度</w:t>
            </w:r>
          </w:p>
        </w:tc>
        <w:tc>
          <w:tcPr>
            <w:tcW w:w="1369"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＜12m</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vMerge w:val="restar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vMerge w:val="restart"/>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vMerge w:val="restar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89" w:type="pct"/>
            <w:gridSpan w:val="2"/>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369"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≥12m且小于10m</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22" w:type="pct"/>
            <w:vMerge w:val="continue"/>
            <w:tcBorders>
              <w:right w:val="nil"/>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16" w:type="pct"/>
            <w:gridSpan w:val="2"/>
            <w:vMerge w:val="continue"/>
            <w:tcBorders>
              <w:left w:val="nil"/>
              <w:right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21" w:type="pct"/>
            <w:gridSpan w:val="2"/>
            <w:vMerge w:val="continue"/>
            <w:tcBorders>
              <w:left w:val="nil"/>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89" w:type="pct"/>
            <w:gridSpan w:val="2"/>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369" w:type="pct"/>
            <w:gridSpan w:val="5"/>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≥10m</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±20</w:t>
            </w:r>
          </w:p>
        </w:tc>
        <w:tc>
          <w:tcPr>
            <w:tcW w:w="222" w:type="pct"/>
            <w:vMerge w:val="continue"/>
            <w:tcBorders>
              <w:right w:val="nil"/>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16" w:type="pct"/>
            <w:gridSpan w:val="2"/>
            <w:vMerge w:val="continue"/>
            <w:tcBorders>
              <w:left w:val="nil"/>
              <w:right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21" w:type="pct"/>
            <w:gridSpan w:val="2"/>
            <w:vMerge w:val="continue"/>
            <w:tcBorders>
              <w:left w:val="nil"/>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1658" w:type="pct"/>
            <w:gridSpan w:val="7"/>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宽度</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1658" w:type="pct"/>
            <w:gridSpan w:val="7"/>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厚度</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1658" w:type="pct"/>
            <w:gridSpan w:val="7"/>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表面平整度</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641"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侧向弯曲</w:t>
            </w: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梁柱</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L/750且≤20</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4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桁架</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L/1000且≤20</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6</w:t>
            </w:r>
          </w:p>
        </w:tc>
        <w:tc>
          <w:tcPr>
            <w:tcW w:w="189"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预埋部件</w:t>
            </w:r>
          </w:p>
        </w:tc>
        <w:tc>
          <w:tcPr>
            <w:tcW w:w="452"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预埋钢板</w:t>
            </w:r>
          </w:p>
        </w:tc>
        <w:tc>
          <w:tcPr>
            <w:tcW w:w="102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中心线位置偏差</w:t>
            </w:r>
          </w:p>
        </w:tc>
        <w:tc>
          <w:tcPr>
            <w:tcW w:w="793"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30"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12"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8"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52"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2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平面高差</w:t>
            </w:r>
          </w:p>
        </w:tc>
        <w:tc>
          <w:tcPr>
            <w:tcW w:w="793"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0，-5</w:t>
            </w:r>
          </w:p>
        </w:tc>
        <w:tc>
          <w:tcPr>
            <w:tcW w:w="230"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12"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8"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7</w:t>
            </w:r>
          </w:p>
        </w:tc>
        <w:tc>
          <w:tcPr>
            <w:tcW w:w="189"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52"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预埋螺栓</w:t>
            </w:r>
          </w:p>
        </w:tc>
        <w:tc>
          <w:tcPr>
            <w:tcW w:w="102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793"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30"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12"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8"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52" w:type="pct"/>
            <w:gridSpan w:val="3"/>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2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预埋螺栓外露长度</w:t>
            </w:r>
          </w:p>
        </w:tc>
        <w:tc>
          <w:tcPr>
            <w:tcW w:w="793"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+10，-5</w:t>
            </w:r>
          </w:p>
        </w:tc>
        <w:tc>
          <w:tcPr>
            <w:tcW w:w="230" w:type="pct"/>
            <w:gridSpan w:val="2"/>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12" w:type="pct"/>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8"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8</w:t>
            </w:r>
          </w:p>
        </w:tc>
        <w:tc>
          <w:tcPr>
            <w:tcW w:w="641"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预留孔</w:t>
            </w: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4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孔尺寸</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9</w:t>
            </w:r>
          </w:p>
        </w:tc>
        <w:tc>
          <w:tcPr>
            <w:tcW w:w="641"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预留洞</w:t>
            </w: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4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洞口尺寸、深度</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641"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预留插筋</w:t>
            </w: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4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外露长度</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11</w:t>
            </w:r>
          </w:p>
        </w:tc>
        <w:tc>
          <w:tcPr>
            <w:tcW w:w="641"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吊环</w:t>
            </w: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4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留出高度</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0，-10</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w:t>
            </w:r>
          </w:p>
        </w:tc>
        <w:tc>
          <w:tcPr>
            <w:tcW w:w="641"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键槽</w:t>
            </w: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中心线位置偏移</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4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长度、宽度</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4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深度</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13</w:t>
            </w:r>
          </w:p>
        </w:tc>
        <w:tc>
          <w:tcPr>
            <w:tcW w:w="641" w:type="pct"/>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灌浆套筒及连接钢筋</w:t>
            </w: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灌浆套筒中心线位置</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4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连接钢筋中心线位置</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20" w:hRule="atLeast"/>
        </w:trPr>
        <w:tc>
          <w:tcPr>
            <w:tcW w:w="201"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5" w:type="pct"/>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41" w:type="pct"/>
            <w:gridSpan w:val="4"/>
            <w:vMerge w:val="continue"/>
            <w:tcBorders>
              <w:tl2br w:val="nil"/>
              <w:tr2bl w:val="nil"/>
            </w:tcBorders>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01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连接钢筋外露长度</w:t>
            </w:r>
          </w:p>
        </w:tc>
        <w:tc>
          <w:tcPr>
            <w:tcW w:w="801"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+10，0</w:t>
            </w:r>
          </w:p>
        </w:tc>
        <w:tc>
          <w:tcPr>
            <w:tcW w:w="222" w:type="pct"/>
            <w:tcBorders>
              <w:righ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216" w:type="pct"/>
            <w:gridSpan w:val="2"/>
            <w:tcBorders>
              <w:left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1" w:type="pct"/>
            <w:gridSpan w:val="2"/>
            <w:tcBorders>
              <w:left w:val="nil"/>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893"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5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771" w:hRule="atLeast"/>
        </w:trPr>
        <w:tc>
          <w:tcPr>
            <w:tcW w:w="1326" w:type="pct"/>
            <w:gridSpan w:val="7"/>
            <w:tcBorders>
              <w:top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生产单位检查结论</w:t>
            </w:r>
          </w:p>
        </w:tc>
        <w:tc>
          <w:tcPr>
            <w:tcW w:w="1197"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54" w:type="pct"/>
            <w:gridSpan w:val="8"/>
            <w:tcBorders>
              <w:top w:val="single" w:color="000000" w:themeColor="text1" w:sz="4" w:space="0"/>
              <w:left w:val="single" w:color="000000" w:themeColor="text1" w:sz="4" w:space="0"/>
              <w:bottom w:val="single" w:color="000000" w:themeColor="text1" w:sz="4"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生产负责人：</w:t>
            </w:r>
          </w:p>
        </w:tc>
        <w:tc>
          <w:tcPr>
            <w:tcW w:w="1212" w:type="pct"/>
            <w:gridSpan w:val="3"/>
            <w:tcBorders>
              <w:top w:val="single" w:color="000000" w:themeColor="text1" w:sz="4" w:space="0"/>
              <w:left w:val="nil"/>
              <w:bottom w:val="single" w:color="000000" w:themeColor="text1" w:sz="4" w:space="0"/>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质量员：</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pct"/>
          <w:trHeight w:val="874" w:hRule="atLeast"/>
        </w:trPr>
        <w:tc>
          <w:tcPr>
            <w:tcW w:w="1326" w:type="pct"/>
            <w:gridSpan w:val="7"/>
            <w:tcBorders>
              <w:top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驻厂监造单位验收结论</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（若无，则不填）</w:t>
            </w:r>
          </w:p>
        </w:tc>
        <w:tc>
          <w:tcPr>
            <w:tcW w:w="1197" w:type="pct"/>
            <w:gridSpan w:val="4"/>
            <w:tcBorders>
              <w:top w:val="single" w:color="000000" w:themeColor="text1" w:sz="4" w:space="0"/>
              <w:left w:val="single" w:color="000000" w:themeColor="text1" w:sz="4" w:space="0"/>
              <w:right w:val="single" w:color="000000" w:themeColor="text1" w:sz="4" w:space="0"/>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w:t>
            </w:r>
          </w:p>
        </w:tc>
        <w:tc>
          <w:tcPr>
            <w:tcW w:w="1254" w:type="pct"/>
            <w:gridSpan w:val="8"/>
            <w:tcBorders>
              <w:top w:val="single" w:color="000000" w:themeColor="text1" w:sz="4" w:space="0"/>
              <w:left w:val="single" w:color="000000" w:themeColor="text1" w:sz="4" w:space="0"/>
              <w:righ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驻厂监造代表：</w:t>
            </w:r>
          </w:p>
        </w:tc>
        <w:tc>
          <w:tcPr>
            <w:tcW w:w="1212" w:type="pct"/>
            <w:gridSpan w:val="3"/>
            <w:tcBorders>
              <w:top w:val="single" w:color="000000" w:themeColor="text1" w:sz="4" w:space="0"/>
              <w:left w:val="nil"/>
            </w:tcBorders>
            <w:shd w:val="clear" w:color="auto" w:fill="auto"/>
            <w:vAlign w:val="top"/>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sz w:val="21"/>
          <w:szCs w:val="21"/>
          <w:highlight w:val="none"/>
          <w:lang w:val="en-US" w:eastAsia="zh-CN"/>
        </w:rPr>
      </w:pPr>
      <w:r>
        <w:rPr>
          <w:rFonts w:hint="default" w:ascii="Times New Roman" w:hAnsi="Times New Roman" w:cs="Times New Roman" w:eastAsiaTheme="minorEastAsia"/>
          <w:b/>
          <w:bCs/>
          <w:sz w:val="21"/>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267" w:lineRule="auto"/>
        <w:jc w:val="center"/>
        <w:textAlignment w:val="auto"/>
        <w:rPr>
          <w:rFonts w:hint="eastAsia" w:ascii="黑体" w:hAnsi="黑体" w:eastAsia="黑体" w:cs="黑体"/>
          <w:b w:val="0"/>
          <w:bCs w:val="0"/>
          <w:sz w:val="18"/>
          <w:szCs w:val="18"/>
          <w:highlight w:val="none"/>
          <w:lang w:val="en-US" w:eastAsia="zh-CN"/>
        </w:rPr>
      </w:pPr>
      <w:r>
        <w:rPr>
          <w:rFonts w:hint="eastAsia" w:ascii="黑体" w:hAnsi="黑体" w:eastAsia="黑体" w:cs="黑体"/>
          <w:b w:val="0"/>
          <w:bCs w:val="0"/>
          <w:sz w:val="18"/>
          <w:szCs w:val="18"/>
          <w:highlight w:val="none"/>
          <w:lang w:val="en-US" w:eastAsia="zh-CN"/>
        </w:rPr>
        <w:t>表</w:t>
      </w:r>
      <w:r>
        <w:rPr>
          <w:rFonts w:hint="default" w:ascii="Times New Roman" w:hAnsi="Times New Roman" w:eastAsia="黑体" w:cs="Times New Roman"/>
          <w:b/>
          <w:bCs/>
          <w:sz w:val="18"/>
          <w:szCs w:val="18"/>
          <w:lang w:val="en-US" w:eastAsia="zh-CN"/>
        </w:rPr>
        <w:t>A</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0</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4-4</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highlight w:val="none"/>
          <w:lang w:val="en-US" w:eastAsia="zh-CN"/>
        </w:rPr>
        <w:t>装饰类预制构件成品质量检验记录</w:t>
      </w:r>
    </w:p>
    <w:tbl>
      <w:tblPr>
        <w:tblStyle w:val="37"/>
        <w:tblW w:w="5014" w:type="pct"/>
        <w:tblInd w:w="0" w:type="dxa"/>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3"/>
        <w:gridCol w:w="691"/>
        <w:gridCol w:w="572"/>
        <w:gridCol w:w="925"/>
        <w:gridCol w:w="975"/>
        <w:gridCol w:w="190"/>
        <w:gridCol w:w="1142"/>
        <w:gridCol w:w="666"/>
        <w:gridCol w:w="190"/>
        <w:gridCol w:w="1204"/>
        <w:gridCol w:w="242"/>
        <w:gridCol w:w="113"/>
        <w:gridCol w:w="966"/>
        <w:gridCol w:w="650"/>
        <w:gridCol w:w="709"/>
      </w:tblGrid>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847" w:type="pct"/>
            <w:gridSpan w:val="3"/>
            <w:tcBorders>
              <w:tl2br w:val="nil"/>
              <w:tr2bl w:val="nil"/>
            </w:tcBorders>
            <w:shd w:val="clear" w:color="auto" w:fill="auto"/>
            <w:vAlign w:val="center"/>
          </w:tcPr>
          <w:p>
            <w:pPr>
              <w:pStyle w:val="153"/>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使用</w:t>
            </w:r>
            <w:r>
              <w:rPr>
                <w:rFonts w:hint="default" w:ascii="Times New Roman" w:hAnsi="Times New Roman" w:cs="Times New Roman"/>
              </w:rPr>
              <w:t>项目名称</w:t>
            </w:r>
          </w:p>
        </w:tc>
        <w:tc>
          <w:tcPr>
            <w:tcW w:w="1089" w:type="pct"/>
            <w:gridSpan w:val="3"/>
            <w:tcBorders>
              <w:tl2br w:val="nil"/>
              <w:tr2bl w:val="nil"/>
            </w:tcBorders>
            <w:shd w:val="clear" w:color="auto" w:fill="auto"/>
            <w:vAlign w:val="center"/>
          </w:tcPr>
          <w:p>
            <w:pPr>
              <w:pStyle w:val="153"/>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lang w:val="en-US" w:eastAsia="zh-CN"/>
              </w:rPr>
            </w:pPr>
            <w:r>
              <w:rPr>
                <w:rFonts w:hint="default" w:ascii="Times New Roman" w:hAnsi="Times New Roman" w:cs="Times New Roman"/>
              </w:rPr>
              <w:t>　</w:t>
            </w:r>
          </w:p>
        </w:tc>
        <w:tc>
          <w:tcPr>
            <w:tcW w:w="1041" w:type="pct"/>
            <w:gridSpan w:val="3"/>
            <w:tcBorders>
              <w:tl2br w:val="nil"/>
              <w:tr2bl w:val="nil"/>
            </w:tcBorders>
            <w:shd w:val="clear" w:color="auto" w:fill="auto"/>
            <w:vAlign w:val="center"/>
          </w:tcPr>
          <w:p>
            <w:pPr>
              <w:pStyle w:val="153"/>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使用</w:t>
            </w:r>
            <w:r>
              <w:rPr>
                <w:rFonts w:hint="default" w:ascii="Times New Roman" w:hAnsi="Times New Roman" w:cs="Times New Roman"/>
              </w:rPr>
              <w:t>部位</w:t>
            </w:r>
          </w:p>
        </w:tc>
        <w:tc>
          <w:tcPr>
            <w:tcW w:w="753" w:type="pct"/>
            <w:gridSpan w:val="2"/>
            <w:tcBorders>
              <w:tl2br w:val="nil"/>
              <w:tr2bl w:val="nil"/>
            </w:tcBorders>
            <w:shd w:val="clear" w:color="auto" w:fill="auto"/>
            <w:vAlign w:val="center"/>
          </w:tcPr>
          <w:p>
            <w:pPr>
              <w:pStyle w:val="153"/>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lang w:val="en-US" w:eastAsia="zh-CN"/>
              </w:rPr>
            </w:pPr>
            <w:r>
              <w:rPr>
                <w:rFonts w:hint="default" w:ascii="Times New Roman" w:hAnsi="Times New Roman" w:cs="Times New Roman"/>
              </w:rPr>
              <w:t>　</w:t>
            </w:r>
          </w:p>
        </w:tc>
        <w:tc>
          <w:tcPr>
            <w:tcW w:w="562" w:type="pct"/>
            <w:gridSpan w:val="2"/>
            <w:tcBorders>
              <w:tl2br w:val="nil"/>
              <w:tr2bl w:val="nil"/>
            </w:tcBorders>
            <w:shd w:val="clear" w:color="auto" w:fill="auto"/>
            <w:vAlign w:val="center"/>
          </w:tcPr>
          <w:p>
            <w:pPr>
              <w:pStyle w:val="153"/>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lang w:val="en-US" w:eastAsia="zh-CN"/>
              </w:rPr>
            </w:pPr>
            <w:r>
              <w:rPr>
                <w:rFonts w:hint="default" w:ascii="Times New Roman" w:hAnsi="Times New Roman" w:cs="Times New Roman"/>
              </w:rPr>
              <w:t>构件类型</w:t>
            </w:r>
          </w:p>
        </w:tc>
        <w:tc>
          <w:tcPr>
            <w:tcW w:w="706" w:type="pct"/>
            <w:gridSpan w:val="2"/>
            <w:tcBorders>
              <w:tl2br w:val="nil"/>
              <w:tr2bl w:val="nil"/>
            </w:tcBorders>
            <w:shd w:val="clear" w:color="auto" w:fill="auto"/>
            <w:vAlign w:val="center"/>
          </w:tcPr>
          <w:p>
            <w:pPr>
              <w:pStyle w:val="153"/>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lang w:val="en-US" w:eastAsia="zh-C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847"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生产单位</w:t>
            </w:r>
          </w:p>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w:t>
            </w:r>
            <w:r>
              <w:rPr>
                <w:rFonts w:hint="default" w:ascii="Times New Roman" w:hAnsi="Times New Roman" w:cs="Times New Roman"/>
                <w:lang w:val="en-US" w:eastAsia="zh-CN"/>
              </w:rPr>
              <w:t>公</w:t>
            </w:r>
            <w:r>
              <w:rPr>
                <w:rFonts w:hint="default" w:ascii="Times New Roman" w:hAnsi="Times New Roman" w:cs="Times New Roman"/>
              </w:rPr>
              <w:t>章）</w:t>
            </w:r>
          </w:p>
        </w:tc>
        <w:tc>
          <w:tcPr>
            <w:tcW w:w="1089"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　</w:t>
            </w:r>
          </w:p>
        </w:tc>
        <w:tc>
          <w:tcPr>
            <w:tcW w:w="1041"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生产日期</w:t>
            </w:r>
          </w:p>
        </w:tc>
        <w:tc>
          <w:tcPr>
            <w:tcW w:w="753"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　</w:t>
            </w:r>
          </w:p>
        </w:tc>
        <w:tc>
          <w:tcPr>
            <w:tcW w:w="562"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检验数量</w:t>
            </w:r>
          </w:p>
        </w:tc>
        <w:tc>
          <w:tcPr>
            <w:tcW w:w="70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847"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构件编号</w:t>
            </w:r>
          </w:p>
        </w:tc>
        <w:tc>
          <w:tcPr>
            <w:tcW w:w="4152" w:type="pct"/>
            <w:gridSpan w:val="1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1837" w:type="pct"/>
            <w:gridSpan w:val="5"/>
            <w:tcBorders>
              <w:tl2br w:val="nil"/>
              <w:tr2bl w:val="nil"/>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检验项目</w:t>
            </w:r>
          </w:p>
        </w:tc>
        <w:tc>
          <w:tcPr>
            <w:tcW w:w="1041"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eastAsia="宋体" w:cs="Times New Roman"/>
                <w:lang w:eastAsia="zh-CN"/>
              </w:rPr>
            </w:pPr>
            <w:r>
              <w:rPr>
                <w:rFonts w:hint="default" w:ascii="Times New Roman" w:hAnsi="Times New Roman" w:cs="Times New Roman"/>
              </w:rPr>
              <w:t>设计要求及</w:t>
            </w:r>
          </w:p>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规范规定（数值的单位均为mm）</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eastAsia="宋体" w:cs="Times New Roman"/>
                <w:lang w:eastAsia="zh-CN"/>
              </w:rPr>
            </w:pPr>
            <w:r>
              <w:rPr>
                <w:rFonts w:hint="default" w:ascii="Times New Roman" w:hAnsi="Times New Roman" w:cs="Times New Roman"/>
              </w:rPr>
              <w:t>最小/实际</w:t>
            </w:r>
          </w:p>
          <w:p>
            <w:pPr>
              <w:pStyle w:val="153"/>
              <w:pageBreakBefore w:val="0"/>
              <w:kinsoku/>
              <w:wordWrap/>
              <w:overflowPunct/>
              <w:topLinePunct w:val="0"/>
              <w:bidi w:val="0"/>
              <w:spacing w:line="22" w:lineRule="atLeast"/>
              <w:textAlignment w:val="auto"/>
              <w:rPr>
                <w:rFonts w:hint="default" w:ascii="Times New Roman" w:hAnsi="Times New Roman" w:eastAsia="宋体" w:cs="Times New Roman"/>
                <w:lang w:eastAsia="zh-CN"/>
              </w:rPr>
            </w:pPr>
          </w:p>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抽样数量</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检验记录</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eastAsia="宋体" w:cs="Times New Roman"/>
                <w:lang w:eastAsia="zh-CN"/>
              </w:rPr>
            </w:pPr>
            <w:r>
              <w:rPr>
                <w:rFonts w:hint="default" w:ascii="Times New Roman" w:hAnsi="Times New Roman" w:cs="Times New Roman"/>
              </w:rPr>
              <w:t>检验</w:t>
            </w:r>
          </w:p>
          <w:p>
            <w:pPr>
              <w:pStyle w:val="153"/>
              <w:pageBreakBefore w:val="0"/>
              <w:kinsoku/>
              <w:wordWrap/>
              <w:overflowPunct/>
              <w:topLinePunct w:val="0"/>
              <w:bidi w:val="0"/>
              <w:spacing w:line="22" w:lineRule="atLeast"/>
              <w:textAlignment w:val="auto"/>
              <w:rPr>
                <w:rFonts w:hint="default" w:ascii="Times New Roman" w:hAnsi="Times New Roman" w:eastAsia="宋体" w:cs="Times New Roman"/>
                <w:lang w:eastAsia="zh-CN"/>
              </w:rPr>
            </w:pPr>
          </w:p>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结果</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549"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1</w:t>
            </w: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预制构件外观质量</w:t>
            </w:r>
          </w:p>
        </w:tc>
        <w:tc>
          <w:tcPr>
            <w:tcW w:w="1998" w:type="dxa"/>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cs="Times New Roman"/>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2条</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549"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2</w:t>
            </w: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预制构件的预埋件等规格、数量</w:t>
            </w:r>
          </w:p>
        </w:tc>
        <w:tc>
          <w:tcPr>
            <w:tcW w:w="1998" w:type="dxa"/>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cs="Times New Roman"/>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3条</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549"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3</w:t>
            </w: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预制构件的粗糙面或键槽成型质量</w:t>
            </w:r>
          </w:p>
        </w:tc>
        <w:tc>
          <w:tcPr>
            <w:tcW w:w="1998" w:type="dxa"/>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cs="Times New Roman"/>
              </w:rPr>
            </w:pPr>
            <w:r>
              <w:rPr>
                <w:rFonts w:hint="default" w:ascii="Times New Roman" w:hAnsi="Times New Roman" w:eastAsia="宋体" w:cs="Times New Roman"/>
                <w:kern w:val="2"/>
                <w:sz w:val="18"/>
                <w:szCs w:val="21"/>
                <w:lang w:val="en-US" w:eastAsia="zh-CN" w:bidi="ar-SA"/>
              </w:rPr>
              <w:t>第9</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5条</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549"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4</w:t>
            </w: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面砖与混凝土的粘接强度</w:t>
            </w:r>
          </w:p>
        </w:tc>
        <w:tc>
          <w:tcPr>
            <w:tcW w:w="1041"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第9</w:t>
            </w:r>
            <w:r>
              <w:rPr>
                <w:rFonts w:hint="eastAsia" w:ascii="宋体" w:hAnsi="宋体" w:eastAsia="宋体" w:cs="宋体"/>
                <w:b/>
                <w:sz w:val="21"/>
                <w:lang w:eastAsia="zh-CN"/>
              </w:rPr>
              <w:t>.</w:t>
            </w:r>
            <w:r>
              <w:rPr>
                <w:rFonts w:hint="default" w:ascii="Times New Roman" w:hAnsi="Times New Roman" w:cs="Times New Roman"/>
                <w:lang w:val="en-US" w:eastAsia="zh-CN"/>
              </w:rPr>
              <w:t>2</w:t>
            </w:r>
            <w:r>
              <w:rPr>
                <w:rFonts w:hint="eastAsia" w:ascii="宋体" w:hAnsi="宋体" w:eastAsia="宋体" w:cs="宋体"/>
                <w:b/>
                <w:sz w:val="21"/>
                <w:lang w:val="en-US" w:eastAsia="zh-CN"/>
              </w:rPr>
              <w:t>.</w:t>
            </w:r>
            <w:r>
              <w:rPr>
                <w:rFonts w:hint="default" w:ascii="Times New Roman" w:hAnsi="Times New Roman" w:cs="Times New Roman"/>
                <w:lang w:val="en-US" w:eastAsia="zh-CN"/>
              </w:rPr>
              <w:t>4</w:t>
            </w:r>
            <w:r>
              <w:rPr>
                <w:rFonts w:hint="default" w:ascii="Times New Roman" w:hAnsi="Times New Roman" w:cs="Times New Roman"/>
              </w:rPr>
              <w:t>条</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189"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1</w:t>
            </w:r>
          </w:p>
        </w:tc>
        <w:tc>
          <w:tcPr>
            <w:tcW w:w="360"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通用</w:t>
            </w: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表面平整度</w:t>
            </w:r>
          </w:p>
        </w:tc>
        <w:tc>
          <w:tcPr>
            <w:tcW w:w="1041"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2</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189"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2</w:t>
            </w:r>
          </w:p>
        </w:tc>
        <w:tc>
          <w:tcPr>
            <w:tcW w:w="360" w:type="pct"/>
            <w:vMerge w:val="restar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面砖、石材</w:t>
            </w: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阳角方正</w:t>
            </w:r>
          </w:p>
        </w:tc>
        <w:tc>
          <w:tcPr>
            <w:tcW w:w="1041"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2</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189"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3</w:t>
            </w:r>
          </w:p>
        </w:tc>
        <w:tc>
          <w:tcPr>
            <w:tcW w:w="360" w:type="pct"/>
            <w:vMerge w:val="continue"/>
            <w:tcBorders>
              <w:tl2br w:val="nil"/>
              <w:tr2bl w:val="nil"/>
            </w:tcBorders>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上口平直</w:t>
            </w:r>
          </w:p>
        </w:tc>
        <w:tc>
          <w:tcPr>
            <w:tcW w:w="1041"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2</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189"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4</w:t>
            </w:r>
          </w:p>
        </w:tc>
        <w:tc>
          <w:tcPr>
            <w:tcW w:w="360" w:type="pct"/>
            <w:vMerge w:val="continue"/>
            <w:tcBorders>
              <w:tl2br w:val="nil"/>
              <w:tr2bl w:val="nil"/>
            </w:tcBorders>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接缝平直</w:t>
            </w:r>
          </w:p>
        </w:tc>
        <w:tc>
          <w:tcPr>
            <w:tcW w:w="1041"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3</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189"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　</w:t>
            </w:r>
          </w:p>
        </w:tc>
        <w:tc>
          <w:tcPr>
            <w:tcW w:w="360" w:type="pct"/>
            <w:vMerge w:val="continue"/>
            <w:tcBorders>
              <w:tl2br w:val="nil"/>
              <w:tr2bl w:val="nil"/>
            </w:tcBorders>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接缝深度</w:t>
            </w:r>
          </w:p>
        </w:tc>
        <w:tc>
          <w:tcPr>
            <w:tcW w:w="1041"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±5</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2" w:hRule="atLeast"/>
        </w:trPr>
        <w:tc>
          <w:tcPr>
            <w:tcW w:w="189"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p>
        </w:tc>
        <w:tc>
          <w:tcPr>
            <w:tcW w:w="360" w:type="pct"/>
            <w:vMerge w:val="continue"/>
            <w:tcBorders>
              <w:tl2br w:val="nil"/>
              <w:tr2bl w:val="nil"/>
            </w:tcBorders>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288"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接缝宽度</w:t>
            </w:r>
          </w:p>
        </w:tc>
        <w:tc>
          <w:tcPr>
            <w:tcW w:w="1041" w:type="pct"/>
            <w:gridSpan w:val="3"/>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±2</w:t>
            </w:r>
          </w:p>
        </w:tc>
        <w:tc>
          <w:tcPr>
            <w:tcW w:w="726" w:type="pct"/>
            <w:gridSpan w:val="2"/>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w:t>
            </w:r>
          </w:p>
        </w:tc>
        <w:tc>
          <w:tcPr>
            <w:tcW w:w="1026" w:type="pct"/>
            <w:gridSpan w:val="4"/>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368" w:type="pct"/>
            <w:tcBorders>
              <w:tl2br w:val="nil"/>
              <w:tr2bl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trPr>
        <w:tc>
          <w:tcPr>
            <w:tcW w:w="1329" w:type="pct"/>
            <w:gridSpan w:val="4"/>
            <w:tcBorders>
              <w:top w:val="single" w:color="000000" w:themeColor="text1" w:sz="4" w:space="0"/>
              <w:bottom w:val="single" w:color="000000" w:themeColor="text1" w:sz="4" w:space="0"/>
              <w:right w:val="single" w:color="000000" w:themeColor="text1"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生产单位检查结论</w:t>
            </w:r>
          </w:p>
        </w:tc>
        <w:tc>
          <w:tcPr>
            <w:tcW w:w="1202"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258" w:type="pct"/>
            <w:gridSpan w:val="5"/>
            <w:tcBorders>
              <w:top w:val="single" w:color="000000" w:themeColor="text1" w:sz="4" w:space="0"/>
              <w:left w:val="single" w:color="000000" w:themeColor="text1" w:sz="4" w:space="0"/>
              <w:bottom w:val="single" w:color="000000" w:themeColor="text1" w:sz="4" w:space="0"/>
              <w:right w:val="nil"/>
            </w:tcBorders>
            <w:shd w:val="clear" w:color="auto" w:fill="auto"/>
            <w:vAlign w:val="top"/>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生产负责人：</w:t>
            </w:r>
          </w:p>
        </w:tc>
        <w:tc>
          <w:tcPr>
            <w:tcW w:w="1209" w:type="pct"/>
            <w:gridSpan w:val="3"/>
            <w:tcBorders>
              <w:top w:val="single" w:color="000000" w:themeColor="text1" w:sz="4" w:space="0"/>
              <w:left w:val="nil"/>
              <w:bottom w:val="single" w:color="000000" w:themeColor="text1" w:sz="4" w:space="0"/>
            </w:tcBorders>
            <w:shd w:val="clear" w:color="auto" w:fill="auto"/>
            <w:vAlign w:val="top"/>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质量</w:t>
            </w:r>
            <w:r>
              <w:rPr>
                <w:rFonts w:hint="default" w:ascii="Times New Roman" w:hAnsi="Times New Roman" w:cs="Times New Roman"/>
              </w:rPr>
              <w:t>员：</w:t>
            </w:r>
          </w:p>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年  月   日</w:t>
            </w:r>
          </w:p>
        </w:tc>
      </w:tr>
      <w:tr>
        <w:tblPrEx>
          <w:tblBorders>
            <w:top w:val="single" w:color="000000" w:sz="12" w:space="0"/>
            <w:left w:val="single" w:color="000000" w:sz="12" w:space="0"/>
            <w:bottom w:val="single" w:color="000000" w:sz="12" w:space="0"/>
            <w:right w:val="single" w:color="000000"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4" w:hRule="atLeast"/>
        </w:trPr>
        <w:tc>
          <w:tcPr>
            <w:tcW w:w="1329" w:type="pct"/>
            <w:gridSpan w:val="4"/>
            <w:tcBorders>
              <w:top w:val="single" w:color="000000" w:themeColor="text1" w:sz="4" w:space="0"/>
              <w:right w:val="single" w:color="000000" w:themeColor="text1"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eastAsia="宋体" w:cs="Times New Roman"/>
                <w:lang w:eastAsia="zh-CN"/>
              </w:rPr>
            </w:pPr>
            <w:r>
              <w:rPr>
                <w:rFonts w:hint="default" w:ascii="Times New Roman" w:hAnsi="Times New Roman" w:cs="Times New Roman"/>
              </w:rPr>
              <w:t>驻厂监造单位验收结论</w:t>
            </w:r>
          </w:p>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（若无，则不填）</w:t>
            </w:r>
          </w:p>
        </w:tc>
        <w:tc>
          <w:tcPr>
            <w:tcW w:w="1202" w:type="pct"/>
            <w:gridSpan w:val="3"/>
            <w:tcBorders>
              <w:top w:val="single" w:color="000000" w:themeColor="text1" w:sz="4" w:space="0"/>
              <w:left w:val="single" w:color="000000" w:themeColor="text1" w:sz="4" w:space="0"/>
              <w:right w:val="single" w:color="000000" w:themeColor="text1"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258" w:type="pct"/>
            <w:gridSpan w:val="5"/>
            <w:tcBorders>
              <w:top w:val="single" w:color="000000" w:themeColor="text1" w:sz="4" w:space="0"/>
              <w:left w:val="single" w:color="000000" w:themeColor="text1" w:sz="4" w:space="0"/>
              <w:right w:val="nil"/>
            </w:tcBorders>
            <w:shd w:val="clear" w:color="auto" w:fill="auto"/>
            <w:vAlign w:val="top"/>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驻厂监造代表：</w:t>
            </w:r>
          </w:p>
        </w:tc>
        <w:tc>
          <w:tcPr>
            <w:tcW w:w="1209" w:type="pct"/>
            <w:gridSpan w:val="3"/>
            <w:tcBorders>
              <w:top w:val="single" w:color="000000" w:themeColor="text1" w:sz="4" w:space="0"/>
              <w:left w:val="nil"/>
            </w:tcBorders>
            <w:shd w:val="clear" w:color="auto" w:fill="auto"/>
            <w:vAlign w:val="top"/>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　</w:t>
            </w:r>
            <w:r>
              <w:rPr>
                <w:rFonts w:hint="default" w:ascii="Times New Roman" w:hAnsi="Times New Roman" w:cs="Times New Roman"/>
                <w:lang w:val="en-US" w:eastAsia="zh-CN"/>
              </w:rPr>
              <w:t xml:space="preserve">      </w:t>
            </w:r>
          </w:p>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p>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lang w:val="en-US" w:eastAsia="zh-CN"/>
              </w:rPr>
              <w:t>年  月   日</w:t>
            </w:r>
          </w:p>
        </w:tc>
      </w:tr>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br w:type="page"/>
      </w:r>
    </w:p>
    <w:p>
      <w:pPr>
        <w:keepNext w:val="0"/>
        <w:keepLines w:val="0"/>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b/>
          <w:bCs/>
          <w:highlight w:val="none"/>
          <w:lang w:val="en-US" w:eastAsia="zh-CN"/>
        </w:rPr>
      </w:pPr>
      <w:r>
        <w:rPr>
          <w:rFonts w:hint="default" w:ascii="Times New Roman" w:hAnsi="Times New Roman" w:cs="Times New Roman" w:eastAsiaTheme="minorEastAsia"/>
          <w:b/>
          <w:bCs/>
          <w:sz w:val="21"/>
          <w:szCs w:val="21"/>
          <w:lang w:val="en-US" w:eastAsia="zh-CN"/>
        </w:rPr>
        <w:t>A</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0</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5</w:t>
      </w:r>
      <w:r>
        <w:rPr>
          <w:rFonts w:hint="default" w:ascii="Times New Roman" w:hAnsi="Times New Roman" w:cs="Times New Roman" w:eastAsiaTheme="minorEastAsia"/>
          <w:sz w:val="21"/>
          <w:szCs w:val="21"/>
          <w:lang w:val="en-US" w:eastAsia="zh-CN"/>
        </w:rPr>
        <w:t xml:space="preserve"> 预制构件出厂合格证可按表A</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0</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5</w:t>
      </w:r>
      <w:r>
        <w:rPr>
          <w:rFonts w:hint="eastAsia" w:cs="Times New Roman" w:eastAsiaTheme="minorEastAsia"/>
          <w:sz w:val="21"/>
          <w:szCs w:val="21"/>
          <w:lang w:val="en-US" w:eastAsia="zh-CN"/>
        </w:rPr>
        <w:t>-1、</w:t>
      </w:r>
      <w:r>
        <w:rPr>
          <w:rFonts w:hint="default" w:ascii="Times New Roman" w:hAnsi="Times New Roman" w:cs="Times New Roman" w:eastAsiaTheme="minorEastAsia"/>
          <w:sz w:val="21"/>
          <w:szCs w:val="21"/>
          <w:lang w:val="en-US" w:eastAsia="zh-CN"/>
        </w:rPr>
        <w:t>A</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0</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5</w:t>
      </w:r>
      <w:r>
        <w:rPr>
          <w:rFonts w:hint="eastAsia" w:cs="Times New Roman" w:eastAsiaTheme="minorEastAsia"/>
          <w:sz w:val="21"/>
          <w:szCs w:val="21"/>
          <w:lang w:val="en-US" w:eastAsia="zh-CN"/>
        </w:rPr>
        <w:t>-2</w:t>
      </w:r>
      <w:r>
        <w:rPr>
          <w:rFonts w:hint="default" w:ascii="Times New Roman" w:hAnsi="Times New Roman" w:cs="Times New Roman" w:eastAsiaTheme="minorEastAsia"/>
          <w:sz w:val="21"/>
          <w:szCs w:val="21"/>
          <w:lang w:val="en-US" w:eastAsia="zh-CN"/>
        </w:rPr>
        <w:t>出具。</w:t>
      </w:r>
    </w:p>
    <w:p>
      <w:pPr>
        <w:pStyle w:val="2"/>
        <w:keepNext w:val="0"/>
        <w:keepLines w:val="0"/>
        <w:pageBreakBefore w:val="0"/>
        <w:widowControl w:val="0"/>
        <w:kinsoku/>
        <w:wordWrap/>
        <w:overflowPunct/>
        <w:topLinePunct w:val="0"/>
        <w:autoSpaceDE/>
        <w:autoSpaceDN/>
        <w:bidi w:val="0"/>
        <w:adjustRightInd/>
        <w:spacing w:line="267" w:lineRule="auto"/>
        <w:jc w:val="center"/>
        <w:textAlignment w:val="auto"/>
        <w:rPr>
          <w:rFonts w:hint="default" w:ascii="Times New Roman" w:hAnsi="Times New Roman" w:cs="Times New Roman" w:eastAsiaTheme="minorEastAsia"/>
          <w:sz w:val="21"/>
          <w:szCs w:val="21"/>
          <w:lang w:val="en-US" w:eastAsia="zh-CN"/>
        </w:rPr>
      </w:pPr>
      <w:r>
        <w:rPr>
          <w:rFonts w:hint="eastAsia" w:ascii="黑体" w:hAnsi="黑体" w:eastAsia="黑体" w:cs="黑体"/>
          <w:b w:val="0"/>
          <w:bCs w:val="0"/>
          <w:sz w:val="18"/>
          <w:szCs w:val="18"/>
          <w:highlight w:val="none"/>
          <w:lang w:val="en-US" w:eastAsia="zh-CN"/>
        </w:rPr>
        <w:t>表</w:t>
      </w:r>
      <w:r>
        <w:rPr>
          <w:rFonts w:hint="default" w:ascii="Times New Roman" w:hAnsi="Times New Roman" w:eastAsia="黑体" w:cs="Times New Roman"/>
          <w:b/>
          <w:bCs/>
          <w:sz w:val="18"/>
          <w:szCs w:val="18"/>
          <w:highlight w:val="none"/>
          <w:lang w:val="en-US" w:eastAsia="zh-CN"/>
        </w:rPr>
        <w:t>A</w:t>
      </w:r>
      <w:r>
        <w:rPr>
          <w:rFonts w:hint="eastAsia" w:ascii="宋体" w:hAnsi="宋体" w:eastAsia="宋体" w:cs="宋体"/>
          <w:b/>
          <w:bCs/>
          <w:sz w:val="21"/>
          <w:szCs w:val="18"/>
          <w:highlight w:val="none"/>
          <w:lang w:val="en-US" w:eastAsia="zh-CN"/>
        </w:rPr>
        <w:t>.</w:t>
      </w:r>
      <w:r>
        <w:rPr>
          <w:rFonts w:hint="default" w:ascii="Times New Roman" w:hAnsi="Times New Roman" w:eastAsia="黑体" w:cs="Times New Roman"/>
          <w:b/>
          <w:bCs/>
          <w:sz w:val="18"/>
          <w:szCs w:val="18"/>
          <w:lang w:val="en-US" w:eastAsia="zh-CN"/>
        </w:rPr>
        <w:t>0</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5-1</w:t>
      </w:r>
      <w:r>
        <w:rPr>
          <w:rFonts w:hint="eastAsia" w:ascii="黑体" w:hAnsi="黑体" w:eastAsia="黑体" w:cs="黑体"/>
          <w:b w:val="0"/>
          <w:bCs w:val="0"/>
          <w:sz w:val="18"/>
          <w:szCs w:val="18"/>
          <w:lang w:val="en-US" w:eastAsia="zh-CN"/>
        </w:rPr>
        <w:t xml:space="preserve">  预制构件产品出厂合格证</w:t>
      </w:r>
    </w:p>
    <w:tbl>
      <w:tblPr>
        <w:tblStyle w:val="37"/>
        <w:tblW w:w="4998" w:type="pct"/>
        <w:jc w:val="center"/>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autofit"/>
        <w:tblCellMar>
          <w:top w:w="0" w:type="dxa"/>
          <w:left w:w="108" w:type="dxa"/>
          <w:bottom w:w="0" w:type="dxa"/>
          <w:right w:w="108" w:type="dxa"/>
        </w:tblCellMar>
      </w:tblPr>
      <w:tblGrid>
        <w:gridCol w:w="559"/>
        <w:gridCol w:w="1996"/>
        <w:gridCol w:w="714"/>
        <w:gridCol w:w="1619"/>
        <w:gridCol w:w="930"/>
        <w:gridCol w:w="23"/>
        <w:gridCol w:w="484"/>
        <w:gridCol w:w="3242"/>
      </w:tblGrid>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630" w:hRule="atLeast"/>
          <w:jc w:val="center"/>
        </w:trPr>
        <w:tc>
          <w:tcPr>
            <w:tcW w:w="1335" w:type="pct"/>
            <w:gridSpan w:val="2"/>
            <w:tcBorders>
              <w:bottom w:val="single" w:color="auto" w:sz="4" w:space="0"/>
              <w:right w:val="single" w:color="auto" w:sz="4" w:space="0"/>
            </w:tcBorders>
            <w:shd w:val="clear" w:color="auto" w:fill="auto"/>
            <w:vAlign w:val="center"/>
          </w:tcPr>
          <w:p>
            <w:pPr>
              <w:pStyle w:val="153"/>
              <w:keepNext w:val="0"/>
              <w:keepLines w:val="0"/>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br w:type="page"/>
            </w:r>
            <w:r>
              <w:rPr>
                <w:rFonts w:hint="default" w:ascii="Times New Roman" w:hAnsi="Times New Roman" w:cs="Times New Roman"/>
                <w:lang w:val="en-US" w:eastAsia="zh-CN"/>
              </w:rPr>
              <w:t>使用</w:t>
            </w:r>
            <w:r>
              <w:rPr>
                <w:rFonts w:hint="default" w:ascii="Times New Roman" w:hAnsi="Times New Roman" w:cs="Times New Roman"/>
              </w:rPr>
              <w:t>项目名称</w:t>
            </w:r>
          </w:p>
        </w:tc>
        <w:tc>
          <w:tcPr>
            <w:tcW w:w="3664" w:type="pct"/>
            <w:gridSpan w:val="6"/>
            <w:tcBorders>
              <w:left w:val="nil"/>
              <w:bottom w:val="single" w:color="auto" w:sz="4" w:space="0"/>
            </w:tcBorders>
            <w:shd w:val="clear" w:color="auto" w:fill="auto"/>
            <w:vAlign w:val="center"/>
          </w:tcPr>
          <w:p>
            <w:pPr>
              <w:pStyle w:val="153"/>
              <w:keepNext w:val="0"/>
              <w:keepLines w:val="0"/>
              <w:pageBreakBefore w:val="0"/>
              <w:widowControl w:val="0"/>
              <w:kinsoku/>
              <w:wordWrap/>
              <w:overflowPunct/>
              <w:topLinePunct w:val="0"/>
              <w:autoSpaceDE/>
              <w:autoSpaceDN/>
              <w:bidi w:val="0"/>
              <w:adjustRightInd/>
              <w:spacing w:line="267" w:lineRule="auto"/>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630" w:hRule="atLeast"/>
          <w:jc w:val="center"/>
        </w:trPr>
        <w:tc>
          <w:tcPr>
            <w:tcW w:w="1335" w:type="pct"/>
            <w:gridSpan w:val="2"/>
            <w:tcBorders>
              <w:top w:val="single" w:color="auto" w:sz="4" w:space="0"/>
              <w:bottom w:val="single" w:color="auto" w:sz="4" w:space="0"/>
              <w:right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lang w:val="en-US" w:eastAsia="zh-CN"/>
              </w:rPr>
              <w:t>构件生产单位</w:t>
            </w:r>
          </w:p>
        </w:tc>
        <w:tc>
          <w:tcPr>
            <w:tcW w:w="3664" w:type="pct"/>
            <w:gridSpan w:val="6"/>
            <w:tcBorders>
              <w:top w:val="single" w:color="auto" w:sz="4" w:space="0"/>
              <w:left w:val="nil"/>
              <w:bottom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0" w:hRule="atLeast"/>
          <w:jc w:val="center"/>
        </w:trPr>
        <w:tc>
          <w:tcPr>
            <w:tcW w:w="1335" w:type="pct"/>
            <w:gridSpan w:val="2"/>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构件型号</w:t>
            </w:r>
            <w:r>
              <w:rPr>
                <w:rFonts w:hint="default" w:ascii="Times New Roman" w:hAnsi="Times New Roman" w:cs="Times New Roman"/>
                <w:lang w:eastAsia="zh-CN"/>
              </w:rPr>
              <w:t>、</w:t>
            </w:r>
            <w:r>
              <w:rPr>
                <w:rFonts w:hint="default" w:ascii="Times New Roman" w:hAnsi="Times New Roman" w:cs="Times New Roman"/>
              </w:rPr>
              <w:t>规格、数量</w:t>
            </w:r>
          </w:p>
        </w:tc>
        <w:tc>
          <w:tcPr>
            <w:tcW w:w="1219" w:type="pct"/>
            <w:gridSpan w:val="2"/>
            <w:tcBorders>
              <w:top w:val="single" w:color="auto" w:sz="4" w:space="0"/>
              <w:left w:val="nil"/>
              <w:bottom w:val="single" w:color="auto" w:sz="4" w:space="0"/>
              <w:right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lang w:val="en-US" w:eastAsia="zh-CN"/>
              </w:rPr>
              <w:t>详见附件</w:t>
            </w:r>
            <w:r>
              <w:rPr>
                <w:rFonts w:hint="default" w:ascii="Times New Roman" w:hAnsi="Times New Roman" w:cs="Times New Roman"/>
              </w:rPr>
              <w:t>　</w:t>
            </w:r>
          </w:p>
        </w:tc>
        <w:tc>
          <w:tcPr>
            <w:tcW w:w="751" w:type="pct"/>
            <w:gridSpan w:val="3"/>
            <w:tcBorders>
              <w:top w:val="single" w:color="auto" w:sz="4" w:space="0"/>
              <w:left w:val="nil"/>
              <w:bottom w:val="single" w:color="auto" w:sz="4" w:space="0"/>
              <w:right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出厂日期</w:t>
            </w:r>
          </w:p>
        </w:tc>
        <w:tc>
          <w:tcPr>
            <w:tcW w:w="1693" w:type="pct"/>
            <w:tcBorders>
              <w:top w:val="single" w:color="auto" w:sz="4" w:space="0"/>
              <w:left w:val="nil"/>
              <w:bottom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0" w:hRule="atLeast"/>
          <w:jc w:val="center"/>
        </w:trPr>
        <w:tc>
          <w:tcPr>
            <w:tcW w:w="1335" w:type="pct"/>
            <w:gridSpan w:val="2"/>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施工及验收</w:t>
            </w:r>
            <w:r>
              <w:rPr>
                <w:rFonts w:hint="default" w:ascii="Times New Roman" w:hAnsi="Times New Roman" w:cs="Times New Roman"/>
              </w:rPr>
              <w:t>依据</w:t>
            </w:r>
          </w:p>
        </w:tc>
        <w:tc>
          <w:tcPr>
            <w:tcW w:w="3664" w:type="pct"/>
            <w:gridSpan w:val="6"/>
            <w:tcBorders>
              <w:top w:val="single" w:color="auto" w:sz="4" w:space="0"/>
              <w:left w:val="nil"/>
              <w:bottom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restart"/>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性能  检验  评定  结果</w:t>
            </w:r>
          </w:p>
        </w:tc>
        <w:tc>
          <w:tcPr>
            <w:tcW w:w="1416" w:type="pct"/>
            <w:gridSpan w:val="2"/>
            <w:vMerge w:val="restart"/>
            <w:tcBorders>
              <w:top w:val="single" w:color="auto" w:sz="4" w:space="0"/>
              <w:left w:val="nil"/>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混凝土抗压强度（标养）</w:t>
            </w: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试验编号</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continue"/>
            <w:tcBorders>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达到设计强度（100%）</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restart"/>
            <w:tcBorders>
              <w:top w:val="single" w:color="auto" w:sz="4" w:space="0"/>
              <w:left w:val="nil"/>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钢筋</w:t>
            </w: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试验编号</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continue"/>
            <w:tcBorders>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试验结论</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restart"/>
            <w:tcBorders>
              <w:top w:val="single" w:color="auto" w:sz="4" w:space="0"/>
              <w:left w:val="nil"/>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外观</w:t>
            </w: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质量状况</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continue"/>
            <w:tcBorders>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规格尺寸</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restart"/>
            <w:tcBorders>
              <w:top w:val="single" w:color="auto" w:sz="4" w:space="0"/>
              <w:left w:val="nil"/>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结构性能</w:t>
            </w: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试验编号</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continue"/>
            <w:tcBorders>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试验结论</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restart"/>
            <w:tcBorders>
              <w:top w:val="single" w:color="auto" w:sz="4" w:space="0"/>
              <w:left w:val="nil"/>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预埋件、连接件</w:t>
            </w: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试验编号</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continue"/>
            <w:tcBorders>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试验结论</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restart"/>
            <w:tcBorders>
              <w:top w:val="single" w:color="auto" w:sz="4" w:space="0"/>
              <w:left w:val="nil"/>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面层装饰材料</w:t>
            </w: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试验编号</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continue"/>
            <w:tcBorders>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试验结论</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restart"/>
            <w:tcBorders>
              <w:top w:val="single" w:color="auto" w:sz="4" w:space="0"/>
              <w:left w:val="nil"/>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保温材料</w:t>
            </w: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试验编号</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continue"/>
            <w:tcBorders>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试验结论</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restart"/>
            <w:tcBorders>
              <w:top w:val="single" w:color="auto" w:sz="4" w:space="0"/>
              <w:left w:val="nil"/>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保温连接件</w:t>
            </w: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试验编号</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71" w:hRule="atLeast"/>
          <w:jc w:val="center"/>
        </w:trPr>
        <w:tc>
          <w:tcPr>
            <w:tcW w:w="292" w:type="pct"/>
            <w:vMerge w:val="continue"/>
            <w:tcBorders>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416" w:type="pct"/>
            <w:gridSpan w:val="2"/>
            <w:vMerge w:val="continue"/>
            <w:tcBorders>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c>
          <w:tcPr>
            <w:tcW w:w="1332" w:type="pct"/>
            <w:gridSpan w:val="2"/>
            <w:tcBorders>
              <w:top w:val="single" w:color="auto" w:sz="4" w:space="0"/>
              <w:left w:val="nil"/>
              <w:bottom w:val="single" w:color="auto" w:sz="4" w:space="0"/>
              <w:right w:val="single" w:color="000000" w:sz="8"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试验结论</w:t>
            </w:r>
          </w:p>
        </w:tc>
        <w:tc>
          <w:tcPr>
            <w:tcW w:w="1958" w:type="pct"/>
            <w:gridSpan w:val="3"/>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645" w:hRule="atLeast"/>
          <w:jc w:val="center"/>
        </w:trPr>
        <w:tc>
          <w:tcPr>
            <w:tcW w:w="1335" w:type="pct"/>
            <w:gridSpan w:val="2"/>
            <w:tcBorders>
              <w:top w:val="single" w:color="auto" w:sz="4" w:space="0"/>
              <w:bottom w:val="single" w:color="auto" w:sz="4" w:space="0"/>
              <w:right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lang w:val="en-US" w:eastAsia="zh-CN"/>
              </w:rPr>
              <w:t>生产单位</w:t>
            </w:r>
            <w:r>
              <w:rPr>
                <w:rFonts w:hint="default" w:ascii="Times New Roman" w:hAnsi="Times New Roman" w:cs="Times New Roman"/>
              </w:rPr>
              <w:t>评定意见</w:t>
            </w:r>
          </w:p>
          <w:p>
            <w:pPr>
              <w:pStyle w:val="153"/>
              <w:pageBreakBefore w:val="0"/>
              <w:kinsoku/>
              <w:wordWrap/>
              <w:overflowPunct/>
              <w:topLinePunct w:val="0"/>
              <w:bidi w:val="0"/>
              <w:spacing w:line="22" w:lineRule="atLeast"/>
              <w:textAlignment w:val="auto"/>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盖章</w:t>
            </w:r>
            <w:r>
              <w:rPr>
                <w:rFonts w:hint="default" w:ascii="Times New Roman" w:hAnsi="Times New Roman" w:cs="Times New Roman"/>
                <w:lang w:eastAsia="zh-CN"/>
              </w:rPr>
              <w:t>）</w:t>
            </w:r>
          </w:p>
        </w:tc>
        <w:tc>
          <w:tcPr>
            <w:tcW w:w="3664" w:type="pct"/>
            <w:gridSpan w:val="6"/>
            <w:tcBorders>
              <w:top w:val="single" w:color="auto" w:sz="4" w:space="0"/>
              <w:left w:val="nil"/>
              <w:bottom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797" w:hRule="atLeast"/>
          <w:jc w:val="center"/>
        </w:trPr>
        <w:tc>
          <w:tcPr>
            <w:tcW w:w="1335" w:type="pct"/>
            <w:gridSpan w:val="2"/>
            <w:tcBorders>
              <w:top w:val="single" w:color="auto" w:sz="4" w:space="0"/>
              <w:right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生产</w:t>
            </w:r>
            <w:r>
              <w:rPr>
                <w:rFonts w:hint="default" w:ascii="Times New Roman" w:hAnsi="Times New Roman" w:cs="Times New Roman"/>
                <w:lang w:val="en-US" w:eastAsia="zh-CN"/>
              </w:rPr>
              <w:t>单位</w:t>
            </w:r>
            <w:r>
              <w:rPr>
                <w:rFonts w:hint="default" w:ascii="Times New Roman" w:hAnsi="Times New Roman" w:cs="Times New Roman"/>
              </w:rPr>
              <w:t xml:space="preserve">       </w:t>
            </w:r>
          </w:p>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签字栏</w:t>
            </w:r>
          </w:p>
        </w:tc>
        <w:tc>
          <w:tcPr>
            <w:tcW w:w="1717" w:type="pct"/>
            <w:gridSpan w:val="4"/>
            <w:tcBorders>
              <w:top w:val="single" w:color="auto" w:sz="4" w:space="0"/>
              <w:left w:val="nil"/>
              <w:right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rPr>
              <w:t>质量员</w:t>
            </w:r>
            <w:r>
              <w:rPr>
                <w:rFonts w:hint="default" w:ascii="Times New Roman" w:hAnsi="Times New Roman" w:cs="Times New Roman"/>
                <w:lang w:eastAsia="zh-CN"/>
              </w:rPr>
              <w:t>：</w:t>
            </w:r>
            <w:r>
              <w:rPr>
                <w:rFonts w:hint="default" w:ascii="Times New Roman" w:hAnsi="Times New Roman" w:cs="Times New Roman"/>
                <w:lang w:val="en-US" w:eastAsia="zh-CN"/>
              </w:rPr>
              <w:t xml:space="preserve">                                                        年  月   日</w:t>
            </w:r>
          </w:p>
        </w:tc>
        <w:tc>
          <w:tcPr>
            <w:tcW w:w="1947" w:type="pct"/>
            <w:gridSpan w:val="2"/>
            <w:tcBorders>
              <w:top w:val="single" w:color="auto" w:sz="4" w:space="0"/>
              <w:left w:val="nil"/>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质量</w:t>
            </w:r>
            <w:r>
              <w:rPr>
                <w:rFonts w:hint="default" w:ascii="Times New Roman" w:hAnsi="Times New Roman" w:cs="Times New Roman"/>
              </w:rPr>
              <w:t>负责人</w:t>
            </w:r>
            <w:r>
              <w:rPr>
                <w:rFonts w:hint="default" w:ascii="Times New Roman" w:hAnsi="Times New Roman" w:cs="Times New Roman"/>
                <w:lang w:eastAsia="zh-CN"/>
              </w:rPr>
              <w:t>：</w:t>
            </w:r>
          </w:p>
          <w:p>
            <w:pPr>
              <w:pStyle w:val="153"/>
              <w:pageBreakBefore w:val="0"/>
              <w:kinsoku/>
              <w:wordWrap/>
              <w:overflowPunct/>
              <w:topLinePunct w:val="0"/>
              <w:bidi w:val="0"/>
              <w:spacing w:line="22" w:lineRule="atLeas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年  月   日</w:t>
            </w:r>
          </w:p>
        </w:tc>
      </w:tr>
    </w:tbl>
    <w:p>
      <w:pPr>
        <w:pageBreakBefore w:val="0"/>
        <w:kinsoku/>
        <w:wordWrap/>
        <w:overflowPunct/>
        <w:topLinePunct w:val="0"/>
        <w:bidi w:val="0"/>
        <w:spacing w:line="22" w:lineRule="atLeast"/>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说明：后附出厂数量清单</w:t>
      </w:r>
    </w:p>
    <w:p>
      <w:pPr>
        <w:pStyle w:val="2"/>
        <w:pageBreakBefore w:val="0"/>
        <w:kinsoku/>
        <w:wordWrap/>
        <w:overflowPunct/>
        <w:topLinePunct w:val="0"/>
        <w:bidi w:val="0"/>
        <w:spacing w:line="22" w:lineRule="atLeast"/>
        <w:jc w:val="center"/>
        <w:textAlignment w:val="auto"/>
        <w:rPr>
          <w:rFonts w:hint="default" w:ascii="Times New Roman" w:hAnsi="Times New Roman" w:cs="Times New Roman"/>
          <w:b/>
          <w:bCs/>
          <w:lang w:val="en-US" w:eastAsia="zh-CN"/>
        </w:rPr>
      </w:pPr>
    </w:p>
    <w:p>
      <w:pPr>
        <w:rPr>
          <w:rFonts w:hint="default"/>
          <w:lang w:val="en-US" w:eastAsia="zh-CN"/>
        </w:rPr>
      </w:pPr>
      <w:r>
        <w:rPr>
          <w:rFonts w:hint="default"/>
          <w:lang w:val="en-US" w:eastAsia="zh-CN"/>
        </w:rPr>
        <w:br w:type="page"/>
      </w:r>
    </w:p>
    <w:p>
      <w:pPr>
        <w:pStyle w:val="2"/>
        <w:pageBreakBefore w:val="0"/>
        <w:kinsoku/>
        <w:wordWrap/>
        <w:overflowPunct/>
        <w:topLinePunct w:val="0"/>
        <w:bidi w:val="0"/>
        <w:spacing w:line="22" w:lineRule="atLeast"/>
        <w:jc w:val="center"/>
        <w:textAlignment w:val="auto"/>
        <w:rPr>
          <w:rFonts w:hint="eastAsia" w:ascii="黑体" w:hAnsi="黑体" w:eastAsia="黑体" w:cs="黑体"/>
          <w:b w:val="0"/>
          <w:bCs w:val="0"/>
          <w:sz w:val="18"/>
          <w:szCs w:val="18"/>
          <w:lang w:val="en-US" w:eastAsia="zh-CN"/>
        </w:rPr>
      </w:pPr>
      <w:r>
        <w:rPr>
          <w:rFonts w:hint="default" w:ascii="Times New Roman" w:hAnsi="Times New Roman" w:eastAsia="黑体" w:cs="Times New Roman"/>
          <w:b w:val="0"/>
          <w:bCs w:val="0"/>
          <w:sz w:val="18"/>
          <w:szCs w:val="18"/>
          <w:lang w:val="en-US" w:eastAsia="zh-CN"/>
        </w:rPr>
        <w:t>表</w:t>
      </w:r>
      <w:r>
        <w:rPr>
          <w:rFonts w:hint="default" w:ascii="Times New Roman" w:hAnsi="Times New Roman" w:eastAsia="黑体" w:cs="Times New Roman"/>
          <w:b/>
          <w:bCs/>
          <w:sz w:val="18"/>
          <w:szCs w:val="18"/>
          <w:highlight w:val="none"/>
          <w:lang w:val="en-US" w:eastAsia="zh-CN"/>
        </w:rPr>
        <w:t>A</w:t>
      </w:r>
      <w:r>
        <w:rPr>
          <w:rFonts w:hint="eastAsia" w:ascii="宋体" w:hAnsi="宋体" w:eastAsia="宋体" w:cs="宋体"/>
          <w:b/>
          <w:bCs/>
          <w:sz w:val="21"/>
          <w:szCs w:val="18"/>
          <w:highlight w:val="none"/>
          <w:lang w:val="en-US" w:eastAsia="zh-CN"/>
        </w:rPr>
        <w:t>.</w:t>
      </w:r>
      <w:r>
        <w:rPr>
          <w:rFonts w:hint="default" w:ascii="Times New Roman" w:hAnsi="Times New Roman" w:eastAsia="黑体" w:cs="Times New Roman"/>
          <w:b/>
          <w:bCs/>
          <w:sz w:val="18"/>
          <w:szCs w:val="18"/>
          <w:lang w:val="en-US" w:eastAsia="zh-CN"/>
        </w:rPr>
        <w:t>0</w:t>
      </w:r>
      <w:r>
        <w:rPr>
          <w:rFonts w:hint="eastAsia" w:ascii="宋体" w:hAnsi="宋体" w:eastAsia="宋体" w:cs="宋体"/>
          <w:b/>
          <w:bCs/>
          <w:sz w:val="21"/>
          <w:szCs w:val="18"/>
          <w:lang w:val="en-US" w:eastAsia="zh-CN"/>
        </w:rPr>
        <w:t>.</w:t>
      </w:r>
      <w:r>
        <w:rPr>
          <w:rFonts w:hint="default" w:ascii="Times New Roman" w:hAnsi="Times New Roman" w:eastAsia="黑体" w:cs="Times New Roman"/>
          <w:b/>
          <w:bCs/>
          <w:sz w:val="18"/>
          <w:szCs w:val="18"/>
          <w:lang w:val="en-US" w:eastAsia="zh-CN"/>
        </w:rPr>
        <w:t>5-2</w:t>
      </w:r>
      <w:r>
        <w:rPr>
          <w:rFonts w:hint="eastAsia" w:ascii="黑体" w:hAnsi="黑体" w:eastAsia="黑体" w:cs="黑体"/>
          <w:b w:val="0"/>
          <w:bCs w:val="0"/>
          <w:sz w:val="18"/>
          <w:szCs w:val="18"/>
          <w:lang w:val="en-US" w:eastAsia="zh-CN"/>
        </w:rPr>
        <w:t xml:space="preserve">  预制构件产品出厂数量清单</w:t>
      </w:r>
    </w:p>
    <w:bookmarkEnd w:id="3"/>
    <w:bookmarkEnd w:id="4"/>
    <w:bookmarkEnd w:id="97"/>
    <w:bookmarkEnd w:id="98"/>
    <w:bookmarkEnd w:id="99"/>
    <w:tbl>
      <w:tblPr>
        <w:tblStyle w:val="37"/>
        <w:tblW w:w="5000" w:type="pct"/>
        <w:tblInd w:w="0" w:type="dxa"/>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autofit"/>
        <w:tblCellMar>
          <w:top w:w="0" w:type="dxa"/>
          <w:left w:w="108" w:type="dxa"/>
          <w:bottom w:w="0" w:type="dxa"/>
          <w:right w:w="108" w:type="dxa"/>
        </w:tblCellMar>
      </w:tblPr>
      <w:tblGrid>
        <w:gridCol w:w="783"/>
        <w:gridCol w:w="865"/>
        <w:gridCol w:w="699"/>
        <w:gridCol w:w="1872"/>
        <w:gridCol w:w="750"/>
        <w:gridCol w:w="524"/>
        <w:gridCol w:w="984"/>
        <w:gridCol w:w="1166"/>
        <w:gridCol w:w="1928"/>
      </w:tblGrid>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861" w:type="pct"/>
            <w:gridSpan w:val="2"/>
            <w:tcBorders>
              <w:bottom w:val="single" w:color="auto" w:sz="4" w:space="0"/>
              <w:right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bookmarkStart w:id="113" w:name="_Toc120261366"/>
            <w:bookmarkStart w:id="114" w:name="_Toc15727"/>
            <w:bookmarkStart w:id="115" w:name="_Toc16073_WPSOffice_Level1"/>
            <w:bookmarkStart w:id="116" w:name="_Toc30967_WPSOffice_Level1"/>
            <w:bookmarkStart w:id="117" w:name="_Toc29482_WPSOffice_Level1"/>
            <w:bookmarkStart w:id="118" w:name="_Toc14813_WPSOffice_Level1"/>
            <w:r>
              <w:rPr>
                <w:rFonts w:hint="default" w:ascii="Times New Roman" w:hAnsi="Times New Roman" w:cs="Times New Roman"/>
              </w:rPr>
              <w:t>构件生产企业    （盖章）</w:t>
            </w:r>
          </w:p>
        </w:tc>
        <w:tc>
          <w:tcPr>
            <w:tcW w:w="1343" w:type="pct"/>
            <w:gridSpan w:val="2"/>
            <w:tcBorders>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66" w:type="pct"/>
            <w:gridSpan w:val="2"/>
            <w:tcBorders>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构件生产企业地址</w:t>
            </w:r>
          </w:p>
        </w:tc>
        <w:tc>
          <w:tcPr>
            <w:tcW w:w="2129" w:type="pct"/>
            <w:gridSpan w:val="3"/>
            <w:tcBorders>
              <w:left w:val="nil"/>
              <w:bottom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861" w:type="pct"/>
            <w:gridSpan w:val="2"/>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lang w:val="en-US" w:eastAsia="zh-CN"/>
              </w:rPr>
              <w:t>使用</w:t>
            </w:r>
            <w:r>
              <w:rPr>
                <w:rFonts w:hint="default" w:ascii="Times New Roman" w:hAnsi="Times New Roman" w:cs="Times New Roman"/>
              </w:rPr>
              <w:t>项目名称</w:t>
            </w:r>
          </w:p>
        </w:tc>
        <w:tc>
          <w:tcPr>
            <w:tcW w:w="4138" w:type="pct"/>
            <w:gridSpan w:val="7"/>
            <w:tcBorders>
              <w:top w:val="single" w:color="auto" w:sz="4" w:space="0"/>
              <w:left w:val="nil"/>
              <w:bottom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861" w:type="pct"/>
            <w:gridSpan w:val="2"/>
            <w:tcBorders>
              <w:top w:val="single" w:color="auto" w:sz="4" w:space="0"/>
              <w:bottom w:val="nil"/>
              <w:right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出厂构件数量总计</w:t>
            </w:r>
          </w:p>
        </w:tc>
        <w:tc>
          <w:tcPr>
            <w:tcW w:w="1343"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66"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出厂日期</w:t>
            </w:r>
          </w:p>
        </w:tc>
        <w:tc>
          <w:tcPr>
            <w:tcW w:w="2129" w:type="pct"/>
            <w:gridSpan w:val="3"/>
            <w:tcBorders>
              <w:top w:val="single" w:color="auto" w:sz="4" w:space="0"/>
              <w:left w:val="nil"/>
              <w:bottom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95" w:hRule="atLeast"/>
        </w:trPr>
        <w:tc>
          <w:tcPr>
            <w:tcW w:w="5000" w:type="pct"/>
            <w:gridSpan w:val="9"/>
            <w:tcBorders>
              <w:top w:val="single" w:color="auto" w:sz="4" w:space="0"/>
              <w:bottom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构件数量、规格明细清单</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585"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序号</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构件名称</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构件编号</w:t>
            </w:r>
          </w:p>
        </w:tc>
        <w:tc>
          <w:tcPr>
            <w:tcW w:w="788" w:type="pct"/>
            <w:gridSpan w:val="2"/>
            <w:tcBorders>
              <w:top w:val="single" w:color="auto" w:sz="4" w:space="0"/>
              <w:left w:val="nil"/>
              <w:bottom w:val="single" w:color="auto" w:sz="4" w:space="0"/>
              <w:right w:val="single" w:color="auto"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生产日期</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数量/件</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使用部位</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51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bottom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bottom w:val="single" w:color="auto" w:sz="4" w:space="0"/>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bottom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20" w:hRule="atLeast"/>
        </w:trPr>
        <w:tc>
          <w:tcPr>
            <w:tcW w:w="409" w:type="pct"/>
            <w:tcBorders>
              <w:top w:val="single" w:color="auto" w:sz="4" w:space="0"/>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817" w:type="pct"/>
            <w:gridSpan w:val="2"/>
            <w:tcBorders>
              <w:top w:val="single" w:color="auto" w:sz="4" w:space="0"/>
              <w:left w:val="nil"/>
              <w:right w:val="single" w:color="000000" w:sz="4" w:space="0"/>
            </w:tcBorders>
            <w:shd w:val="clear" w:color="auto" w:fill="auto"/>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370" w:type="pct"/>
            <w:gridSpan w:val="2"/>
            <w:tcBorders>
              <w:top w:val="single" w:color="auto" w:sz="4" w:space="0"/>
              <w:left w:val="nil"/>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788" w:type="pct"/>
            <w:gridSpan w:val="2"/>
            <w:tcBorders>
              <w:top w:val="single" w:color="auto" w:sz="4" w:space="0"/>
              <w:left w:val="nil"/>
              <w:right w:val="single" w:color="auto"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609" w:type="pct"/>
            <w:tcBorders>
              <w:top w:val="single" w:color="auto" w:sz="4" w:space="0"/>
              <w:left w:val="nil"/>
              <w:right w:val="single" w:color="000000" w:sz="4" w:space="0"/>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c>
          <w:tcPr>
            <w:tcW w:w="1004" w:type="pct"/>
            <w:tcBorders>
              <w:top w:val="single" w:color="auto" w:sz="4" w:space="0"/>
              <w:left w:val="nil"/>
            </w:tcBorders>
            <w:shd w:val="clear" w:color="auto" w:fill="auto"/>
            <w:noWrap/>
            <w:vAlign w:val="center"/>
          </w:tcPr>
          <w:p>
            <w:pPr>
              <w:pStyle w:val="153"/>
              <w:pageBreakBefore w:val="0"/>
              <w:kinsoku/>
              <w:wordWrap/>
              <w:overflowPunct/>
              <w:topLinePunct w:val="0"/>
              <w:bidi w:val="0"/>
              <w:spacing w:line="22" w:lineRule="atLeast"/>
              <w:textAlignment w:val="auto"/>
              <w:rPr>
                <w:rFonts w:hint="default" w:ascii="Times New Roman" w:hAnsi="Times New Roman" w:cs="Times New Roman"/>
              </w:rPr>
            </w:pPr>
            <w:r>
              <w:rPr>
                <w:rFonts w:hint="default" w:ascii="Times New Roman" w:hAnsi="Times New Roman" w:cs="Times New Roman"/>
              </w:rPr>
              <w:t>　</w:t>
            </w:r>
          </w:p>
        </w:tc>
      </w:tr>
    </w:tbl>
    <w:p>
      <w:pPr>
        <w:pageBreakBefore w:val="0"/>
        <w:kinsoku/>
        <w:wordWrap/>
        <w:overflowPunct/>
        <w:topLinePunct w:val="0"/>
        <w:bidi w:val="0"/>
        <w:spacing w:line="22" w:lineRule="atLeast"/>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br w:type="page"/>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b/>
          <w:bCs w:val="0"/>
          <w:shd w:val="clear" w:color="auto" w:fill="FFFFFF" w:themeFill="background1"/>
          <w:lang w:val="en-US" w:eastAsia="zh-CN"/>
        </w:rPr>
      </w:pPr>
      <w:r>
        <w:rPr>
          <w:rFonts w:hint="default" w:ascii="Times New Roman" w:hAnsi="Times New Roman" w:cs="Times New Roman" w:eastAsiaTheme="minorEastAsia"/>
          <w:b/>
          <w:bCs/>
          <w:sz w:val="21"/>
          <w:szCs w:val="21"/>
          <w:lang w:val="en-US" w:eastAsia="zh-CN"/>
        </w:rPr>
        <w:t>A</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0</w:t>
      </w:r>
      <w:r>
        <w:rPr>
          <w:rFonts w:hint="eastAsia" w:ascii="宋体" w:hAnsi="宋体" w:eastAsia="宋体" w:cs="宋体"/>
          <w:b/>
          <w:bCs/>
          <w:sz w:val="21"/>
          <w:szCs w:val="21"/>
          <w:lang w:val="en-US" w:eastAsia="zh-CN"/>
        </w:rPr>
        <w:t>.</w:t>
      </w:r>
      <w:r>
        <w:rPr>
          <w:rFonts w:hint="default" w:ascii="Times New Roman" w:hAnsi="Times New Roman" w:cs="Times New Roman" w:eastAsiaTheme="minorEastAsia"/>
          <w:b/>
          <w:bCs/>
          <w:sz w:val="21"/>
          <w:szCs w:val="21"/>
          <w:lang w:val="en-US" w:eastAsia="zh-CN"/>
        </w:rPr>
        <w:t>6</w:t>
      </w:r>
      <w:r>
        <w:rPr>
          <w:rFonts w:hint="default" w:ascii="Times New Roman" w:hAnsi="Times New Roman" w:cs="Times New Roman" w:eastAsiaTheme="minorEastAsia"/>
          <w:sz w:val="21"/>
          <w:szCs w:val="21"/>
          <w:lang w:val="en-US" w:eastAsia="zh-CN"/>
        </w:rPr>
        <w:t xml:space="preserve"> 装配式结构预制构件检验批质量验收记录可按表A</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0</w:t>
      </w:r>
      <w:r>
        <w:rPr>
          <w:rFonts w:hint="eastAsia" w:ascii="宋体" w:hAnsi="宋体" w:eastAsia="宋体" w:cs="宋体"/>
          <w:b/>
          <w:sz w:val="21"/>
          <w:szCs w:val="21"/>
          <w:lang w:val="en-US" w:eastAsia="zh-CN"/>
        </w:rPr>
        <w:t>.</w:t>
      </w:r>
      <w:r>
        <w:rPr>
          <w:rFonts w:hint="default" w:ascii="Times New Roman" w:hAnsi="Times New Roman" w:cs="Times New Roman" w:eastAsiaTheme="minorEastAsia"/>
          <w:sz w:val="21"/>
          <w:szCs w:val="21"/>
          <w:lang w:val="en-US" w:eastAsia="zh-CN"/>
        </w:rPr>
        <w:t>6出具。</w:t>
      </w:r>
    </w:p>
    <w:p>
      <w:pPr>
        <w:keepNext w:val="0"/>
        <w:keepLines w:val="0"/>
        <w:pageBreakBefore w:val="0"/>
        <w:widowControl w:val="0"/>
        <w:kinsoku/>
        <w:wordWrap/>
        <w:overflowPunct/>
        <w:topLinePunct w:val="0"/>
        <w:autoSpaceDE/>
        <w:autoSpaceDN/>
        <w:bidi w:val="0"/>
        <w:adjustRightInd/>
        <w:snapToGrid/>
        <w:spacing w:line="267" w:lineRule="auto"/>
        <w:jc w:val="center"/>
        <w:textAlignment w:val="auto"/>
        <w:rPr>
          <w:rFonts w:hint="eastAsia" w:ascii="黑体" w:hAnsi="黑体" w:eastAsia="黑体" w:cs="黑体"/>
          <w:b w:val="0"/>
          <w:bCs/>
          <w:color w:val="auto"/>
          <w:kern w:val="2"/>
          <w:sz w:val="18"/>
          <w:szCs w:val="18"/>
          <w:highlight w:val="none"/>
          <w:lang w:val="en-US" w:eastAsia="zh-CN" w:bidi="ar-SA"/>
        </w:rPr>
      </w:pPr>
      <w:r>
        <w:rPr>
          <w:rFonts w:hint="eastAsia" w:ascii="黑体" w:hAnsi="黑体" w:eastAsia="黑体" w:cs="黑体"/>
          <w:b w:val="0"/>
          <w:bCs/>
          <w:sz w:val="18"/>
          <w:szCs w:val="18"/>
          <w:shd w:val="clear" w:color="auto" w:fill="FFFFFF" w:themeFill="background1"/>
          <w:lang w:val="en-US" w:eastAsia="zh-CN"/>
        </w:rPr>
        <w:t>表</w:t>
      </w:r>
      <w:r>
        <w:rPr>
          <w:rFonts w:hint="default" w:ascii="Times New Roman" w:hAnsi="Times New Roman" w:eastAsia="黑体" w:cs="Times New Roman"/>
          <w:b/>
          <w:bCs w:val="0"/>
          <w:sz w:val="18"/>
          <w:szCs w:val="18"/>
          <w:shd w:val="clear" w:color="auto" w:fill="FFFFFF" w:themeFill="background1"/>
          <w:lang w:val="en-US" w:eastAsia="zh-CN"/>
        </w:rPr>
        <w:t>A</w:t>
      </w:r>
      <w:r>
        <w:rPr>
          <w:rFonts w:hint="eastAsia" w:ascii="宋体" w:hAnsi="宋体" w:eastAsia="宋体" w:cs="宋体"/>
          <w:b/>
          <w:bCs w:val="0"/>
          <w:sz w:val="21"/>
          <w:szCs w:val="18"/>
          <w:shd w:val="clear" w:color="auto" w:fill="FFFFFF" w:themeFill="background1"/>
          <w:lang w:val="en-US" w:eastAsia="zh-CN"/>
        </w:rPr>
        <w:t>.</w:t>
      </w:r>
      <w:r>
        <w:rPr>
          <w:rFonts w:hint="default" w:ascii="Times New Roman" w:hAnsi="Times New Roman" w:eastAsia="黑体" w:cs="Times New Roman"/>
          <w:b/>
          <w:bCs w:val="0"/>
          <w:sz w:val="18"/>
          <w:szCs w:val="18"/>
          <w:shd w:val="clear" w:color="auto" w:fill="FFFFFF" w:themeFill="background1"/>
          <w:lang w:val="en-US" w:eastAsia="zh-CN"/>
        </w:rPr>
        <w:t>0</w:t>
      </w:r>
      <w:r>
        <w:rPr>
          <w:rFonts w:hint="eastAsia" w:ascii="宋体" w:hAnsi="宋体" w:eastAsia="宋体" w:cs="宋体"/>
          <w:b/>
          <w:bCs w:val="0"/>
          <w:sz w:val="21"/>
          <w:szCs w:val="18"/>
          <w:shd w:val="clear" w:color="auto" w:fill="FFFFFF" w:themeFill="background1"/>
          <w:lang w:val="en-US" w:eastAsia="zh-CN"/>
        </w:rPr>
        <w:t>.</w:t>
      </w:r>
      <w:r>
        <w:rPr>
          <w:rFonts w:hint="default" w:ascii="Times New Roman" w:hAnsi="Times New Roman" w:eastAsia="黑体" w:cs="Times New Roman"/>
          <w:b/>
          <w:bCs w:val="0"/>
          <w:sz w:val="18"/>
          <w:szCs w:val="18"/>
          <w:shd w:val="clear" w:color="auto" w:fill="FFFFFF" w:themeFill="background1"/>
          <w:lang w:val="en-US" w:eastAsia="zh-CN"/>
        </w:rPr>
        <w:t>6</w:t>
      </w:r>
      <w:r>
        <w:rPr>
          <w:rFonts w:hint="eastAsia" w:ascii="Times New Roman" w:hAnsi="Times New Roman" w:eastAsia="黑体" w:cs="Times New Roman"/>
          <w:b/>
          <w:bCs w:val="0"/>
          <w:sz w:val="18"/>
          <w:szCs w:val="18"/>
          <w:shd w:val="clear" w:color="auto" w:fill="FFFFFF" w:themeFill="background1"/>
          <w:lang w:val="en-US" w:eastAsia="zh-CN"/>
        </w:rPr>
        <w:t xml:space="preserve">  </w:t>
      </w:r>
      <w:r>
        <w:rPr>
          <w:rFonts w:hint="eastAsia" w:ascii="黑体" w:hAnsi="黑体" w:eastAsia="黑体" w:cs="黑体"/>
          <w:b w:val="0"/>
          <w:bCs/>
          <w:sz w:val="18"/>
          <w:szCs w:val="18"/>
          <w:shd w:val="clear" w:color="auto" w:fill="FFFFFF" w:themeFill="background1"/>
        </w:rPr>
        <w:t>装配式结构预制构件检验批质量验收记录</w:t>
      </w:r>
      <w:bookmarkEnd w:id="113"/>
    </w:p>
    <w:tbl>
      <w:tblPr>
        <w:tblStyle w:val="37"/>
        <w:tblW w:w="504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65"/>
        <w:gridCol w:w="564"/>
        <w:gridCol w:w="705"/>
        <w:gridCol w:w="112"/>
        <w:gridCol w:w="332"/>
        <w:gridCol w:w="1022"/>
        <w:gridCol w:w="567"/>
        <w:gridCol w:w="736"/>
        <w:gridCol w:w="554"/>
        <w:gridCol w:w="937"/>
        <w:gridCol w:w="425"/>
        <w:gridCol w:w="365"/>
        <w:gridCol w:w="439"/>
        <w:gridCol w:w="747"/>
        <w:gridCol w:w="966"/>
        <w:gridCol w:w="7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97"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单位（子单位） </w:t>
            </w:r>
          </w:p>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工程名称</w:t>
            </w:r>
          </w:p>
        </w:tc>
        <w:tc>
          <w:tcPr>
            <w:tcW w:w="1052"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67"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分部（子分部）工程名称 </w:t>
            </w:r>
          </w:p>
        </w:tc>
        <w:tc>
          <w:tcPr>
            <w:tcW w:w="705"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主体结构-混凝土结构</w:t>
            </w:r>
          </w:p>
        </w:tc>
        <w:tc>
          <w:tcPr>
            <w:tcW w:w="803"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分项工程名称</w:t>
            </w:r>
          </w:p>
        </w:tc>
        <w:tc>
          <w:tcPr>
            <w:tcW w:w="873"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装配式结构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97"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施工单位</w:t>
            </w:r>
          </w:p>
        </w:tc>
        <w:tc>
          <w:tcPr>
            <w:tcW w:w="1052"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6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项目负责人</w:t>
            </w:r>
          </w:p>
        </w:tc>
        <w:tc>
          <w:tcPr>
            <w:tcW w:w="705"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检验批容量</w:t>
            </w:r>
          </w:p>
        </w:tc>
        <w:tc>
          <w:tcPr>
            <w:tcW w:w="873"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97"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分包单位</w:t>
            </w:r>
          </w:p>
        </w:tc>
        <w:tc>
          <w:tcPr>
            <w:tcW w:w="1052"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6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分包单位项目负责人</w:t>
            </w:r>
          </w:p>
        </w:tc>
        <w:tc>
          <w:tcPr>
            <w:tcW w:w="705"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检验批部位</w:t>
            </w:r>
          </w:p>
        </w:tc>
        <w:tc>
          <w:tcPr>
            <w:tcW w:w="873"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331" w:type="pct"/>
            <w:gridSpan w:val="8"/>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验收项目</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设计要求及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规范规定</w:t>
            </w:r>
          </w:p>
        </w:tc>
        <w:tc>
          <w:tcPr>
            <w:tcW w:w="636"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最小/实际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抽样数量</w:t>
            </w: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检查记录</w:t>
            </w: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检查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结果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40"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主控项目</w:t>
            </w:r>
          </w:p>
        </w:tc>
        <w:tc>
          <w:tcPr>
            <w:tcW w:w="29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预制构件质量证明文件</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第10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1条</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预制构件进场检验</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第10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2条</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预制构件外观质量严重缺陷</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第10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3条</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预制构件的埋件等</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第10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4条</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240"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一般项目</w:t>
            </w:r>
          </w:p>
        </w:tc>
        <w:tc>
          <w:tcPr>
            <w:tcW w:w="29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预制构件标识</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第10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1条</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外观质量一般缺陷</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第10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2条</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3</w:t>
            </w: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预制构件粗糙面质量及键槽数量 </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第10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5条</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4</w:t>
            </w: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装饰面与混凝土粘结性能及外观</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第10</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3</w:t>
            </w:r>
            <w:r>
              <w:rPr>
                <w:rFonts w:hint="eastAsia" w:ascii="宋体" w:hAnsi="宋体" w:eastAsia="宋体" w:cs="宋体"/>
                <w:b/>
                <w:kern w:val="2"/>
                <w:sz w:val="21"/>
                <w:szCs w:val="21"/>
                <w:lang w:val="en-US" w:eastAsia="zh-CN" w:bidi="ar-SA"/>
              </w:rPr>
              <w:t>.</w:t>
            </w:r>
            <w:r>
              <w:rPr>
                <w:rFonts w:hint="default" w:ascii="Times New Roman" w:hAnsi="Times New Roman" w:eastAsia="宋体" w:cs="Times New Roman"/>
                <w:kern w:val="2"/>
                <w:sz w:val="18"/>
                <w:szCs w:val="21"/>
                <w:lang w:val="en-US" w:eastAsia="zh-CN" w:bidi="ar-SA"/>
              </w:rPr>
              <w:t>6条</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5</w:t>
            </w:r>
          </w:p>
        </w:tc>
        <w:tc>
          <w:tcPr>
            <w:tcW w:w="423" w:type="pct"/>
            <w:gridSpan w:val="2"/>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长度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（mm）</w:t>
            </w:r>
          </w:p>
        </w:tc>
        <w:tc>
          <w:tcPr>
            <w:tcW w:w="701" w:type="pct"/>
            <w:gridSpan w:val="2"/>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楼板、梁、柱、 桁架</w:t>
            </w:r>
          </w:p>
        </w:tc>
        <w:tc>
          <w:tcPr>
            <w:tcW w:w="67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＜12m</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23" w:type="pct"/>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01" w:type="pct"/>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7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≥12m且小于18m </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23" w:type="pct"/>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701" w:type="pct"/>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74"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≥18m</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23" w:type="pct"/>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37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墙板</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6</w:t>
            </w: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楼板、梁、柱、桁架宽度、高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（厚）度（mm）</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798" w:type="pct"/>
            <w:gridSpan w:val="6"/>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墙板宽度、高（厚）度（mm） </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±4</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7</w:t>
            </w:r>
          </w:p>
        </w:tc>
        <w:tc>
          <w:tcPr>
            <w:tcW w:w="423" w:type="pct"/>
            <w:gridSpan w:val="2"/>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表面平整度</w:t>
            </w:r>
          </w:p>
        </w:tc>
        <w:tc>
          <w:tcPr>
            <w:tcW w:w="137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楼板、梁、柱、墙板内表面</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23" w:type="pct"/>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37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墙板外表面</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3</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8</w:t>
            </w:r>
          </w:p>
        </w:tc>
        <w:tc>
          <w:tcPr>
            <w:tcW w:w="423" w:type="pct"/>
            <w:gridSpan w:val="2"/>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侧向弯曲(mm)</w:t>
            </w:r>
          </w:p>
        </w:tc>
        <w:tc>
          <w:tcPr>
            <w:tcW w:w="137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梁、柱、板</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L/750且≤20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23" w:type="pct"/>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37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墙板、桁架</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L/1000且≤20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9</w:t>
            </w:r>
          </w:p>
        </w:tc>
        <w:tc>
          <w:tcPr>
            <w:tcW w:w="423" w:type="pct"/>
            <w:gridSpan w:val="2"/>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翘曲</w:t>
            </w:r>
          </w:p>
        </w:tc>
        <w:tc>
          <w:tcPr>
            <w:tcW w:w="137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楼板</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L/750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23" w:type="pct"/>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375" w:type="pct"/>
            <w:gridSpan w:val="4"/>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墙板</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L/1000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10</w:t>
            </w:r>
          </w:p>
        </w:tc>
        <w:tc>
          <w:tcPr>
            <w:tcW w:w="594"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对角线</w:t>
            </w: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楼板</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94" w:type="pct"/>
            <w:gridSpan w:val="3"/>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墙板</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ascii="Times New Roman" w:hAnsi="Times New Roman" w:cs="Times New Roman"/>
                <w:kern w:val="2"/>
                <w:sz w:val="18"/>
                <w:szCs w:val="21"/>
                <w:lang w:val="en-US" w:eastAsia="zh-CN" w:bidi="ar-SA"/>
              </w:rPr>
              <w:t>11</w:t>
            </w:r>
          </w:p>
        </w:tc>
        <w:tc>
          <w:tcPr>
            <w:tcW w:w="594"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预留孔</w:t>
            </w: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94" w:type="pct"/>
            <w:gridSpan w:val="3"/>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洞口尺寸、深度</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r>
              <w:rPr>
                <w:rFonts w:hint="eastAsia" w:ascii="Times New Roman" w:hAnsi="Times New Roman" w:cs="Times New Roman"/>
                <w:kern w:val="2"/>
                <w:sz w:val="18"/>
                <w:szCs w:val="21"/>
                <w:lang w:val="en-US" w:eastAsia="zh-CN" w:bidi="ar-SA"/>
              </w:rPr>
              <w:t>2</w:t>
            </w:r>
          </w:p>
        </w:tc>
        <w:tc>
          <w:tcPr>
            <w:tcW w:w="594"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预留洞</w:t>
            </w: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94" w:type="pct"/>
            <w:gridSpan w:val="3"/>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洞口尺寸、深度</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r>
              <w:rPr>
                <w:rFonts w:hint="eastAsia" w:ascii="Times New Roman" w:hAnsi="Times New Roman" w:cs="Times New Roman"/>
                <w:kern w:val="2"/>
                <w:sz w:val="18"/>
                <w:szCs w:val="21"/>
                <w:lang w:val="en-US" w:eastAsia="zh-CN" w:bidi="ar-SA"/>
              </w:rPr>
              <w:t>3</w:t>
            </w:r>
          </w:p>
        </w:tc>
        <w:tc>
          <w:tcPr>
            <w:tcW w:w="594"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预埋件</w:t>
            </w: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预埋板中心线位置</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94" w:type="pct"/>
            <w:gridSpan w:val="3"/>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预埋板与混凝土面平面高差</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0，-5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94" w:type="pct"/>
            <w:gridSpan w:val="3"/>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预埋螺栓</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94" w:type="pct"/>
            <w:gridSpan w:val="3"/>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预埋螺栓外露长度</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94" w:type="pct"/>
            <w:gridSpan w:val="3"/>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预埋套筒、螺母中心线位置</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2</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94" w:type="pct"/>
            <w:gridSpan w:val="3"/>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预埋套筒、螺母与混凝土面平面高差</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w:t>
            </w:r>
            <w:r>
              <w:rPr>
                <w:rFonts w:hint="eastAsia" w:ascii="Times New Roman" w:hAnsi="Times New Roman" w:cs="Times New Roman"/>
                <w:kern w:val="2"/>
                <w:sz w:val="18"/>
                <w:szCs w:val="21"/>
                <w:lang w:val="en-US" w:eastAsia="zh-CN" w:bidi="ar-SA"/>
              </w:rPr>
              <w:t>4</w:t>
            </w:r>
          </w:p>
        </w:tc>
        <w:tc>
          <w:tcPr>
            <w:tcW w:w="594" w:type="pct"/>
            <w:gridSpan w:val="3"/>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预留插筋</w:t>
            </w: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40"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92" w:type="pct"/>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594" w:type="pct"/>
            <w:gridSpan w:val="3"/>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203" w:type="pct"/>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外露长度</w:t>
            </w:r>
          </w:p>
        </w:tc>
        <w:tc>
          <w:tcPr>
            <w:tcW w:w="772"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+10，-5</w:t>
            </w:r>
          </w:p>
        </w:tc>
        <w:tc>
          <w:tcPr>
            <w:tcW w:w="220"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89"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227"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887" w:type="pct"/>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2" w:type="pc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bl>
    <w:p>
      <w:pPr>
        <w:pStyle w:val="32"/>
        <w:keepNext w:val="0"/>
        <w:keepLines w:val="0"/>
        <w:pageBreakBefore w:val="0"/>
        <w:widowControl w:val="0"/>
        <w:kinsoku/>
        <w:wordWrap/>
        <w:overflowPunct/>
        <w:topLinePunct w:val="0"/>
        <w:autoSpaceDE/>
        <w:autoSpaceDN/>
        <w:bidi w:val="0"/>
        <w:adjustRightInd/>
        <w:snapToGrid/>
        <w:spacing w:after="0" w:line="22" w:lineRule="atLeast"/>
        <w:textAlignment w:val="auto"/>
        <w:rPr>
          <w:rFonts w:hint="default" w:ascii="Times New Roman" w:hAnsi="Times New Roman" w:eastAsia="宋体" w:cs="Times New Roman"/>
          <w:b/>
          <w:bCs/>
          <w:color w:val="auto"/>
          <w:kern w:val="2"/>
          <w:sz w:val="24"/>
          <w:szCs w:val="24"/>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after="0" w:line="22" w:lineRule="atLeast"/>
        <w:textAlignment w:val="auto"/>
        <w:rPr>
          <w:rFonts w:hint="default" w:ascii="Times New Roman" w:hAnsi="Times New Roman" w:eastAsia="宋体" w:cs="Times New Roman"/>
          <w:b/>
          <w:bCs/>
          <w:color w:val="auto"/>
          <w:kern w:val="2"/>
          <w:sz w:val="24"/>
          <w:szCs w:val="24"/>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after="0" w:line="22" w:lineRule="atLeast"/>
        <w:textAlignment w:val="auto"/>
        <w:rPr>
          <w:rFonts w:hint="default" w:ascii="Times New Roman" w:hAnsi="Times New Roman" w:eastAsia="宋体" w:cs="Times New Roman"/>
          <w:b/>
          <w:bCs/>
          <w:color w:val="auto"/>
          <w:kern w:val="2"/>
          <w:sz w:val="24"/>
          <w:szCs w:val="24"/>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after="0" w:line="22" w:lineRule="atLeast"/>
        <w:textAlignment w:val="auto"/>
        <w:rPr>
          <w:rFonts w:hint="default" w:ascii="Times New Roman" w:hAnsi="Times New Roman" w:eastAsia="宋体" w:cs="Times New Roman"/>
          <w:b/>
          <w:bCs/>
          <w:color w:val="auto"/>
          <w:kern w:val="2"/>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pacing w:line="267" w:lineRule="auto"/>
        <w:ind w:left="0" w:leftChars="0" w:firstLine="0" w:firstLineChars="0"/>
        <w:jc w:val="center"/>
        <w:textAlignment w:val="auto"/>
        <w:rPr>
          <w:rFonts w:hint="eastAsia"/>
          <w:lang w:val="en-US" w:eastAsia="zh-CN"/>
        </w:rPr>
      </w:pPr>
      <w:r>
        <w:rPr>
          <w:rFonts w:hint="eastAsia" w:ascii="黑体" w:hAnsi="黑体" w:eastAsia="黑体" w:cs="黑体"/>
          <w:b w:val="0"/>
          <w:bCs w:val="0"/>
          <w:color w:val="000000" w:themeColor="text1"/>
          <w:sz w:val="18"/>
          <w:szCs w:val="18"/>
          <w:lang w:val="en-US" w:eastAsia="zh-CN"/>
          <w14:textFill>
            <w14:solidFill>
              <w14:schemeClr w14:val="tx1"/>
            </w14:solidFill>
          </w14:textFill>
        </w:rPr>
        <w:t>续表</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A</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t>0</w:t>
      </w:r>
      <w:r>
        <w:rPr>
          <w:rFonts w:hint="eastAsia" w:ascii="宋体" w:hAnsi="宋体" w:eastAsia="宋体" w:cs="宋体"/>
          <w:b/>
          <w:bCs/>
          <w:color w:val="000000" w:themeColor="text1"/>
          <w:sz w:val="21"/>
          <w:szCs w:val="18"/>
          <w:lang w:val="en-US" w:eastAsia="zh-CN"/>
          <w14:textFill>
            <w14:solidFill>
              <w14:schemeClr w14:val="tx1"/>
            </w14:solidFill>
          </w14:textFill>
        </w:rPr>
        <w:t>.</w:t>
      </w:r>
      <w:r>
        <w:rPr>
          <w:rFonts w:hint="eastAsia" w:eastAsia="黑体" w:cs="Times New Roman"/>
          <w:b/>
          <w:bCs/>
          <w:color w:val="000000" w:themeColor="text1"/>
          <w:sz w:val="18"/>
          <w:szCs w:val="18"/>
          <w:lang w:val="en-US" w:eastAsia="zh-CN"/>
          <w14:textFill>
            <w14:solidFill>
              <w14:schemeClr w14:val="tx1"/>
            </w14:solidFill>
          </w14:textFill>
        </w:rPr>
        <w:t>6</w:t>
      </w:r>
    </w:p>
    <w:tbl>
      <w:tblPr>
        <w:tblStyle w:val="37"/>
        <w:tblW w:w="504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2"/>
        <w:gridCol w:w="452"/>
        <w:gridCol w:w="1125"/>
        <w:gridCol w:w="550"/>
        <w:gridCol w:w="1801"/>
        <w:gridCol w:w="802"/>
        <w:gridCol w:w="269"/>
        <w:gridCol w:w="391"/>
        <w:gridCol w:w="450"/>
        <w:gridCol w:w="375"/>
        <w:gridCol w:w="425"/>
        <w:gridCol w:w="906"/>
        <w:gridCol w:w="819"/>
        <w:gridCol w:w="6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520"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验收项目</w:t>
            </w:r>
          </w:p>
        </w:tc>
        <w:tc>
          <w:tcPr>
            <w:tcW w:w="1462"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设计要求及 </w:t>
            </w:r>
          </w:p>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规范规定</w:t>
            </w:r>
          </w:p>
        </w:tc>
        <w:tc>
          <w:tcPr>
            <w:tcW w:w="1250"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最小/实际 </w:t>
            </w:r>
          </w:p>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抽样数量</w:t>
            </w:r>
          </w:p>
        </w:tc>
        <w:tc>
          <w:tcPr>
            <w:tcW w:w="1725"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检查记录</w:t>
            </w:r>
          </w:p>
        </w:tc>
        <w:tc>
          <w:tcPr>
            <w:tcW w:w="69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检查 </w:t>
            </w:r>
          </w:p>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59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cs="Times New Roman"/>
                <w:kern w:val="2"/>
                <w:sz w:val="18"/>
                <w:szCs w:val="21"/>
                <w:lang w:val="en-US" w:eastAsia="zh-CN" w:bidi="ar-SA"/>
              </w:rPr>
              <w:t>一般项目</w:t>
            </w:r>
          </w:p>
        </w:tc>
        <w:tc>
          <w:tcPr>
            <w:tcW w:w="45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eastAsia" w:cs="Times New Roman"/>
                <w:kern w:val="2"/>
                <w:sz w:val="18"/>
                <w:szCs w:val="21"/>
                <w:lang w:val="en-US" w:eastAsia="zh-CN" w:bidi="ar-SA"/>
              </w:rPr>
              <w:t>15</w:t>
            </w:r>
          </w:p>
        </w:tc>
        <w:tc>
          <w:tcPr>
            <w:tcW w:w="1125"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键槽</w:t>
            </w:r>
          </w:p>
        </w:tc>
        <w:tc>
          <w:tcPr>
            <w:tcW w:w="235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中心线位置</w:t>
            </w:r>
          </w:p>
        </w:tc>
        <w:tc>
          <w:tcPr>
            <w:tcW w:w="1462"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4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725"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59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5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125"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35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长度、宽度</w:t>
            </w:r>
          </w:p>
        </w:tc>
        <w:tc>
          <w:tcPr>
            <w:tcW w:w="1462"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±5</w:t>
            </w:r>
          </w:p>
        </w:tc>
        <w:tc>
          <w:tcPr>
            <w:tcW w:w="4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2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725"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67" w:lineRule="auto"/>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592" w:type="dxa"/>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52" w:type="dxa"/>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125" w:type="dxa"/>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351" w:type="dxa"/>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深度</w:t>
            </w:r>
          </w:p>
        </w:tc>
        <w:tc>
          <w:tcPr>
            <w:tcW w:w="1462" w:type="dxa"/>
            <w:gridSpan w:val="3"/>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±10</w:t>
            </w:r>
          </w:p>
        </w:tc>
        <w:tc>
          <w:tcPr>
            <w:tcW w:w="450" w:type="dxa"/>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375" w:type="dxa"/>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w:t>
            </w:r>
          </w:p>
        </w:tc>
        <w:tc>
          <w:tcPr>
            <w:tcW w:w="425" w:type="dxa"/>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1725" w:type="dxa"/>
            <w:gridSpan w:val="2"/>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695" w:type="dxa"/>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 w:hRule="atLeast"/>
        </w:trPr>
        <w:tc>
          <w:tcPr>
            <w:tcW w:w="2719" w:type="dxa"/>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施工单位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检查结果</w:t>
            </w:r>
          </w:p>
        </w:tc>
        <w:tc>
          <w:tcPr>
            <w:tcW w:w="2603" w:type="dxa"/>
            <w:gridSpan w:val="2"/>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9" w:type="dxa"/>
            <w:vMerge w:val="restart"/>
            <w:tcBorders>
              <w:bottom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061" w:type="dxa"/>
            <w:gridSpan w:val="7"/>
            <w:tcBorders>
              <w:left w:val="nil"/>
              <w:bottom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719" w:type="dxa"/>
            <w:gridSpan w:val="4"/>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03" w:type="dxa"/>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9" w:type="dxa"/>
            <w:vMerge w:val="continue"/>
            <w:tcBorders>
              <w:top w:val="nil"/>
              <w:bottom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47" w:type="dxa"/>
            <w:gridSpan w:val="5"/>
            <w:tcBorders>
              <w:top w:val="nil"/>
              <w:left w:val="nil"/>
              <w:bottom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专业工长：</w:t>
            </w:r>
          </w:p>
        </w:tc>
        <w:tc>
          <w:tcPr>
            <w:tcW w:w="1514" w:type="dxa"/>
            <w:gridSpan w:val="2"/>
            <w:tcBorders>
              <w:top w:val="nil"/>
              <w:left w:val="nil"/>
              <w:bottom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719" w:type="dxa"/>
            <w:gridSpan w:val="4"/>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03" w:type="dxa"/>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9" w:type="dxa"/>
            <w:vMerge w:val="continue"/>
            <w:tcBorders>
              <w:top w:val="nil"/>
              <w:bottom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47" w:type="dxa"/>
            <w:gridSpan w:val="5"/>
            <w:tcBorders>
              <w:top w:val="nil"/>
              <w:left w:val="nil"/>
              <w:bottom w:val="nil"/>
              <w:right w:val="nil"/>
            </w:tcBorders>
            <w:shd w:val="clear" w:color="auto" w:fill="auto"/>
            <w:noWrap/>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项目专业质量检查员：</w:t>
            </w:r>
          </w:p>
        </w:tc>
        <w:tc>
          <w:tcPr>
            <w:tcW w:w="1514" w:type="dxa"/>
            <w:gridSpan w:val="2"/>
            <w:tcBorders>
              <w:top w:val="nil"/>
              <w:left w:val="nil"/>
              <w:bottom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719" w:type="dxa"/>
            <w:gridSpan w:val="4"/>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03" w:type="dxa"/>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9" w:type="dxa"/>
            <w:vMerge w:val="continue"/>
            <w:tcBorders>
              <w:top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061" w:type="dxa"/>
            <w:gridSpan w:val="7"/>
            <w:tcBorders>
              <w:top w:val="nil"/>
              <w:lef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19" w:type="dxa"/>
            <w:gridSpan w:val="4"/>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 xml:space="preserve">监理单位 </w:t>
            </w:r>
          </w:p>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验收结论</w:t>
            </w:r>
          </w:p>
        </w:tc>
        <w:tc>
          <w:tcPr>
            <w:tcW w:w="2603" w:type="dxa"/>
            <w:gridSpan w:val="2"/>
            <w:vMerge w:val="restart"/>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9" w:type="dxa"/>
            <w:vMerge w:val="restart"/>
            <w:tcBorders>
              <w:bottom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061" w:type="dxa"/>
            <w:gridSpan w:val="7"/>
            <w:tcBorders>
              <w:left w:val="nil"/>
              <w:bottom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719" w:type="dxa"/>
            <w:gridSpan w:val="4"/>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03" w:type="dxa"/>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9" w:type="dxa"/>
            <w:vMerge w:val="continue"/>
            <w:tcBorders>
              <w:top w:val="nil"/>
              <w:bottom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547" w:type="dxa"/>
            <w:gridSpan w:val="5"/>
            <w:tcBorders>
              <w:top w:val="nil"/>
              <w:left w:val="nil"/>
              <w:bottom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专业监理工程师：</w:t>
            </w:r>
          </w:p>
        </w:tc>
        <w:tc>
          <w:tcPr>
            <w:tcW w:w="1514" w:type="dxa"/>
            <w:gridSpan w:val="2"/>
            <w:tcBorders>
              <w:top w:val="nil"/>
              <w:left w:val="nil"/>
              <w:bottom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719" w:type="dxa"/>
            <w:gridSpan w:val="4"/>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03" w:type="dxa"/>
            <w:gridSpan w:val="2"/>
            <w:vMerge w:val="continue"/>
            <w:tcBorders>
              <w:tl2br w:val="nil"/>
              <w:tr2bl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269" w:type="dxa"/>
            <w:vMerge w:val="continue"/>
            <w:tcBorders>
              <w:top w:val="nil"/>
              <w:righ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p>
        </w:tc>
        <w:tc>
          <w:tcPr>
            <w:tcW w:w="4061" w:type="dxa"/>
            <w:gridSpan w:val="7"/>
            <w:tcBorders>
              <w:top w:val="nil"/>
              <w:left w:val="nil"/>
            </w:tcBorders>
            <w:shd w:val="clear" w:color="auto" w:fill="auto"/>
            <w:vAlign w:val="center"/>
          </w:tcPr>
          <w:p>
            <w:pPr>
              <w:pageBreakBefore w:val="0"/>
              <w:widowControl w:val="0"/>
              <w:kinsoku/>
              <w:wordWrap/>
              <w:overflowPunct/>
              <w:topLinePunct w:val="0"/>
              <w:bidi w:val="0"/>
              <w:spacing w:line="22" w:lineRule="atLeast"/>
              <w:ind w:firstLine="0" w:firstLineChars="0"/>
              <w:jc w:val="center"/>
              <w:textAlignment w:val="auto"/>
              <w:rPr>
                <w:rFonts w:hint="default" w:ascii="Times New Roman" w:hAnsi="Times New Roman" w:eastAsia="宋体" w:cs="Times New Roman"/>
                <w:kern w:val="2"/>
                <w:sz w:val="18"/>
                <w:szCs w:val="21"/>
                <w:lang w:val="en-US" w:eastAsia="zh-CN" w:bidi="ar-SA"/>
              </w:rPr>
            </w:pPr>
            <w:r>
              <w:rPr>
                <w:rFonts w:hint="default" w:ascii="Times New Roman" w:hAnsi="Times New Roman" w:eastAsia="宋体" w:cs="Times New Roman"/>
                <w:kern w:val="2"/>
                <w:sz w:val="18"/>
                <w:szCs w:val="21"/>
                <w:lang w:val="en-US" w:eastAsia="zh-CN" w:bidi="ar-SA"/>
              </w:rPr>
              <w:t>年  月  日</w:t>
            </w:r>
          </w:p>
        </w:tc>
      </w:tr>
    </w:tbl>
    <w:p>
      <w:pPr>
        <w:rPr>
          <w:rFonts w:hint="default"/>
          <w:lang w:val="en-US" w:eastAsia="zh-CN"/>
        </w:rPr>
      </w:pPr>
    </w:p>
    <w:p>
      <w:pPr>
        <w:pStyle w:val="32"/>
        <w:keepNext w:val="0"/>
        <w:keepLines w:val="0"/>
        <w:pageBreakBefore w:val="0"/>
        <w:widowControl w:val="0"/>
        <w:kinsoku/>
        <w:wordWrap/>
        <w:overflowPunct/>
        <w:topLinePunct w:val="0"/>
        <w:autoSpaceDE/>
        <w:autoSpaceDN/>
        <w:bidi w:val="0"/>
        <w:adjustRightInd/>
        <w:snapToGrid/>
        <w:spacing w:after="0" w:line="22" w:lineRule="atLeast"/>
        <w:textAlignment w:val="auto"/>
        <w:rPr>
          <w:rFonts w:hint="default" w:ascii="Times New Roman" w:hAnsi="Times New Roman" w:eastAsia="宋体" w:cs="Times New Roman"/>
          <w:b/>
          <w:bCs/>
          <w:color w:val="auto"/>
          <w:kern w:val="2"/>
          <w:sz w:val="24"/>
          <w:szCs w:val="24"/>
          <w:highlight w:val="none"/>
          <w:lang w:val="en-US" w:eastAsia="zh-CN" w:bidi="ar-SA"/>
        </w:rPr>
      </w:pPr>
    </w:p>
    <w:p>
      <w:pPr>
        <w:pageBreakBefore w:val="0"/>
        <w:kinsoku/>
        <w:wordWrap/>
        <w:overflowPunct/>
        <w:topLinePunct w:val="0"/>
        <w:bidi w:val="0"/>
        <w:spacing w:line="22" w:lineRule="atLeast"/>
        <w:textAlignment w:val="auto"/>
        <w:rPr>
          <w:rFonts w:hint="default" w:ascii="Times New Roman" w:hAnsi="Times New Roman" w:cs="Times New Roman"/>
        </w:rPr>
      </w:pPr>
      <w:bookmarkStart w:id="119" w:name="_Toc139378032"/>
      <w:r>
        <w:rPr>
          <w:rFonts w:hint="default" w:ascii="Times New Roman" w:hAnsi="Times New Roman" w:cs="Times New Roman"/>
        </w:rPr>
        <w:br w:type="page"/>
      </w:r>
    </w:p>
    <w:p>
      <w:pPr>
        <w:bidi w:val="0"/>
        <w:rPr>
          <w:rFonts w:hint="default"/>
        </w:rPr>
      </w:pPr>
    </w:p>
    <w:p>
      <w:pPr>
        <w:pStyle w:val="3"/>
        <w:pageBreakBefore w:val="0"/>
        <w:kinsoku/>
        <w:wordWrap/>
        <w:overflowPunct/>
        <w:topLinePunct w:val="0"/>
        <w:bidi w:val="0"/>
        <w:spacing w:line="22" w:lineRule="atLeast"/>
        <w:textAlignment w:val="auto"/>
        <w:rPr>
          <w:rFonts w:hint="default"/>
          <w:b w:val="0"/>
          <w:bCs w:val="0"/>
        </w:rPr>
      </w:pPr>
      <w:bookmarkStart w:id="120" w:name="_Toc8342"/>
      <w:r>
        <w:rPr>
          <w:rFonts w:hint="default"/>
          <w:b w:val="0"/>
          <w:bCs w:val="0"/>
        </w:rPr>
        <w:t>本标准用词说明</w:t>
      </w:r>
      <w:bookmarkEnd w:id="119"/>
      <w:bookmarkEnd w:id="120"/>
    </w:p>
    <w:p>
      <w:pPr>
        <w:rPr>
          <w:rFonts w:hint="default"/>
        </w:rPr>
      </w:pP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eastAsia" w:ascii="宋体" w:hAnsi="宋体" w:eastAsia="宋体" w:cs="宋体"/>
          <w:kern w:val="0"/>
          <w:sz w:val="21"/>
          <w:szCs w:val="21"/>
        </w:rPr>
      </w:pPr>
      <w:r>
        <w:rPr>
          <w:rFonts w:hint="default" w:ascii="Times New Roman" w:hAnsi="Times New Roman" w:cs="Times New Roman" w:eastAsiaTheme="minorEastAsia"/>
          <w:b/>
          <w:kern w:val="0"/>
          <w:sz w:val="21"/>
          <w:szCs w:val="21"/>
        </w:rPr>
        <w:t xml:space="preserve">1 </w:t>
      </w:r>
      <w:r>
        <w:rPr>
          <w:rFonts w:hint="eastAsia" w:ascii="宋体" w:hAnsi="宋体" w:eastAsia="宋体" w:cs="宋体"/>
          <w:b/>
          <w:kern w:val="0"/>
          <w:sz w:val="21"/>
          <w:szCs w:val="21"/>
          <w:lang w:val="en-US" w:eastAsia="zh-CN"/>
        </w:rPr>
        <w:t xml:space="preserve"> </w:t>
      </w:r>
      <w:r>
        <w:rPr>
          <w:rFonts w:hint="eastAsia" w:ascii="宋体" w:hAnsi="宋体" w:eastAsia="宋体" w:cs="宋体"/>
          <w:kern w:val="0"/>
          <w:sz w:val="21"/>
          <w:szCs w:val="21"/>
        </w:rPr>
        <w:t>为了便于在执行本标准条文时区别对待，对要求严格程度不同的用词说明如下:</w:t>
      </w:r>
    </w:p>
    <w:p>
      <w:pPr>
        <w:keepNext w:val="0"/>
        <w:keepLines w:val="0"/>
        <w:pageBreakBefore w:val="0"/>
        <w:widowControl w:val="0"/>
        <w:numPr>
          <w:ilvl w:val="0"/>
          <w:numId w:val="0"/>
        </w:numPr>
        <w:kinsoku/>
        <w:wordWrap/>
        <w:overflowPunct/>
        <w:topLinePunct w:val="0"/>
        <w:autoSpaceDE/>
        <w:autoSpaceDN/>
        <w:bidi w:val="0"/>
        <w:adjustRightInd/>
        <w:snapToGrid/>
        <w:spacing w:line="267" w:lineRule="auto"/>
        <w:ind w:firstLine="210" w:firstLineChars="100"/>
        <w:textAlignment w:val="auto"/>
        <w:rPr>
          <w:rFonts w:hint="eastAsia" w:ascii="宋体" w:hAnsi="宋体" w:eastAsia="宋体" w:cs="宋体"/>
          <w:kern w:val="0"/>
          <w:sz w:val="21"/>
          <w:szCs w:val="21"/>
        </w:rPr>
      </w:pPr>
      <w:r>
        <w:rPr>
          <w:rFonts w:hint="eastAsia" w:ascii="宋体" w:hAnsi="宋体" w:eastAsia="宋体" w:cs="宋体"/>
          <w:b/>
          <w:bCs/>
          <w:kern w:val="0"/>
          <w:sz w:val="21"/>
          <w:szCs w:val="21"/>
          <w:lang w:val="en-US" w:eastAsia="zh-CN" w:bidi="ar-SA"/>
        </w:rPr>
        <w:t>1</w:t>
      </w:r>
      <w:r>
        <w:rPr>
          <w:rFonts w:hint="eastAsia" w:ascii="宋体" w:hAnsi="宋体" w:eastAsia="宋体" w:cs="宋体"/>
          <w:kern w:val="0"/>
          <w:sz w:val="21"/>
          <w:szCs w:val="21"/>
          <w:lang w:val="en-US" w:eastAsia="zh-CN" w:bidi="ar-SA"/>
        </w:rPr>
        <w:t xml:space="preserve">） </w:t>
      </w:r>
      <w:r>
        <w:rPr>
          <w:rFonts w:hint="eastAsia" w:ascii="宋体" w:hAnsi="宋体" w:eastAsia="宋体" w:cs="宋体"/>
          <w:kern w:val="0"/>
          <w:sz w:val="21"/>
          <w:szCs w:val="21"/>
        </w:rPr>
        <w:t>表示很严格，非这样做不可的用词：</w:t>
      </w:r>
    </w:p>
    <w:p>
      <w:pPr>
        <w:keepNext w:val="0"/>
        <w:keepLines w:val="0"/>
        <w:pageBreakBefore w:val="0"/>
        <w:widowControl w:val="0"/>
        <w:kinsoku/>
        <w:wordWrap/>
        <w:overflowPunct/>
        <w:topLinePunct w:val="0"/>
        <w:autoSpaceDE/>
        <w:autoSpaceDN/>
        <w:bidi w:val="0"/>
        <w:adjustRightInd/>
        <w:snapToGrid/>
        <w:spacing w:line="267" w:lineRule="auto"/>
        <w:ind w:firstLine="630" w:firstLineChars="300"/>
        <w:textAlignment w:val="auto"/>
        <w:rPr>
          <w:rFonts w:hint="eastAsia" w:ascii="宋体" w:hAnsi="宋体" w:eastAsia="宋体" w:cs="宋体"/>
          <w:kern w:val="0"/>
          <w:sz w:val="21"/>
          <w:szCs w:val="21"/>
        </w:rPr>
      </w:pPr>
      <w:r>
        <w:rPr>
          <w:rFonts w:hint="eastAsia" w:ascii="宋体" w:hAnsi="宋体" w:eastAsia="宋体" w:cs="宋体"/>
          <w:kern w:val="0"/>
          <w:sz w:val="21"/>
          <w:szCs w:val="21"/>
        </w:rPr>
        <w:t>正面词采用“必须”；反面词采用“严禁”。</w:t>
      </w:r>
    </w:p>
    <w:p>
      <w:pPr>
        <w:keepNext w:val="0"/>
        <w:keepLines w:val="0"/>
        <w:pageBreakBefore w:val="0"/>
        <w:widowControl w:val="0"/>
        <w:numPr>
          <w:ilvl w:val="0"/>
          <w:numId w:val="0"/>
        </w:numPr>
        <w:kinsoku/>
        <w:wordWrap/>
        <w:overflowPunct/>
        <w:topLinePunct w:val="0"/>
        <w:autoSpaceDE/>
        <w:autoSpaceDN/>
        <w:bidi w:val="0"/>
        <w:adjustRightInd/>
        <w:snapToGrid/>
        <w:spacing w:line="267" w:lineRule="auto"/>
        <w:ind w:left="0" w:leftChars="0" w:firstLine="210" w:firstLineChars="100"/>
        <w:textAlignment w:val="auto"/>
        <w:rPr>
          <w:rFonts w:hint="eastAsia" w:ascii="宋体" w:hAnsi="宋体" w:eastAsia="宋体" w:cs="宋体"/>
          <w:kern w:val="0"/>
          <w:sz w:val="21"/>
          <w:szCs w:val="21"/>
        </w:rPr>
      </w:pPr>
      <w:r>
        <w:rPr>
          <w:rFonts w:hint="default" w:ascii="Times New Roman" w:hAnsi="Times New Roman" w:eastAsia="宋体" w:cs="Times New Roman"/>
          <w:b/>
          <w:bCs/>
          <w:kern w:val="0"/>
          <w:sz w:val="21"/>
          <w:szCs w:val="21"/>
          <w:lang w:val="en-US" w:eastAsia="zh-CN" w:bidi="ar-SA"/>
        </w:rPr>
        <w:t>2</w:t>
      </w:r>
      <w:r>
        <w:rPr>
          <w:rFonts w:hint="eastAsia" w:ascii="宋体" w:hAnsi="宋体" w:eastAsia="宋体" w:cs="宋体"/>
          <w:kern w:val="0"/>
          <w:sz w:val="21"/>
          <w:szCs w:val="21"/>
          <w:lang w:val="en-US" w:eastAsia="zh-CN" w:bidi="ar-SA"/>
        </w:rPr>
        <w:t xml:space="preserve">） </w:t>
      </w:r>
      <w:r>
        <w:rPr>
          <w:rFonts w:hint="eastAsia" w:ascii="宋体" w:hAnsi="宋体" w:eastAsia="宋体" w:cs="宋体"/>
          <w:kern w:val="0"/>
          <w:sz w:val="21"/>
          <w:szCs w:val="21"/>
        </w:rPr>
        <w:t>表示严格，在正常情况下均应这样做的用词：</w:t>
      </w:r>
    </w:p>
    <w:p>
      <w:pPr>
        <w:keepNext w:val="0"/>
        <w:keepLines w:val="0"/>
        <w:pageBreakBefore w:val="0"/>
        <w:widowControl w:val="0"/>
        <w:kinsoku/>
        <w:wordWrap/>
        <w:overflowPunct/>
        <w:topLinePunct w:val="0"/>
        <w:autoSpaceDE/>
        <w:autoSpaceDN/>
        <w:bidi w:val="0"/>
        <w:adjustRightInd/>
        <w:snapToGrid/>
        <w:spacing w:line="267" w:lineRule="auto"/>
        <w:ind w:firstLine="630" w:firstLineChars="300"/>
        <w:textAlignment w:val="auto"/>
        <w:rPr>
          <w:rFonts w:hint="eastAsia" w:ascii="宋体" w:hAnsi="宋体" w:eastAsia="宋体" w:cs="宋体"/>
          <w:kern w:val="0"/>
          <w:sz w:val="21"/>
          <w:szCs w:val="21"/>
        </w:rPr>
      </w:pPr>
      <w:r>
        <w:rPr>
          <w:rFonts w:hint="eastAsia" w:ascii="宋体" w:hAnsi="宋体" w:eastAsia="宋体" w:cs="宋体"/>
          <w:kern w:val="0"/>
          <w:sz w:val="21"/>
          <w:szCs w:val="21"/>
        </w:rPr>
        <w:t>正面词采用“应”；反面词采用“不应”或“不应”。</w:t>
      </w:r>
    </w:p>
    <w:p>
      <w:pPr>
        <w:keepNext w:val="0"/>
        <w:keepLines w:val="0"/>
        <w:pageBreakBefore w:val="0"/>
        <w:widowControl w:val="0"/>
        <w:numPr>
          <w:ilvl w:val="0"/>
          <w:numId w:val="0"/>
        </w:numPr>
        <w:kinsoku/>
        <w:wordWrap/>
        <w:overflowPunct/>
        <w:topLinePunct w:val="0"/>
        <w:autoSpaceDE/>
        <w:autoSpaceDN/>
        <w:bidi w:val="0"/>
        <w:adjustRightInd/>
        <w:snapToGrid/>
        <w:spacing w:line="267" w:lineRule="auto"/>
        <w:ind w:left="0" w:leftChars="0" w:firstLine="210" w:firstLineChars="100"/>
        <w:textAlignment w:val="auto"/>
        <w:rPr>
          <w:rFonts w:hint="eastAsia" w:ascii="宋体" w:hAnsi="宋体" w:eastAsia="宋体" w:cs="宋体"/>
          <w:kern w:val="0"/>
          <w:sz w:val="21"/>
          <w:szCs w:val="21"/>
        </w:rPr>
      </w:pPr>
      <w:r>
        <w:rPr>
          <w:rFonts w:hint="default" w:ascii="Times New Roman" w:hAnsi="Times New Roman" w:eastAsia="宋体" w:cs="Times New Roman"/>
          <w:b/>
          <w:bCs/>
          <w:kern w:val="0"/>
          <w:sz w:val="21"/>
          <w:szCs w:val="21"/>
          <w:lang w:val="en-US" w:eastAsia="zh-CN" w:bidi="ar-SA"/>
        </w:rPr>
        <w:t>3</w:t>
      </w:r>
      <w:r>
        <w:rPr>
          <w:rFonts w:hint="eastAsia" w:ascii="宋体" w:hAnsi="宋体" w:eastAsia="宋体" w:cs="宋体"/>
          <w:kern w:val="0"/>
          <w:sz w:val="21"/>
          <w:szCs w:val="21"/>
          <w:lang w:val="en-US" w:eastAsia="zh-CN" w:bidi="ar-SA"/>
        </w:rPr>
        <w:t xml:space="preserve">） </w:t>
      </w:r>
      <w:r>
        <w:rPr>
          <w:rFonts w:hint="eastAsia" w:ascii="宋体" w:hAnsi="宋体" w:eastAsia="宋体" w:cs="宋体"/>
          <w:kern w:val="0"/>
          <w:sz w:val="21"/>
          <w:szCs w:val="21"/>
        </w:rPr>
        <w:t>表示允许稍有选择，在条件许可时首先这样做的用词：</w:t>
      </w:r>
    </w:p>
    <w:p>
      <w:pPr>
        <w:keepNext w:val="0"/>
        <w:keepLines w:val="0"/>
        <w:pageBreakBefore w:val="0"/>
        <w:widowControl w:val="0"/>
        <w:kinsoku/>
        <w:wordWrap/>
        <w:overflowPunct/>
        <w:topLinePunct w:val="0"/>
        <w:autoSpaceDE/>
        <w:autoSpaceDN/>
        <w:bidi w:val="0"/>
        <w:adjustRightInd/>
        <w:snapToGrid/>
        <w:spacing w:line="267" w:lineRule="auto"/>
        <w:ind w:firstLine="630" w:firstLineChars="300"/>
        <w:textAlignment w:val="auto"/>
        <w:rPr>
          <w:rFonts w:hint="eastAsia" w:ascii="宋体" w:hAnsi="宋体" w:eastAsia="宋体" w:cs="宋体"/>
          <w:kern w:val="0"/>
          <w:sz w:val="21"/>
          <w:szCs w:val="21"/>
        </w:rPr>
      </w:pPr>
      <w:r>
        <w:rPr>
          <w:rFonts w:hint="eastAsia" w:ascii="宋体" w:hAnsi="宋体" w:eastAsia="宋体" w:cs="宋体"/>
          <w:kern w:val="0"/>
          <w:sz w:val="21"/>
          <w:szCs w:val="21"/>
        </w:rPr>
        <w:t>正面词采用“宜”，反面词采用“不宜”；</w:t>
      </w:r>
    </w:p>
    <w:p>
      <w:pPr>
        <w:keepNext w:val="0"/>
        <w:keepLines w:val="0"/>
        <w:pageBreakBefore w:val="0"/>
        <w:widowControl w:val="0"/>
        <w:kinsoku/>
        <w:wordWrap/>
        <w:overflowPunct/>
        <w:topLinePunct w:val="0"/>
        <w:autoSpaceDE/>
        <w:autoSpaceDN/>
        <w:bidi w:val="0"/>
        <w:adjustRightInd/>
        <w:snapToGrid/>
        <w:spacing w:line="267" w:lineRule="auto"/>
        <w:ind w:firstLine="210" w:firstLineChars="100"/>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4</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bidi="ar-SA"/>
        </w:rPr>
        <w:t xml:space="preserve"> </w:t>
      </w:r>
      <w:r>
        <w:rPr>
          <w:rFonts w:hint="eastAsia" w:ascii="宋体" w:hAnsi="宋体" w:eastAsia="宋体" w:cs="宋体"/>
          <w:kern w:val="0"/>
          <w:sz w:val="21"/>
          <w:szCs w:val="21"/>
        </w:rPr>
        <w:t>表示有选择，在一定条件下可以这样做的，采用“可”。</w:t>
      </w:r>
    </w:p>
    <w:p>
      <w:pPr>
        <w:pStyle w:val="32"/>
        <w:keepNext w:val="0"/>
        <w:keepLines w:val="0"/>
        <w:pageBreakBefore w:val="0"/>
        <w:widowControl w:val="0"/>
        <w:kinsoku/>
        <w:wordWrap/>
        <w:overflowPunct/>
        <w:topLinePunct w:val="0"/>
        <w:autoSpaceDE/>
        <w:autoSpaceDN/>
        <w:bidi w:val="0"/>
        <w:adjustRightInd/>
        <w:snapToGrid/>
        <w:spacing w:after="0" w:line="267" w:lineRule="auto"/>
        <w:textAlignment w:val="auto"/>
        <w:rPr>
          <w:rFonts w:hint="eastAsia" w:ascii="宋体" w:hAnsi="宋体" w:eastAsia="宋体" w:cs="宋体"/>
          <w:kern w:val="0"/>
          <w:sz w:val="21"/>
          <w:szCs w:val="21"/>
        </w:rPr>
      </w:pPr>
      <w:r>
        <w:rPr>
          <w:rFonts w:hint="default" w:ascii="Times New Roman" w:hAnsi="Times New Roman" w:eastAsia="宋体" w:cs="Times New Roman"/>
          <w:b/>
          <w:kern w:val="0"/>
          <w:sz w:val="21"/>
          <w:szCs w:val="21"/>
        </w:rPr>
        <w:t>2</w:t>
      </w:r>
      <w:r>
        <w:rPr>
          <w:rFonts w:hint="eastAsia" w:ascii="宋体" w:hAnsi="宋体" w:eastAsia="宋体" w:cs="宋体"/>
          <w:b/>
          <w:kern w:val="0"/>
          <w:sz w:val="21"/>
          <w:szCs w:val="21"/>
        </w:rPr>
        <w:t xml:space="preserve"> </w:t>
      </w:r>
      <w:r>
        <w:rPr>
          <w:rFonts w:hint="eastAsia" w:ascii="宋体" w:hAnsi="宋体" w:eastAsia="宋体" w:cs="宋体"/>
          <w:b/>
          <w:kern w:val="0"/>
          <w:sz w:val="21"/>
          <w:szCs w:val="21"/>
          <w:lang w:val="en-US" w:eastAsia="zh-CN"/>
        </w:rPr>
        <w:t xml:space="preserve"> </w:t>
      </w:r>
      <w:r>
        <w:rPr>
          <w:rFonts w:hint="eastAsia" w:ascii="宋体" w:hAnsi="宋体" w:eastAsia="宋体" w:cs="宋体"/>
          <w:kern w:val="0"/>
          <w:sz w:val="21"/>
          <w:szCs w:val="21"/>
        </w:rPr>
        <w:t>本标准中指定应按其他有关标准、规范执行时，写法为：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应符合⋯⋯的规定</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或</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应按⋯⋯执行</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w:t>
      </w:r>
    </w:p>
    <w:p>
      <w:pPr>
        <w:pStyle w:val="32"/>
        <w:keepNext w:val="0"/>
        <w:keepLines w:val="0"/>
        <w:pageBreakBefore w:val="0"/>
        <w:widowControl w:val="0"/>
        <w:kinsoku/>
        <w:wordWrap/>
        <w:overflowPunct/>
        <w:topLinePunct w:val="0"/>
        <w:autoSpaceDE/>
        <w:autoSpaceDN/>
        <w:bidi w:val="0"/>
        <w:adjustRightInd/>
        <w:snapToGrid/>
        <w:spacing w:after="0" w:line="267" w:lineRule="auto"/>
        <w:textAlignment w:val="auto"/>
        <w:rPr>
          <w:rFonts w:hint="default" w:ascii="Times New Roman" w:hAnsi="Times New Roman" w:cs="Times New Roman"/>
          <w:kern w:val="0"/>
          <w:szCs w:val="21"/>
        </w:rPr>
      </w:pPr>
    </w:p>
    <w:p>
      <w:pPr>
        <w:pageBreakBefore w:val="0"/>
        <w:kinsoku/>
        <w:wordWrap/>
        <w:overflowPunct/>
        <w:topLinePunct w:val="0"/>
        <w:bidi w:val="0"/>
        <w:spacing w:line="22" w:lineRule="atLeast"/>
        <w:textAlignment w:val="auto"/>
        <w:rPr>
          <w:rFonts w:hint="default" w:ascii="Times New Roman" w:hAnsi="Times New Roman" w:cs="Times New Roman"/>
        </w:rPr>
      </w:pPr>
      <w:bookmarkStart w:id="121" w:name="_Toc116895411"/>
      <w:bookmarkStart w:id="122" w:name="_Toc139378033"/>
      <w:bookmarkStart w:id="123" w:name="_Toc116581599"/>
      <w:r>
        <w:rPr>
          <w:rFonts w:hint="default" w:ascii="Times New Roman" w:hAnsi="Times New Roman" w:cs="Times New Roman"/>
        </w:rPr>
        <w:br w:type="page"/>
      </w:r>
    </w:p>
    <w:p>
      <w:pPr>
        <w:bidi w:val="0"/>
        <w:rPr>
          <w:rFonts w:hint="default"/>
        </w:rPr>
      </w:pPr>
    </w:p>
    <w:p>
      <w:pPr>
        <w:pStyle w:val="3"/>
        <w:pageBreakBefore w:val="0"/>
        <w:kinsoku/>
        <w:wordWrap/>
        <w:overflowPunct/>
        <w:topLinePunct w:val="0"/>
        <w:bidi w:val="0"/>
        <w:spacing w:line="22" w:lineRule="atLeast"/>
        <w:textAlignment w:val="auto"/>
        <w:rPr>
          <w:rFonts w:hint="default"/>
          <w:b w:val="0"/>
          <w:bCs w:val="0"/>
        </w:rPr>
      </w:pPr>
      <w:bookmarkStart w:id="124" w:name="_Toc27202"/>
      <w:r>
        <w:rPr>
          <w:rFonts w:hint="default"/>
          <w:b w:val="0"/>
          <w:bCs w:val="0"/>
        </w:rPr>
        <w:t>引用标准名录</w:t>
      </w:r>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rPr>
      </w:pP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1</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《装配式混凝土建筑技术标准》GB/T 51231-2016</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2</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《混凝土结构设计规范》GB50010</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3</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《装配式混凝土结构技术规程》JGJ 1-2014</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4</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《装配式混凝土建筑结构技术规程》DBJ 15-107-2016</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5</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《装配式混凝土建筑工程施工质量验收规范》DBJ/T 15/ 171-2019</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6</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《混凝土结构工程施工质量验收规范》GB 50204</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7</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《钢筋</w:t>
      </w:r>
      <w:r>
        <w:rPr>
          <w:rFonts w:hint="default" w:ascii="Times New Roman" w:hAnsi="Times New Roman" w:cs="Times New Roman" w:eastAsiaTheme="minorEastAsia"/>
          <w:sz w:val="21"/>
          <w:szCs w:val="21"/>
          <w:highlight w:val="none"/>
          <w:lang w:val="en-US" w:eastAsia="zh-CN"/>
        </w:rPr>
        <w:t>机械连接技术规程》JG J 107</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8</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《钢筋连接用灌浆套筒》JG/T 398</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9</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《预应力混凝土用钢丝》GB/T5223</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10</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《预应力混凝土用钢绞线》GB/T5224</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11</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《预应力混凝土螺纹钢筋》GB/T20065</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12</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《无粘结预应力钢绞线》JGJ161</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13</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《无粘结预应力混凝土结构技术规程》JGJ92</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14</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《建筑电气工程施工质量验收规范》GB 50303</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15</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《通用硅酸盐水泥》GB175</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16</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《用于水泥和混凝土中的粉煤灰》GB/T1596</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17</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《用于水泥和混凝土中的粒化高炉矿渣粉》GB/T18046</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18</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《砂浆和混凝土用硅灰》GB/T 27690</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19</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《混凝土外加剂》GB8076</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《混凝土外加剂应用技术规范》GB50119</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《普通混凝土用砂、石质量及检验方法标准》JGJ 52</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22</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《混凝土用再生粗骨料》GB/T25177</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23</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《混凝土和砂浆用再生细骨料》GB/T25176</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firstLine="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24</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《轻集料及其试验方法部分</w:t>
      </w:r>
      <w:r>
        <w:rPr>
          <w:rFonts w:hint="default" w:ascii="Times New Roman" w:hAnsi="Times New Roman" w:cs="Times New Roman" w:eastAsiaTheme="minorEastAsia"/>
          <w:sz w:val="21"/>
          <w:szCs w:val="21"/>
          <w:lang w:val="en-US" w:eastAsia="zh-CN"/>
        </w:rPr>
        <w:t xml:space="preserve"> 第1部分：</w:t>
      </w:r>
      <w:r>
        <w:rPr>
          <w:rFonts w:hint="default" w:ascii="Times New Roman" w:hAnsi="Times New Roman" w:cs="Times New Roman" w:eastAsiaTheme="minorEastAsia"/>
          <w:sz w:val="21"/>
          <w:szCs w:val="21"/>
        </w:rPr>
        <w:t>轻集料》GB/T 17431</w:t>
      </w:r>
      <w:r>
        <w:rPr>
          <w:rFonts w:hint="eastAsia" w:ascii="宋体" w:hAnsi="宋体" w:eastAsia="宋体" w:cs="宋体"/>
          <w:b/>
          <w:sz w:val="21"/>
          <w:szCs w:val="21"/>
          <w:lang w:eastAsia="zh-CN"/>
        </w:rPr>
        <w:t>.</w:t>
      </w:r>
      <w:r>
        <w:rPr>
          <w:rFonts w:hint="default" w:ascii="Times New Roman" w:hAnsi="Times New Roman" w:cs="Times New Roman" w:eastAsiaTheme="minorEastAsia"/>
          <w:sz w:val="21"/>
          <w:szCs w:val="21"/>
        </w:rPr>
        <w:t>1</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25</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 xml:space="preserve">《混凝土用水标准》JGJ63 </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26</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《建筑装饰装修工程质量验收标准》GB 50210</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27</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《混凝土结构用成型钢筋</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JG/T 226</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28</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《混凝土强度检验评定标准》GB/T 50107</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29</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 xml:space="preserve">《混凝土物理力学性能试验方法标准》GB/T 50081 </w:t>
      </w:r>
    </w:p>
    <w:p>
      <w:pPr>
        <w:keepNext w:val="0"/>
        <w:keepLines w:val="0"/>
        <w:pageBreakBefore w:val="0"/>
        <w:widowControl w:val="0"/>
        <w:numPr>
          <w:ilvl w:val="-1"/>
          <w:numId w:val="0"/>
        </w:numPr>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30</w:t>
      </w:r>
      <w:r>
        <w:rPr>
          <w:rFonts w:hint="eastAsia"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val="en-US" w:eastAsia="zh-CN"/>
        </w:rPr>
        <w:t>《民用建筑工程室内环境污染控制规范》GB50325</w:t>
      </w:r>
    </w:p>
    <w:p>
      <w:pPr>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cs="Times New Roman" w:eastAsiaTheme="minorEastAsia"/>
          <w:sz w:val="21"/>
          <w:szCs w:val="21"/>
          <w:highlight w:val="none"/>
          <w:lang w:val="en-US" w:eastAsia="zh-CN"/>
        </w:rPr>
        <w:sectPr>
          <w:footerReference r:id="rId8" w:type="default"/>
          <w:pgSz w:w="11906" w:h="16838"/>
          <w:pgMar w:top="1417" w:right="1134" w:bottom="1134"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rPr>
          <w:rFonts w:hint="default" w:ascii="Times New Roman" w:hAnsi="Times New Roman" w:cs="Times New Roman" w:eastAsiaTheme="minorEastAsia"/>
          <w:sz w:val="21"/>
          <w:szCs w:val="21"/>
          <w:highlight w:val="none"/>
          <w:lang w:val="en-US" w:eastAsia="zh-CN"/>
        </w:rPr>
      </w:pPr>
    </w:p>
    <w:p>
      <w:pPr>
        <w:pStyle w:val="2"/>
        <w:rPr>
          <w:rFonts w:hint="default" w:ascii="Times New Roman" w:hAnsi="Times New Roman" w:cs="Times New Roman"/>
        </w:rPr>
      </w:pPr>
    </w:p>
    <w:p>
      <w:pPr>
        <w:spacing w:line="240" w:lineRule="auto"/>
        <w:ind w:right="-48" w:rightChars="-2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深圳市工程建设地方标准</w:t>
      </w:r>
    </w:p>
    <w:p>
      <w:pPr>
        <w:spacing w:line="240" w:lineRule="auto"/>
        <w:jc w:val="center"/>
        <w:rPr>
          <w:rFonts w:hint="default" w:ascii="Times New Roman" w:hAnsi="Times New Roman" w:cs="Times New Roman"/>
          <w:sz w:val="30"/>
        </w:rPr>
      </w:pPr>
    </w:p>
    <w:p>
      <w:pPr>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lang w:val="en-US" w:eastAsia="zh-CN"/>
        </w:rPr>
        <w:t>预制混凝土构件质量检验与验收</w:t>
      </w:r>
      <w:r>
        <w:rPr>
          <w:rFonts w:hint="default" w:ascii="Times New Roman" w:hAnsi="Times New Roman" w:cs="Times New Roman"/>
          <w:b/>
          <w:bCs/>
          <w:sz w:val="32"/>
          <w:szCs w:val="32"/>
        </w:rPr>
        <w:t>标准</w:t>
      </w:r>
    </w:p>
    <w:p>
      <w:pPr>
        <w:spacing w:line="240" w:lineRule="auto"/>
        <w:jc w:val="center"/>
        <w:rPr>
          <w:rFonts w:hint="default" w:ascii="Times New Roman" w:hAnsi="Times New Roman" w:cs="Times New Roman"/>
          <w:b/>
          <w:bCs/>
          <w:sz w:val="32"/>
          <w:szCs w:val="32"/>
        </w:rPr>
      </w:pPr>
    </w:p>
    <w:p>
      <w:pPr>
        <w:spacing w:line="240" w:lineRule="auto"/>
        <w:jc w:val="center"/>
        <w:rPr>
          <w:rFonts w:hint="default" w:ascii="Times New Roman" w:hAnsi="Times New Roman" w:cs="Times New Roman"/>
          <w:b/>
          <w:sz w:val="30"/>
        </w:rPr>
      </w:pPr>
      <w:r>
        <w:rPr>
          <w:rFonts w:hint="default" w:ascii="Times New Roman" w:hAnsi="Times New Roman" w:cs="Times New Roman"/>
          <w:b/>
          <w:sz w:val="30"/>
        </w:rPr>
        <w:t xml:space="preserve">SJG </w:t>
      </w:r>
      <w:r>
        <w:rPr>
          <w:rFonts w:hint="default" w:ascii="Times New Roman" w:hAnsi="Times New Roman" w:eastAsia="黑体e眠副浡渀." w:cs="Times New Roman"/>
          <w:b/>
          <w:sz w:val="28"/>
          <w:szCs w:val="28"/>
        </w:rPr>
        <w:t>XXX</w:t>
      </w:r>
      <w:r>
        <w:rPr>
          <w:rFonts w:hint="default" w:ascii="Times New Roman" w:hAnsi="Times New Roman" w:cs="Times New Roman"/>
          <w:b/>
          <w:sz w:val="28"/>
          <w:szCs w:val="28"/>
        </w:rPr>
        <w:t xml:space="preserve"> - </w:t>
      </w:r>
      <w:r>
        <w:rPr>
          <w:rFonts w:hint="default" w:ascii="Times New Roman" w:hAnsi="Times New Roman" w:cs="Times New Roman"/>
          <w:b/>
          <w:sz w:val="30"/>
        </w:rPr>
        <w:t>202X</w:t>
      </w:r>
    </w:p>
    <w:p>
      <w:pPr>
        <w:ind w:firstLine="480"/>
        <w:rPr>
          <w:rFonts w:hint="default" w:ascii="Times New Roman" w:hAnsi="Times New Roman" w:cs="Times New Roman"/>
        </w:rPr>
      </w:pPr>
    </w:p>
    <w:p>
      <w:pPr>
        <w:ind w:firstLine="480"/>
        <w:rPr>
          <w:rFonts w:hint="default" w:ascii="Times New Roman" w:hAnsi="Times New Roman" w:cs="Times New Roman"/>
        </w:rPr>
      </w:pPr>
    </w:p>
    <w:p>
      <w:pPr>
        <w:pStyle w:val="3"/>
        <w:bidi w:val="0"/>
        <w:rPr>
          <w:rFonts w:hint="default"/>
        </w:rPr>
      </w:pPr>
      <w:bookmarkStart w:id="125" w:name="_Toc93350498"/>
      <w:bookmarkStart w:id="126" w:name="_Toc93909047"/>
      <w:bookmarkStart w:id="127" w:name="_Toc93998978"/>
      <w:bookmarkStart w:id="128" w:name="_Toc49876765"/>
      <w:bookmarkStart w:id="129" w:name="_Toc49880526"/>
      <w:bookmarkStart w:id="130" w:name="_Toc48203498"/>
      <w:bookmarkStart w:id="131" w:name="_Toc49851384"/>
      <w:bookmarkStart w:id="132" w:name="_Toc49879944"/>
      <w:bookmarkStart w:id="133" w:name="_Toc80871088"/>
      <w:bookmarkStart w:id="134" w:name="_Toc80881037"/>
      <w:bookmarkStart w:id="135" w:name="_Toc48203206"/>
      <w:bookmarkStart w:id="136" w:name="_Toc93677055"/>
      <w:bookmarkStart w:id="137" w:name="_Toc48203657"/>
      <w:bookmarkStart w:id="138" w:name="_Toc93999739"/>
      <w:bookmarkStart w:id="139" w:name="_Toc23092"/>
      <w:bookmarkStart w:id="140" w:name="_Toc93389587"/>
      <w:bookmarkStart w:id="141" w:name="_Toc92982247"/>
      <w:r>
        <w:rPr>
          <w:rFonts w:hint="default"/>
          <w:sz w:val="36"/>
          <w:szCs w:val="36"/>
        </w:rPr>
        <w:t>条文说明</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rPr>
          <w:rFonts w:hint="default" w:ascii="Times New Roman" w:hAnsi="Times New Roman" w:cs="Times New Roman"/>
          <w:szCs w:val="21"/>
        </w:rPr>
      </w:pPr>
    </w:p>
    <w:p>
      <w:pPr>
        <w:rPr>
          <w:rFonts w:hint="default" w:ascii="Times New Roman" w:hAnsi="Times New Roman" w:cs="Times New Roman"/>
        </w:rPr>
      </w:pPr>
      <w:r>
        <w:rPr>
          <w:rFonts w:hint="default" w:ascii="Times New Roman" w:hAnsi="Times New Roman" w:cs="Times New Roman"/>
        </w:rPr>
        <w:br w:type="page"/>
      </w:r>
    </w:p>
    <w:p>
      <w:pPr>
        <w:pStyle w:val="26"/>
        <w:tabs>
          <w:tab w:val="right" w:leader="dot" w:pos="9264"/>
          <w:tab w:val="clear" w:pos="8296"/>
        </w:tabs>
        <w:jc w:val="center"/>
        <w:rPr>
          <w:rFonts w:hint="default" w:ascii="Times New Roman" w:hAnsi="Times New Roman" w:eastAsia="仿宋" w:cs="Times New Roman"/>
          <w:sz w:val="28"/>
          <w:szCs w:val="28"/>
          <w:lang w:val="en-US" w:eastAsia="zh-CN"/>
        </w:rPr>
      </w:pPr>
    </w:p>
    <w:p>
      <w:pPr>
        <w:pStyle w:val="26"/>
        <w:tabs>
          <w:tab w:val="right" w:leader="dot" w:pos="9264"/>
          <w:tab w:val="clear" w:pos="8296"/>
        </w:tabs>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目    次</w:t>
      </w:r>
    </w:p>
    <w:p>
      <w:pPr>
        <w:rPr>
          <w:rFonts w:hint="default"/>
          <w:lang w:val="en-US" w:eastAsia="zh-CN"/>
        </w:rPr>
      </w:pP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_Toc5546 </w:instrText>
      </w:r>
      <w:r>
        <w:rPr>
          <w:rFonts w:hint="default" w:ascii="Times New Roman" w:hAnsi="Times New Roman" w:cs="Times New Roman"/>
          <w:szCs w:val="21"/>
          <w:highlight w:val="none"/>
        </w:rPr>
        <w:fldChar w:fldCharType="separate"/>
      </w:r>
      <w:r>
        <w:rPr>
          <w:rFonts w:hint="default" w:ascii="Times New Roman" w:hAnsi="Times New Roman" w:cs="Times New Roman"/>
        </w:rPr>
        <w:t xml:space="preserve">3 </w:t>
      </w:r>
      <w:r>
        <w:rPr>
          <w:rFonts w:hint="default" w:ascii="Times New Roman" w:hAnsi="Times New Roman" w:cs="Times New Roman"/>
          <w:lang w:val="en-US" w:eastAsia="zh-CN"/>
        </w:rPr>
        <w:t xml:space="preserve"> </w:t>
      </w:r>
      <w:r>
        <w:rPr>
          <w:rFonts w:hint="default" w:ascii="Times New Roman" w:hAnsi="Times New Roman" w:cs="Times New Roman"/>
          <w:bCs w:val="0"/>
        </w:rPr>
        <w:t>基</w:t>
      </w:r>
      <w:r>
        <w:rPr>
          <w:rFonts w:hint="default" w:ascii="Times New Roman" w:hAnsi="Times New Roman" w:cs="Times New Roman"/>
          <w:bCs w:val="0"/>
          <w:lang w:val="en-US" w:eastAsia="zh-CN"/>
        </w:rPr>
        <w:t xml:space="preserve"> </w:t>
      </w:r>
      <w:r>
        <w:rPr>
          <w:rFonts w:hint="default" w:ascii="Times New Roman" w:hAnsi="Times New Roman" w:cs="Times New Roman"/>
          <w:bCs w:val="0"/>
        </w:rPr>
        <w:t>本</w:t>
      </w:r>
      <w:r>
        <w:rPr>
          <w:rFonts w:hint="default" w:ascii="Times New Roman" w:hAnsi="Times New Roman" w:cs="Times New Roman"/>
          <w:bCs w:val="0"/>
          <w:lang w:val="en-US" w:eastAsia="zh-CN"/>
        </w:rPr>
        <w:t xml:space="preserve"> </w:t>
      </w:r>
      <w:r>
        <w:rPr>
          <w:rFonts w:hint="default" w:ascii="Times New Roman" w:hAnsi="Times New Roman" w:cs="Times New Roman"/>
          <w:bCs w:val="0"/>
        </w:rPr>
        <w:t>规</w:t>
      </w:r>
      <w:r>
        <w:rPr>
          <w:rFonts w:hint="default" w:ascii="Times New Roman" w:hAnsi="Times New Roman" w:cs="Times New Roman"/>
          <w:bCs w:val="0"/>
          <w:lang w:val="en-US" w:eastAsia="zh-CN"/>
        </w:rPr>
        <w:t xml:space="preserve"> </w:t>
      </w:r>
      <w:r>
        <w:rPr>
          <w:rFonts w:hint="default" w:ascii="Times New Roman" w:hAnsi="Times New Roman" w:cs="Times New Roman"/>
          <w:bCs w:val="0"/>
        </w:rPr>
        <w:t>定</w:t>
      </w:r>
      <w:r>
        <w:tab/>
      </w:r>
      <w:r>
        <w:fldChar w:fldCharType="begin"/>
      </w:r>
      <w:r>
        <w:instrText xml:space="preserve"> PAGEREF _Toc5546 \h </w:instrText>
      </w:r>
      <w:r>
        <w:fldChar w:fldCharType="separate"/>
      </w:r>
      <w:r>
        <w:t>44</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_Toc10965 </w:instrText>
      </w:r>
      <w:r>
        <w:rPr>
          <w:rFonts w:hint="default" w:ascii="Times New Roman" w:hAnsi="Times New Roman" w:cs="Times New Roman"/>
          <w:szCs w:val="21"/>
          <w:highlight w:val="none"/>
        </w:rPr>
        <w:fldChar w:fldCharType="separate"/>
      </w:r>
      <w:r>
        <w:rPr>
          <w:rFonts w:hint="default"/>
        </w:rPr>
        <w:t>4</w:t>
      </w:r>
      <w:r>
        <w:rPr>
          <w:rFonts w:hint="default"/>
          <w:lang w:val="en-US" w:eastAsia="zh-CN"/>
        </w:rPr>
        <w:t xml:space="preserve"> </w:t>
      </w:r>
      <w:r>
        <w:rPr>
          <w:rFonts w:hint="eastAsia"/>
          <w:lang w:val="en-US" w:eastAsia="zh-CN"/>
        </w:rPr>
        <w:t xml:space="preserve"> </w:t>
      </w:r>
      <w:r>
        <w:rPr>
          <w:rFonts w:hint="default"/>
          <w:bCs w:val="0"/>
        </w:rPr>
        <w:t>材</w:t>
      </w:r>
      <w:r>
        <w:rPr>
          <w:rFonts w:hint="eastAsia"/>
          <w:bCs w:val="0"/>
          <w:lang w:val="en-US" w:eastAsia="zh-CN"/>
        </w:rPr>
        <w:t xml:space="preserve"> </w:t>
      </w:r>
      <w:r>
        <w:rPr>
          <w:rFonts w:hint="default"/>
          <w:bCs w:val="0"/>
        </w:rPr>
        <w:t>料</w:t>
      </w:r>
      <w:r>
        <w:rPr>
          <w:rFonts w:hint="eastAsia"/>
          <w:bCs w:val="0"/>
          <w:lang w:val="en-US" w:eastAsia="zh-CN"/>
        </w:rPr>
        <w:t xml:space="preserve"> </w:t>
      </w:r>
      <w:r>
        <w:rPr>
          <w:rFonts w:hint="default"/>
          <w:bCs w:val="0"/>
          <w:lang w:val="en-US" w:eastAsia="zh-CN"/>
        </w:rPr>
        <w:t>检</w:t>
      </w:r>
      <w:r>
        <w:rPr>
          <w:rFonts w:hint="eastAsia"/>
          <w:bCs w:val="0"/>
          <w:lang w:val="en-US" w:eastAsia="zh-CN"/>
        </w:rPr>
        <w:t xml:space="preserve"> </w:t>
      </w:r>
      <w:r>
        <w:rPr>
          <w:rFonts w:hint="default"/>
          <w:bCs w:val="0"/>
          <w:lang w:val="en-US" w:eastAsia="zh-CN"/>
        </w:rPr>
        <w:t>验</w:t>
      </w:r>
      <w:r>
        <w:tab/>
      </w:r>
      <w:r>
        <w:fldChar w:fldCharType="begin"/>
      </w:r>
      <w:r>
        <w:instrText xml:space="preserve"> PAGEREF _Toc10965 \h </w:instrText>
      </w:r>
      <w:r>
        <w:fldChar w:fldCharType="separate"/>
      </w:r>
      <w:r>
        <w:t>45</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_Toc6238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zh-CN" w:eastAsia="zh-CN"/>
        </w:rPr>
        <w:t>4</w:t>
      </w:r>
      <w:r>
        <w:rPr>
          <w:rFonts w:hint="eastAsia" w:ascii="宋体" w:hAnsi="宋体" w:eastAsia="宋体" w:cs="宋体"/>
          <w:bCs w:val="0"/>
          <w:lang w:val="zh-CN" w:eastAsia="zh-CN"/>
        </w:rPr>
        <w:t>.</w:t>
      </w:r>
      <w:r>
        <w:rPr>
          <w:rFonts w:hint="default" w:ascii="Times New Roman" w:hAnsi="Times New Roman" w:cs="Times New Roman"/>
          <w:bCs w:val="0"/>
          <w:lang w:val="zh-CN" w:eastAsia="zh-CN"/>
        </w:rPr>
        <w:t>1</w:t>
      </w:r>
      <w:r>
        <w:rPr>
          <w:rFonts w:hint="default"/>
          <w:lang w:val="en-US" w:eastAsia="zh-CN"/>
        </w:rPr>
        <w:t xml:space="preserve"> </w:t>
      </w:r>
      <w:r>
        <w:rPr>
          <w:rFonts w:hint="eastAsia"/>
          <w:lang w:val="en-US" w:eastAsia="zh-CN"/>
        </w:rPr>
        <w:t xml:space="preserve"> </w:t>
      </w:r>
      <w:r>
        <w:rPr>
          <w:rFonts w:hint="default"/>
          <w:lang w:val="zh-CN" w:eastAsia="zh-CN"/>
        </w:rPr>
        <w:t>一</w:t>
      </w:r>
      <w:r>
        <w:rPr>
          <w:rFonts w:hint="eastAsia"/>
          <w:lang w:val="en-US" w:eastAsia="zh-CN"/>
        </w:rPr>
        <w:t xml:space="preserve"> </w:t>
      </w:r>
      <w:r>
        <w:rPr>
          <w:rFonts w:hint="default"/>
          <w:lang w:val="zh-CN" w:eastAsia="zh-CN"/>
        </w:rPr>
        <w:t>般</w:t>
      </w:r>
      <w:r>
        <w:rPr>
          <w:rFonts w:hint="eastAsia"/>
          <w:lang w:val="en-US" w:eastAsia="zh-CN"/>
        </w:rPr>
        <w:t xml:space="preserve"> </w:t>
      </w:r>
      <w:r>
        <w:rPr>
          <w:rFonts w:hint="default"/>
          <w:lang w:val="zh-CN" w:eastAsia="zh-CN"/>
        </w:rPr>
        <w:t>规</w:t>
      </w:r>
      <w:r>
        <w:rPr>
          <w:rFonts w:hint="eastAsia"/>
          <w:lang w:val="en-US" w:eastAsia="zh-CN"/>
        </w:rPr>
        <w:t xml:space="preserve"> </w:t>
      </w:r>
      <w:r>
        <w:rPr>
          <w:rFonts w:hint="default"/>
          <w:lang w:val="zh-CN" w:eastAsia="zh-CN"/>
        </w:rPr>
        <w:t>定</w:t>
      </w:r>
      <w:r>
        <w:tab/>
      </w:r>
      <w:r>
        <w:fldChar w:fldCharType="begin"/>
      </w:r>
      <w:r>
        <w:instrText xml:space="preserve"> PAGEREF _Toc6238 \h </w:instrText>
      </w:r>
      <w:r>
        <w:fldChar w:fldCharType="separate"/>
      </w:r>
      <w:r>
        <w:t>45</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_Toc32152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rPr>
        <w:t>4</w:t>
      </w:r>
      <w:r>
        <w:rPr>
          <w:rFonts w:hint="eastAsia" w:ascii="宋体" w:hAnsi="宋体" w:eastAsia="宋体" w:cs="宋体"/>
          <w:bCs w:val="0"/>
          <w:lang w:eastAsia="zh-CN"/>
        </w:rPr>
        <w:t>.</w:t>
      </w:r>
      <w:r>
        <w:rPr>
          <w:rFonts w:hint="default" w:ascii="Times New Roman" w:hAnsi="Times New Roman" w:cs="Times New Roman"/>
          <w:bCs w:val="0"/>
          <w:lang w:val="en-US" w:eastAsia="zh-CN"/>
        </w:rPr>
        <w:t>2</w:t>
      </w:r>
      <w:r>
        <w:rPr>
          <w:rFonts w:hint="default"/>
          <w:lang w:val="en-US" w:eastAsia="zh-CN"/>
        </w:rPr>
        <w:t xml:space="preserve"> </w:t>
      </w:r>
      <w:r>
        <w:rPr>
          <w:rFonts w:hint="eastAsia"/>
          <w:lang w:val="en-US" w:eastAsia="zh-CN"/>
        </w:rPr>
        <w:t xml:space="preserve"> </w:t>
      </w:r>
      <w:r>
        <w:rPr>
          <w:rFonts w:hint="default"/>
        </w:rPr>
        <w:t>钢筋</w:t>
      </w:r>
      <w:r>
        <w:rPr>
          <w:rFonts w:hint="default"/>
          <w:lang w:val="en-US" w:eastAsia="zh-CN"/>
        </w:rPr>
        <w:t>与连接</w:t>
      </w:r>
      <w:r>
        <w:tab/>
      </w:r>
      <w:r>
        <w:fldChar w:fldCharType="begin"/>
      </w:r>
      <w:r>
        <w:instrText xml:space="preserve"> PAGEREF _Toc32152 \h </w:instrText>
      </w:r>
      <w:r>
        <w:fldChar w:fldCharType="separate"/>
      </w:r>
      <w:r>
        <w:t>45</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_Toc26007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4</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6</w:t>
      </w:r>
      <w:r>
        <w:rPr>
          <w:rFonts w:hint="eastAsia"/>
          <w:lang w:val="en-US" w:eastAsia="zh-CN"/>
        </w:rPr>
        <w:t xml:space="preserve"> </w:t>
      </w:r>
      <w:r>
        <w:rPr>
          <w:rFonts w:hint="default"/>
          <w:lang w:val="en-US" w:eastAsia="zh-CN"/>
        </w:rPr>
        <w:t xml:space="preserve"> 其</w:t>
      </w:r>
      <w:r>
        <w:rPr>
          <w:rFonts w:hint="eastAsia"/>
          <w:lang w:val="en-US" w:eastAsia="zh-CN"/>
        </w:rPr>
        <w:t xml:space="preserve"> </w:t>
      </w:r>
      <w:r>
        <w:rPr>
          <w:rFonts w:hint="default"/>
          <w:lang w:val="en-US" w:eastAsia="zh-CN"/>
        </w:rPr>
        <w:t>他</w:t>
      </w:r>
      <w:r>
        <w:rPr>
          <w:rFonts w:hint="eastAsia"/>
          <w:lang w:val="en-US" w:eastAsia="zh-CN"/>
        </w:rPr>
        <w:t xml:space="preserve"> </w:t>
      </w:r>
      <w:r>
        <w:rPr>
          <w:rFonts w:hint="default"/>
          <w:lang w:val="en-US" w:eastAsia="zh-CN"/>
        </w:rPr>
        <w:t>材</w:t>
      </w:r>
      <w:r>
        <w:rPr>
          <w:rFonts w:hint="eastAsia"/>
          <w:lang w:val="en-US" w:eastAsia="zh-CN"/>
        </w:rPr>
        <w:t xml:space="preserve"> </w:t>
      </w:r>
      <w:r>
        <w:rPr>
          <w:rFonts w:hint="default"/>
          <w:lang w:val="en-US" w:eastAsia="zh-CN"/>
        </w:rPr>
        <w:t>料</w:t>
      </w:r>
      <w:r>
        <w:tab/>
      </w:r>
      <w:r>
        <w:fldChar w:fldCharType="begin"/>
      </w:r>
      <w:r>
        <w:instrText xml:space="preserve"> PAGEREF _Toc26007 \h </w:instrText>
      </w:r>
      <w:r>
        <w:fldChar w:fldCharType="separate"/>
      </w:r>
      <w:r>
        <w:t>45</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_Toc17158 </w:instrText>
      </w:r>
      <w:r>
        <w:rPr>
          <w:rFonts w:hint="default" w:ascii="Times New Roman" w:hAnsi="Times New Roman" w:cs="Times New Roman"/>
          <w:szCs w:val="21"/>
          <w:highlight w:val="none"/>
        </w:rPr>
        <w:fldChar w:fldCharType="separate"/>
      </w:r>
      <w:r>
        <w:rPr>
          <w:rFonts w:hint="default" w:ascii="Times New Roman" w:hAnsi="Times New Roman" w:cs="Times New Roman"/>
          <w:lang w:val="en-US" w:eastAsia="zh-CN"/>
        </w:rPr>
        <w:t>8</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Cs w:val="0"/>
        </w:rPr>
        <w:t>混凝土</w:t>
      </w:r>
      <w:r>
        <w:rPr>
          <w:rFonts w:hint="default" w:ascii="Times New Roman" w:hAnsi="Times New Roman" w:cs="Times New Roman"/>
          <w:bCs w:val="0"/>
          <w:lang w:val="en-US" w:eastAsia="zh-CN"/>
        </w:rPr>
        <w:t>检验</w:t>
      </w:r>
      <w:r>
        <w:tab/>
      </w:r>
      <w:r>
        <w:fldChar w:fldCharType="begin"/>
      </w:r>
      <w:r>
        <w:instrText xml:space="preserve"> PAGEREF _Toc17158 \h </w:instrText>
      </w:r>
      <w:r>
        <w:fldChar w:fldCharType="separate"/>
      </w:r>
      <w:r>
        <w:t>46</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_Toc5416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8</w:t>
      </w:r>
      <w:r>
        <w:rPr>
          <w:rFonts w:hint="eastAsia" w:ascii="宋体" w:hAnsi="宋体" w:eastAsia="宋体" w:cs="宋体"/>
          <w:bCs w:val="0"/>
          <w:lang w:eastAsia="zh-CN"/>
        </w:rPr>
        <w:t>.</w:t>
      </w:r>
      <w:r>
        <w:rPr>
          <w:rFonts w:hint="default" w:ascii="Times New Roman" w:hAnsi="Times New Roman" w:cs="Times New Roman"/>
          <w:bCs w:val="0"/>
        </w:rPr>
        <w:t>1</w:t>
      </w:r>
      <w:r>
        <w:rPr>
          <w:rFonts w:hint="eastAsia"/>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r>
        <w:tab/>
      </w:r>
      <w:r>
        <w:fldChar w:fldCharType="begin"/>
      </w:r>
      <w:r>
        <w:instrText xml:space="preserve"> PAGEREF _Toc5416 \h </w:instrText>
      </w:r>
      <w:r>
        <w:fldChar w:fldCharType="separate"/>
      </w:r>
      <w:r>
        <w:t>46</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_Toc8035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8</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2</w:t>
      </w:r>
      <w:r>
        <w:rPr>
          <w:rFonts w:hint="eastAsia"/>
          <w:lang w:val="en-US" w:eastAsia="zh-CN"/>
        </w:rPr>
        <w:t xml:space="preserve">  </w:t>
      </w:r>
      <w:r>
        <w:rPr>
          <w:rFonts w:hint="default"/>
          <w:lang w:val="en-US" w:eastAsia="zh-CN"/>
        </w:rPr>
        <w:t>混凝土拌合物</w:t>
      </w:r>
      <w:r>
        <w:tab/>
      </w:r>
      <w:r>
        <w:fldChar w:fldCharType="begin"/>
      </w:r>
      <w:r>
        <w:instrText xml:space="preserve"> PAGEREF _Toc8035 \h </w:instrText>
      </w:r>
      <w:r>
        <w:fldChar w:fldCharType="separate"/>
      </w:r>
      <w:r>
        <w:t>46</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_Toc32506 </w:instrText>
      </w:r>
      <w:r>
        <w:rPr>
          <w:rFonts w:hint="default" w:ascii="Times New Roman" w:hAnsi="Times New Roman" w:cs="Times New Roman"/>
          <w:szCs w:val="21"/>
          <w:highlight w:val="none"/>
        </w:rPr>
        <w:fldChar w:fldCharType="separate"/>
      </w:r>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Cs w:val="0"/>
        </w:rPr>
        <w:t>预制构件成品检验</w:t>
      </w:r>
      <w:r>
        <w:tab/>
      </w:r>
      <w:r>
        <w:fldChar w:fldCharType="begin"/>
      </w:r>
      <w:r>
        <w:instrText xml:space="preserve"> PAGEREF _Toc32506 \h </w:instrText>
      </w:r>
      <w:r>
        <w:fldChar w:fldCharType="separate"/>
      </w:r>
      <w:r>
        <w:t>47</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_Toc9418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9</w:t>
      </w:r>
      <w:r>
        <w:rPr>
          <w:rFonts w:hint="eastAsia" w:ascii="宋体" w:hAnsi="宋体" w:eastAsia="宋体" w:cs="宋体"/>
          <w:bCs w:val="0"/>
          <w:lang w:eastAsia="zh-CN"/>
        </w:rPr>
        <w:t>.</w:t>
      </w:r>
      <w:r>
        <w:rPr>
          <w:rFonts w:hint="default" w:ascii="Times New Roman" w:hAnsi="Times New Roman" w:cs="Times New Roman"/>
          <w:bCs w:val="0"/>
        </w:rPr>
        <w:t>1</w:t>
      </w:r>
      <w:r>
        <w:rPr>
          <w:rFonts w:hint="eastAsia"/>
          <w:lang w:val="en-US" w:eastAsia="zh-CN"/>
        </w:rPr>
        <w:t xml:space="preserve"> </w:t>
      </w:r>
      <w:r>
        <w:rPr>
          <w:rFonts w:hint="default"/>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r>
        <w:tab/>
      </w:r>
      <w:r>
        <w:fldChar w:fldCharType="begin"/>
      </w:r>
      <w:r>
        <w:instrText xml:space="preserve"> PAGEREF _Toc9418 \h </w:instrText>
      </w:r>
      <w:r>
        <w:fldChar w:fldCharType="separate"/>
      </w:r>
      <w:r>
        <w:t>47</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_Toc26444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9</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2</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成</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品</w:t>
      </w:r>
      <w:r>
        <w:rPr>
          <w:rFonts w:hint="eastAsia" w:ascii="Times New Roman" w:hAnsi="Times New Roman" w:cs="Times New Roman"/>
          <w:lang w:val="en-US" w:eastAsia="zh-CN"/>
        </w:rPr>
        <w:t xml:space="preserve"> </w:t>
      </w:r>
      <w:r>
        <w:rPr>
          <w:rFonts w:hint="default" w:ascii="Times New Roman" w:hAnsi="Times New Roman" w:cs="Times New Roman"/>
          <w:lang w:val="en-US"/>
        </w:rPr>
        <w:t>检</w:t>
      </w:r>
      <w:r>
        <w:rPr>
          <w:rFonts w:hint="eastAsia" w:ascii="Times New Roman" w:hAnsi="Times New Roman" w:cs="Times New Roman"/>
          <w:lang w:val="en-US" w:eastAsia="zh-CN"/>
        </w:rPr>
        <w:t xml:space="preserve"> </w:t>
      </w:r>
      <w:r>
        <w:rPr>
          <w:rFonts w:hint="default" w:ascii="Times New Roman" w:hAnsi="Times New Roman" w:cs="Times New Roman"/>
          <w:lang w:val="en-US"/>
        </w:rPr>
        <w:t>验</w:t>
      </w:r>
      <w:r>
        <w:tab/>
      </w:r>
      <w:r>
        <w:fldChar w:fldCharType="begin"/>
      </w:r>
      <w:r>
        <w:instrText xml:space="preserve"> PAGEREF _Toc26444 \h </w:instrText>
      </w:r>
      <w:r>
        <w:fldChar w:fldCharType="separate"/>
      </w:r>
      <w:r>
        <w:t>47</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_Toc16096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lang w:val="en-US" w:eastAsia="zh-CN"/>
        </w:rPr>
        <w:t>9</w:t>
      </w:r>
      <w:r>
        <w:rPr>
          <w:rFonts w:hint="eastAsia" w:ascii="宋体" w:hAnsi="宋体" w:eastAsia="宋体" w:cs="宋体"/>
          <w:bCs w:val="0"/>
          <w:lang w:val="en-US" w:eastAsia="zh-CN"/>
        </w:rPr>
        <w:t>.</w:t>
      </w:r>
      <w:r>
        <w:rPr>
          <w:rFonts w:hint="default" w:ascii="Times New Roman" w:hAnsi="Times New Roman" w:cs="Times New Roman"/>
          <w:bCs w:val="0"/>
          <w:lang w:val="en-US" w:eastAsia="zh-CN"/>
        </w:rPr>
        <w:t>3</w:t>
      </w:r>
      <w:r>
        <w:rPr>
          <w:rFonts w:hint="eastAsia" w:ascii="Times New Roman" w:hAnsi="Times New Roman" w:cs="Times New Roman"/>
          <w:bCs w:val="0"/>
          <w:lang w:val="en-US" w:eastAsia="zh-CN"/>
        </w:rPr>
        <w:t xml:space="preserve"> </w:t>
      </w:r>
      <w:r>
        <w:rPr>
          <w:rFonts w:hint="eastAsia"/>
          <w:lang w:val="en-US" w:eastAsia="zh-CN"/>
        </w:rPr>
        <w:t xml:space="preserve"> </w:t>
      </w:r>
      <w:r>
        <w:rPr>
          <w:rFonts w:hint="default"/>
          <w:lang w:val="en-US" w:eastAsia="zh-CN"/>
        </w:rPr>
        <w:t>构件厂存档资料</w:t>
      </w:r>
      <w:r>
        <w:tab/>
      </w:r>
      <w:r>
        <w:fldChar w:fldCharType="begin"/>
      </w:r>
      <w:r>
        <w:instrText xml:space="preserve"> PAGEREF _Toc16096 \h </w:instrText>
      </w:r>
      <w:r>
        <w:fldChar w:fldCharType="separate"/>
      </w:r>
      <w:r>
        <w:t>47</w:t>
      </w:r>
      <w:r>
        <w:fldChar w:fldCharType="end"/>
      </w:r>
      <w:r>
        <w:rPr>
          <w:rFonts w:hint="default" w:ascii="Times New Roman" w:hAnsi="Times New Roman" w:cs="Times New Roman"/>
          <w:color w:val="auto"/>
          <w:szCs w:val="21"/>
          <w:highlight w:val="none"/>
        </w:rPr>
        <w:fldChar w:fldCharType="end"/>
      </w:r>
    </w:p>
    <w:p>
      <w:pPr>
        <w:pStyle w:val="26"/>
        <w:tabs>
          <w:tab w:val="right" w:leader="dot" w:pos="9264"/>
          <w:tab w:val="clear" w:pos="8296"/>
        </w:tabs>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_Toc27142 </w:instrText>
      </w:r>
      <w:r>
        <w:rPr>
          <w:rFonts w:hint="default" w:ascii="Times New Roman" w:hAnsi="Times New Roman" w:cs="Times New Roman"/>
          <w:szCs w:val="21"/>
          <w:highlight w:val="none"/>
        </w:rPr>
        <w:fldChar w:fldCharType="separate"/>
      </w:r>
      <w:r>
        <w:rPr>
          <w:rFonts w:hint="default" w:ascii="Times New Roman" w:hAnsi="Times New Roman" w:cs="Times New Roman"/>
        </w:rPr>
        <w:t>1</w:t>
      </w:r>
      <w:r>
        <w:rPr>
          <w:rFonts w:hint="default" w:ascii="Times New Roman" w:hAnsi="Times New Roman" w:cs="Times New Roman"/>
          <w:lang w:val="en-US" w:eastAsia="zh-CN"/>
        </w:rPr>
        <w:t xml:space="preserve">0 </w:t>
      </w:r>
      <w:r>
        <w:rPr>
          <w:rFonts w:hint="default" w:ascii="Times New Roman" w:hAnsi="Times New Roman" w:cs="Times New Roman"/>
          <w:bCs w:val="0"/>
          <w:lang w:val="en-US" w:eastAsia="zh-CN"/>
        </w:rPr>
        <w:t>预制构件</w:t>
      </w:r>
      <w:r>
        <w:rPr>
          <w:rFonts w:hint="default" w:ascii="Times New Roman" w:hAnsi="Times New Roman" w:cs="Times New Roman"/>
          <w:bCs w:val="0"/>
        </w:rPr>
        <w:t>进场验收</w:t>
      </w:r>
      <w:r>
        <w:tab/>
      </w:r>
      <w:r>
        <w:fldChar w:fldCharType="begin"/>
      </w:r>
      <w:r>
        <w:instrText xml:space="preserve"> PAGEREF _Toc27142 \h </w:instrText>
      </w:r>
      <w:r>
        <w:fldChar w:fldCharType="separate"/>
      </w:r>
      <w:r>
        <w:t>48</w:t>
      </w:r>
      <w:r>
        <w:fldChar w:fldCharType="end"/>
      </w:r>
      <w:r>
        <w:rPr>
          <w:rFonts w:hint="default" w:ascii="Times New Roman" w:hAnsi="Times New Roman" w:cs="Times New Roman"/>
          <w:color w:val="auto"/>
          <w:szCs w:val="21"/>
          <w:highlight w:val="none"/>
        </w:rPr>
        <w:fldChar w:fldCharType="end"/>
      </w:r>
    </w:p>
    <w:p>
      <w:pPr>
        <w:pStyle w:val="30"/>
        <w:tabs>
          <w:tab w:val="right" w:leader="dot" w:pos="9264"/>
          <w:tab w:val="clear" w:pos="1050"/>
          <w:tab w:val="clear" w:pos="8296"/>
        </w:tabs>
        <w:rPr>
          <w:rFonts w:hint="eastAsia" w:eastAsia="宋体"/>
          <w:lang w:val="en-US" w:eastAsia="zh-CN"/>
        </w:rPr>
      </w:pPr>
      <w:r>
        <w:rPr>
          <w:rFonts w:hint="default" w:ascii="Times New Roman" w:hAnsi="Times New Roman" w:cs="Times New Roman"/>
          <w:color w:val="auto"/>
          <w:szCs w:val="21"/>
          <w:highlight w:val="none"/>
        </w:rPr>
        <w:fldChar w:fldCharType="begin"/>
      </w:r>
      <w:r>
        <w:rPr>
          <w:rFonts w:hint="default" w:ascii="Times New Roman" w:hAnsi="Times New Roman" w:cs="Times New Roman"/>
          <w:szCs w:val="21"/>
          <w:highlight w:val="none"/>
        </w:rPr>
        <w:instrText xml:space="preserve"> HYPERLINK \l _Toc5080 </w:instrText>
      </w:r>
      <w:r>
        <w:rPr>
          <w:rFonts w:hint="default" w:ascii="Times New Roman" w:hAnsi="Times New Roman" w:cs="Times New Roman"/>
          <w:szCs w:val="21"/>
          <w:highlight w:val="none"/>
        </w:rPr>
        <w:fldChar w:fldCharType="separate"/>
      </w:r>
      <w:r>
        <w:rPr>
          <w:rFonts w:hint="default" w:ascii="Times New Roman" w:hAnsi="Times New Roman" w:cs="Times New Roman"/>
          <w:bCs w:val="0"/>
        </w:rPr>
        <w:t>1</w:t>
      </w:r>
      <w:r>
        <w:rPr>
          <w:rFonts w:hint="default" w:ascii="Times New Roman" w:hAnsi="Times New Roman" w:cs="Times New Roman"/>
          <w:bCs w:val="0"/>
          <w:lang w:val="en-US" w:eastAsia="zh-CN"/>
        </w:rPr>
        <w:t>0</w:t>
      </w:r>
      <w:r>
        <w:rPr>
          <w:rFonts w:hint="eastAsia" w:ascii="宋体" w:hAnsi="宋体" w:eastAsia="宋体" w:cs="宋体"/>
          <w:b/>
          <w:bCs w:val="0"/>
          <w:sz w:val="21"/>
          <w:lang w:eastAsia="zh-CN"/>
        </w:rPr>
        <w:t>.</w:t>
      </w:r>
      <w:r>
        <w:rPr>
          <w:rFonts w:hint="default" w:ascii="Times New Roman" w:hAnsi="Times New Roman" w:cs="Times New Roman"/>
          <w:bCs w:val="0"/>
        </w:rPr>
        <w:t>2</w:t>
      </w:r>
      <w:r>
        <w:rPr>
          <w:rFonts w:hint="eastAsia"/>
          <w:lang w:val="en-US" w:eastAsia="zh-CN"/>
        </w:rPr>
        <w:t xml:space="preserve"> </w:t>
      </w:r>
      <w:r>
        <w:rPr>
          <w:rFonts w:hint="default"/>
          <w:lang w:val="en-US" w:eastAsia="zh-CN"/>
        </w:rPr>
        <w:t xml:space="preserve"> </w:t>
      </w:r>
      <w:r>
        <w:rPr>
          <w:rFonts w:hint="default"/>
        </w:rPr>
        <w:t>主</w:t>
      </w:r>
      <w:r>
        <w:rPr>
          <w:rFonts w:hint="eastAsia"/>
          <w:lang w:val="en-US" w:eastAsia="zh-CN"/>
        </w:rPr>
        <w:t xml:space="preserve"> </w:t>
      </w:r>
      <w:r>
        <w:rPr>
          <w:rFonts w:hint="default"/>
        </w:rPr>
        <w:t>控</w:t>
      </w:r>
      <w:r>
        <w:rPr>
          <w:rFonts w:hint="eastAsia"/>
          <w:lang w:val="en-US" w:eastAsia="zh-CN"/>
        </w:rPr>
        <w:t xml:space="preserve"> </w:t>
      </w:r>
      <w:r>
        <w:rPr>
          <w:rFonts w:hint="default"/>
        </w:rPr>
        <w:t>项</w:t>
      </w:r>
      <w:r>
        <w:rPr>
          <w:rFonts w:hint="eastAsia"/>
          <w:lang w:val="en-US" w:eastAsia="zh-CN"/>
        </w:rPr>
        <w:t xml:space="preserve"> </w:t>
      </w:r>
      <w:r>
        <w:rPr>
          <w:rFonts w:hint="default"/>
        </w:rPr>
        <w:t>目</w:t>
      </w:r>
      <w:r>
        <w:tab/>
      </w:r>
      <w:r>
        <w:fldChar w:fldCharType="begin"/>
      </w:r>
      <w:r>
        <w:instrText xml:space="preserve"> PAGEREF _Toc5080 \h </w:instrText>
      </w:r>
      <w:r>
        <w:fldChar w:fldCharType="separate"/>
      </w:r>
      <w:r>
        <w:rPr>
          <w:rFonts w:hint="eastAsia"/>
          <w:lang w:val="en-US" w:eastAsia="zh-CN"/>
        </w:rPr>
        <w:t>4</w:t>
      </w:r>
      <w:r>
        <w:fldChar w:fldCharType="end"/>
      </w:r>
      <w:r>
        <w:rPr>
          <w:rFonts w:hint="default" w:ascii="Times New Roman" w:hAnsi="Times New Roman" w:cs="Times New Roman"/>
          <w:color w:val="auto"/>
          <w:szCs w:val="21"/>
          <w:highlight w:val="none"/>
        </w:rPr>
        <w:fldChar w:fldCharType="end"/>
      </w:r>
      <w:r>
        <w:rPr>
          <w:rFonts w:hint="eastAsia" w:cs="Times New Roman"/>
          <w:color w:val="auto"/>
          <w:szCs w:val="21"/>
          <w:highlight w:val="none"/>
          <w:lang w:val="en-US" w:eastAsia="zh-CN"/>
        </w:rPr>
        <w:t>8</w:t>
      </w:r>
    </w:p>
    <w:p>
      <w:pPr>
        <w:bidi w:val="0"/>
        <w:rPr>
          <w:rFonts w:hint="default"/>
          <w:sz w:val="18"/>
          <w:szCs w:val="18"/>
        </w:rPr>
      </w:pPr>
    </w:p>
    <w:p>
      <w:pPr>
        <w:rPr>
          <w:rFonts w:hint="default"/>
        </w:rPr>
      </w:pPr>
      <w:r>
        <w:rPr>
          <w:rFonts w:hint="default"/>
        </w:rPr>
        <w:br w:type="page"/>
      </w:r>
    </w:p>
    <w:p>
      <w:pPr>
        <w:bidi w:val="0"/>
        <w:rPr>
          <w:rFonts w:hint="default"/>
        </w:rPr>
      </w:pPr>
      <w:bookmarkStart w:id="142" w:name="_Toc7141"/>
      <w:bookmarkStart w:id="143" w:name="_Toc7353"/>
    </w:p>
    <w:p>
      <w:pPr>
        <w:pStyle w:val="3"/>
        <w:bidi w:val="0"/>
        <w:rPr>
          <w:rFonts w:hint="default" w:ascii="Times New Roman" w:hAnsi="Times New Roman" w:cs="Times New Roman"/>
          <w:b w:val="0"/>
          <w:bCs w:val="0"/>
        </w:rPr>
      </w:pPr>
      <w:bookmarkStart w:id="144" w:name="_Toc5546"/>
      <w:bookmarkStart w:id="145" w:name="_Toc22749"/>
      <w:r>
        <w:rPr>
          <w:rFonts w:hint="default" w:ascii="Times New Roman" w:hAnsi="Times New Roman" w:cs="Times New Roman"/>
        </w:rPr>
        <w:t xml:space="preserve">3 </w:t>
      </w:r>
      <w:r>
        <w:rPr>
          <w:rFonts w:hint="default" w:ascii="Times New Roman" w:hAnsi="Times New Roman" w:cs="Times New Roman"/>
          <w:lang w:val="en-US" w:eastAsia="zh-CN"/>
        </w:rPr>
        <w:t xml:space="preserve"> </w:t>
      </w:r>
      <w:r>
        <w:rPr>
          <w:rFonts w:hint="default" w:ascii="Times New Roman" w:hAnsi="Times New Roman" w:cs="Times New Roman"/>
          <w:b w:val="0"/>
          <w:bCs w:val="0"/>
        </w:rPr>
        <w:t>基</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本</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规</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定</w:t>
      </w:r>
      <w:bookmarkEnd w:id="142"/>
      <w:bookmarkEnd w:id="143"/>
      <w:bookmarkEnd w:id="144"/>
      <w:bookmarkEnd w:id="145"/>
    </w:p>
    <w:p>
      <w:pPr>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1</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en-US" w:eastAsia="zh-CN"/>
        </w:rPr>
        <w:t>预制构件是工业产品，产品质量由生产单位负责，以生产单位出具的产品合格证作为质量合格的判断标志，由于是定制类产品，生产过程工序环节多、各环节参与人员多、质量影响因素多，稍有疏忽就会造成质量问题，因此预制构件生产单位必须建立起完善的质量管理体系和制度并加以认真落实，方可保证质量合格；预制构件生产环节链条长、从生产到供货的周期长，甚至多个项目的多种构件同时生产，各环节的记录表单较多，一旦出现质量问题往往难以追溯，因此建议采用信息化管理系统，如RFID射频、二维码等信息化管理方式。</w:t>
      </w:r>
    </w:p>
    <w:p>
      <w:pPr>
        <w:keepNext w:val="0"/>
        <w:keepLines w:val="0"/>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2</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en-US" w:eastAsia="zh-CN"/>
        </w:rPr>
        <w:t>专职检验人员应具有相应的专业知识并具备试验设施设备和仪器的操作技能，试验设施设备和仪器的配备应满足混凝土及其原材料、钢筋和钢材的物理力学性能检测要求。</w:t>
      </w:r>
    </w:p>
    <w:p>
      <w:pPr>
        <w:keepNext w:val="0"/>
        <w:keepLines w:val="0"/>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3  </w:t>
      </w:r>
      <w:r>
        <w:rPr>
          <w:rFonts w:hint="default" w:ascii="Times New Roman" w:hAnsi="Times New Roman" w:eastAsia="宋体" w:cs="Times New Roman"/>
          <w:b w:val="0"/>
          <w:bCs w:val="0"/>
          <w:sz w:val="21"/>
          <w:szCs w:val="21"/>
          <w:highlight w:val="none"/>
          <w:lang w:val="en-US" w:eastAsia="zh-CN"/>
        </w:rPr>
        <w:t>原材料质量检验、生产过程质量检验、成品质量检验是预制构件制作过程和出厂前的质量控制，适用于预制构件生产单位内部质量控制，检验资料由预制构件生产单位保存；进场验收适用于预制构件进入施工现场后的质量验收，一般为核验预制构件合格证并对外观质量和实体质量进行检查。对于需要进行结构性能检验的预制构件，由供需双方协商在厂内或在现场进行检验。</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4</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b w:val="0"/>
          <w:bCs w:val="0"/>
          <w:sz w:val="21"/>
          <w:szCs w:val="21"/>
          <w:highlight w:val="none"/>
          <w:lang w:val="en-US" w:eastAsia="zh-CN"/>
        </w:rPr>
        <w:t>预制构件生产过程质量检验记录、预应力张拉记录是预制构件生产过程的关键检验记录，宜在检验过程形成影像记录资料。对于设计有特殊要求或采用特殊工艺技术的预制构件，如清水混凝土外表面、装饰一体化构件、钢筋直螺纹连接技术、灌浆套筒钢筋连接技术等，需要提前进行工艺检验或试验，工艺检验或试验满足设计和规范标准要求后才能批量生产。</w:t>
      </w:r>
    </w:p>
    <w:p>
      <w:pPr>
        <w:pStyle w:val="2"/>
        <w:keepNext w:val="0"/>
        <w:keepLines w:val="0"/>
        <w:pageBreakBefore w:val="0"/>
        <w:kinsoku/>
        <w:wordWrap/>
        <w:overflowPunct/>
        <w:topLinePunct w:val="0"/>
        <w:autoSpaceDE/>
        <w:autoSpaceDN/>
        <w:bidi w:val="0"/>
        <w:adjustRightInd/>
        <w:spacing w:line="267" w:lineRule="auto"/>
        <w:ind w:left="0" w:leftChars="0" w:firstLine="0" w:firstLineChars="0"/>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5  </w:t>
      </w:r>
      <w:r>
        <w:rPr>
          <w:rFonts w:hint="default" w:ascii="Times New Roman" w:hAnsi="Times New Roman" w:eastAsia="宋体" w:cs="Times New Roman"/>
          <w:b w:val="0"/>
          <w:bCs w:val="0"/>
          <w:sz w:val="21"/>
          <w:szCs w:val="21"/>
          <w:highlight w:val="none"/>
          <w:lang w:val="en-US" w:eastAsia="zh-CN"/>
        </w:rPr>
        <w:t>条文说明：预制构件的生产过程的工序检验不合格时不可流入下一工序，到了成品质量检验环节，主要是检验预留及预埋件数量、外观质量和尺寸偏差；按照规范要求或设计要求需要进行结构性能检验的预制构件，应进行结构性能检验。</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6  </w:t>
      </w:r>
      <w:r>
        <w:rPr>
          <w:rFonts w:hint="default" w:ascii="Times New Roman" w:hAnsi="Times New Roman" w:eastAsia="宋体" w:cs="Times New Roman"/>
          <w:b w:val="0"/>
          <w:bCs w:val="0"/>
          <w:sz w:val="21"/>
          <w:szCs w:val="21"/>
          <w:highlight w:val="none"/>
          <w:lang w:val="en-US" w:eastAsia="zh-CN"/>
        </w:rPr>
        <w:t>预制构件出厂合格证是建立在过程工序检验和成品检验都合格的基础之上，同时要保证质量检验可追溯，如果采用预制构件质量信息化管理系统，出货只需要提交该产品的合格证和信息化编码。</w:t>
      </w:r>
    </w:p>
    <w:p>
      <w:pPr>
        <w:keepNext w:val="0"/>
        <w:keepLines w:val="0"/>
        <w:pageBreakBefore w:val="0"/>
        <w:kinsoku/>
        <w:wordWrap/>
        <w:overflowPunct/>
        <w:topLinePunct w:val="0"/>
        <w:autoSpaceDE/>
        <w:autoSpaceDN/>
        <w:bidi w:val="0"/>
        <w:adjustRightIn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7  </w:t>
      </w:r>
      <w:r>
        <w:rPr>
          <w:rFonts w:hint="default" w:ascii="Times New Roman" w:hAnsi="Times New Roman" w:eastAsia="宋体" w:cs="Times New Roman"/>
          <w:sz w:val="21"/>
          <w:szCs w:val="21"/>
          <w:highlight w:val="none"/>
          <w:lang w:val="en-US" w:eastAsia="zh-CN"/>
        </w:rPr>
        <w:t>预制构件成品外观质量或尺寸偏差检验不合格时，应根据构件类型、不合格的项目制定专项技术处理方案，进行返工、返修，完成后重新进行成品质量检验。预制构件成品经二次修补处理后，再次检验仍不合格的，应做报废处理。</w:t>
      </w:r>
    </w:p>
    <w:p>
      <w:pPr>
        <w:pStyle w:val="2"/>
        <w:keepNext w:val="0"/>
        <w:keepLines w:val="0"/>
        <w:pageBreakBefore w:val="0"/>
        <w:kinsoku/>
        <w:wordWrap/>
        <w:overflowPunct/>
        <w:topLinePunct w:val="0"/>
        <w:autoSpaceDE/>
        <w:autoSpaceDN/>
        <w:bidi w:val="0"/>
        <w:adjustRightInd/>
        <w:spacing w:line="267"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8</w:t>
      </w:r>
      <w:r>
        <w:rPr>
          <w:rFonts w:hint="default" w:ascii="Times New Roman" w:hAnsi="Times New Roman" w:eastAsia="宋体" w:cs="Times New Roman"/>
          <w:sz w:val="21"/>
          <w:szCs w:val="21"/>
          <w:highlight w:val="none"/>
          <w:lang w:val="en-US" w:eastAsia="zh-CN"/>
        </w:rPr>
        <w:t xml:space="preserve">  预制构件往往需要采用模具进行批量复制生产，决定预制构件质量的主要因素是模具方案、模具质量、技术工艺、操作水平，如果不进行首件验收，就可能发生预制构件批量不合格的质量事故，造成重大损失。</w:t>
      </w:r>
    </w:p>
    <w:p>
      <w:pPr>
        <w:pStyle w:val="2"/>
        <w:keepNext w:val="0"/>
        <w:keepLines w:val="0"/>
        <w:pageBreakBefore w:val="0"/>
        <w:kinsoku/>
        <w:wordWrap/>
        <w:overflowPunct/>
        <w:topLinePunct w:val="0"/>
        <w:autoSpaceDE/>
        <w:autoSpaceDN/>
        <w:bidi w:val="0"/>
        <w:adjustRightInd/>
        <w:spacing w:line="267" w:lineRule="auto"/>
        <w:ind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0</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9</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b w:val="0"/>
          <w:bCs w:val="0"/>
          <w:kern w:val="2"/>
          <w:sz w:val="21"/>
          <w:szCs w:val="21"/>
          <w:highlight w:val="none"/>
          <w:lang w:val="en-US" w:eastAsia="zh-CN" w:bidi="ar-SA"/>
        </w:rPr>
        <w:t>深圳市建筑产业化协会评审认定的三星级及以上的预制构件生产企业有完善的质量保证体系及管理制度和严格的生产过程质量管控措施，其生产过程的检验批数量可以放大一倍，但是当出现过程质量不合格情况时，应及时恢复到规定的检验批数量。</w:t>
      </w:r>
    </w:p>
    <w:p>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br w:type="page"/>
      </w:r>
    </w:p>
    <w:p>
      <w:pPr>
        <w:bidi w:val="0"/>
        <w:rPr>
          <w:rFonts w:hint="default"/>
        </w:rPr>
      </w:pPr>
      <w:bookmarkStart w:id="146" w:name="_Toc21625"/>
      <w:bookmarkStart w:id="147" w:name="_Toc18721"/>
    </w:p>
    <w:p>
      <w:pPr>
        <w:pStyle w:val="3"/>
        <w:bidi w:val="0"/>
        <w:rPr>
          <w:rFonts w:hint="default"/>
          <w:b w:val="0"/>
          <w:bCs w:val="0"/>
          <w:lang w:val="en-US" w:eastAsia="zh-CN"/>
        </w:rPr>
      </w:pPr>
      <w:bookmarkStart w:id="148" w:name="_Toc14701"/>
      <w:bookmarkStart w:id="149" w:name="_Toc10965"/>
      <w:r>
        <w:rPr>
          <w:rFonts w:hint="default"/>
        </w:rPr>
        <w:t>4</w:t>
      </w:r>
      <w:r>
        <w:rPr>
          <w:rFonts w:hint="default"/>
          <w:lang w:val="en-US" w:eastAsia="zh-CN"/>
        </w:rPr>
        <w:t xml:space="preserve"> </w:t>
      </w:r>
      <w:r>
        <w:rPr>
          <w:rFonts w:hint="eastAsia"/>
          <w:lang w:val="en-US" w:eastAsia="zh-CN"/>
        </w:rPr>
        <w:t xml:space="preserve"> </w:t>
      </w:r>
      <w:r>
        <w:rPr>
          <w:rFonts w:hint="default"/>
          <w:b w:val="0"/>
          <w:bCs w:val="0"/>
        </w:rPr>
        <w:t>材</w:t>
      </w:r>
      <w:r>
        <w:rPr>
          <w:rFonts w:hint="eastAsia"/>
          <w:b w:val="0"/>
          <w:bCs w:val="0"/>
          <w:lang w:val="en-US" w:eastAsia="zh-CN"/>
        </w:rPr>
        <w:t xml:space="preserve"> </w:t>
      </w:r>
      <w:r>
        <w:rPr>
          <w:rFonts w:hint="default"/>
          <w:b w:val="0"/>
          <w:bCs w:val="0"/>
        </w:rPr>
        <w:t>料</w:t>
      </w:r>
      <w:r>
        <w:rPr>
          <w:rFonts w:hint="eastAsia"/>
          <w:b w:val="0"/>
          <w:bCs w:val="0"/>
          <w:lang w:val="en-US" w:eastAsia="zh-CN"/>
        </w:rPr>
        <w:t xml:space="preserve"> </w:t>
      </w:r>
      <w:r>
        <w:rPr>
          <w:rFonts w:hint="default"/>
          <w:b w:val="0"/>
          <w:bCs w:val="0"/>
          <w:lang w:val="en-US" w:eastAsia="zh-CN"/>
        </w:rPr>
        <w:t>检</w:t>
      </w:r>
      <w:r>
        <w:rPr>
          <w:rFonts w:hint="eastAsia"/>
          <w:b w:val="0"/>
          <w:bCs w:val="0"/>
          <w:lang w:val="en-US" w:eastAsia="zh-CN"/>
        </w:rPr>
        <w:t xml:space="preserve"> </w:t>
      </w:r>
      <w:r>
        <w:rPr>
          <w:rFonts w:hint="default"/>
          <w:b w:val="0"/>
          <w:bCs w:val="0"/>
          <w:lang w:val="en-US" w:eastAsia="zh-CN"/>
        </w:rPr>
        <w:t>验</w:t>
      </w:r>
      <w:bookmarkEnd w:id="146"/>
      <w:bookmarkEnd w:id="147"/>
      <w:bookmarkEnd w:id="148"/>
      <w:bookmarkEnd w:id="149"/>
    </w:p>
    <w:p>
      <w:pPr>
        <w:rPr>
          <w:rFonts w:hint="default"/>
          <w:lang w:val="en-US" w:eastAsia="zh-CN"/>
        </w:rPr>
      </w:pPr>
    </w:p>
    <w:p>
      <w:pPr>
        <w:pStyle w:val="4"/>
        <w:pageBreakBefore w:val="0"/>
        <w:kinsoku/>
        <w:wordWrap/>
        <w:overflowPunct/>
        <w:topLinePunct w:val="0"/>
        <w:autoSpaceDE/>
        <w:autoSpaceDN/>
        <w:bidi w:val="0"/>
        <w:adjustRightInd/>
        <w:snapToGrid/>
        <w:spacing w:line="267" w:lineRule="auto"/>
        <w:textAlignment w:val="auto"/>
        <w:rPr>
          <w:rFonts w:hint="default"/>
          <w:lang w:val="zh-CN" w:eastAsia="zh-CN"/>
        </w:rPr>
      </w:pPr>
      <w:bookmarkStart w:id="150" w:name="_Toc26868"/>
      <w:bookmarkStart w:id="151" w:name="_Toc19281"/>
      <w:bookmarkStart w:id="152" w:name="_Toc17283"/>
      <w:bookmarkStart w:id="153" w:name="_Toc6238"/>
      <w:r>
        <w:rPr>
          <w:rFonts w:hint="default" w:ascii="Times New Roman" w:hAnsi="Times New Roman" w:cs="Times New Roman"/>
          <w:b/>
          <w:bCs w:val="0"/>
          <w:lang w:val="zh-CN" w:eastAsia="zh-CN"/>
        </w:rPr>
        <w:t>4</w:t>
      </w:r>
      <w:r>
        <w:rPr>
          <w:rFonts w:hint="eastAsia" w:ascii="宋体" w:hAnsi="宋体" w:eastAsia="宋体" w:cs="宋体"/>
          <w:b/>
          <w:bCs w:val="0"/>
          <w:sz w:val="21"/>
          <w:lang w:val="zh-CN" w:eastAsia="zh-CN"/>
        </w:rPr>
        <w:t>.</w:t>
      </w:r>
      <w:r>
        <w:rPr>
          <w:rFonts w:hint="default" w:ascii="Times New Roman" w:hAnsi="Times New Roman" w:cs="Times New Roman"/>
          <w:b/>
          <w:bCs w:val="0"/>
          <w:lang w:val="zh-CN" w:eastAsia="zh-CN"/>
        </w:rPr>
        <w:t>1</w:t>
      </w:r>
      <w:r>
        <w:rPr>
          <w:rFonts w:hint="default"/>
          <w:lang w:val="en-US" w:eastAsia="zh-CN"/>
        </w:rPr>
        <w:t xml:space="preserve"> </w:t>
      </w:r>
      <w:r>
        <w:rPr>
          <w:rFonts w:hint="eastAsia"/>
          <w:lang w:val="en-US" w:eastAsia="zh-CN"/>
        </w:rPr>
        <w:t xml:space="preserve"> </w:t>
      </w:r>
      <w:r>
        <w:rPr>
          <w:rFonts w:hint="default"/>
          <w:lang w:val="zh-CN" w:eastAsia="zh-CN"/>
        </w:rPr>
        <w:t>一</w:t>
      </w:r>
      <w:r>
        <w:rPr>
          <w:rFonts w:hint="eastAsia"/>
          <w:lang w:val="en-US" w:eastAsia="zh-CN"/>
        </w:rPr>
        <w:t xml:space="preserve"> </w:t>
      </w:r>
      <w:r>
        <w:rPr>
          <w:rFonts w:hint="default"/>
          <w:lang w:val="zh-CN" w:eastAsia="zh-CN"/>
        </w:rPr>
        <w:t>般</w:t>
      </w:r>
      <w:r>
        <w:rPr>
          <w:rFonts w:hint="eastAsia"/>
          <w:lang w:val="en-US" w:eastAsia="zh-CN"/>
        </w:rPr>
        <w:t xml:space="preserve"> </w:t>
      </w:r>
      <w:r>
        <w:rPr>
          <w:rFonts w:hint="default"/>
          <w:lang w:val="zh-CN" w:eastAsia="zh-CN"/>
        </w:rPr>
        <w:t>规</w:t>
      </w:r>
      <w:r>
        <w:rPr>
          <w:rFonts w:hint="eastAsia"/>
          <w:lang w:val="en-US" w:eastAsia="zh-CN"/>
        </w:rPr>
        <w:t xml:space="preserve"> </w:t>
      </w:r>
      <w:r>
        <w:rPr>
          <w:rFonts w:hint="default"/>
          <w:lang w:val="zh-CN" w:eastAsia="zh-CN"/>
        </w:rPr>
        <w:t>定</w:t>
      </w:r>
      <w:bookmarkEnd w:id="150"/>
      <w:bookmarkEnd w:id="151"/>
      <w:bookmarkEnd w:id="152"/>
      <w:bookmarkEnd w:id="153"/>
    </w:p>
    <w:p>
      <w:pPr>
        <w:pStyle w:val="150"/>
        <w:keepNext w:val="0"/>
        <w:keepLines w:val="0"/>
        <w:pageBreakBefore w:val="0"/>
        <w:widowControl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i w:val="0"/>
          <w:iCs w:val="0"/>
          <w:sz w:val="21"/>
          <w:szCs w:val="21"/>
          <w:highlight w:val="none"/>
          <w:lang w:val="en-US" w:eastAsia="zh-CN"/>
        </w:rPr>
      </w:pPr>
      <w:r>
        <w:rPr>
          <w:rFonts w:hint="default" w:ascii="Times New Roman" w:hAnsi="Times New Roman" w:eastAsia="宋体" w:cs="Times New Roman"/>
          <w:b/>
          <w:bCs/>
          <w:sz w:val="21"/>
          <w:szCs w:val="21"/>
        </w:rPr>
        <w:t>4</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rPr>
        <w:t>1</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rPr>
        <w:t>1</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i w:val="0"/>
          <w:iCs w:val="0"/>
          <w:color w:val="auto"/>
          <w:sz w:val="21"/>
          <w:szCs w:val="21"/>
          <w:lang w:val="en-US" w:eastAsia="zh-CN"/>
        </w:rPr>
        <w:t>专业的</w:t>
      </w:r>
      <w:r>
        <w:rPr>
          <w:rFonts w:hint="default" w:ascii="Times New Roman" w:hAnsi="Times New Roman" w:eastAsia="宋体" w:cs="Times New Roman"/>
          <w:i w:val="0"/>
          <w:iCs w:val="0"/>
          <w:sz w:val="21"/>
          <w:szCs w:val="21"/>
          <w:lang w:val="en-US" w:eastAsia="zh-CN"/>
        </w:rPr>
        <w:t>预制</w:t>
      </w:r>
      <w:r>
        <w:rPr>
          <w:rFonts w:hint="default" w:ascii="Times New Roman" w:hAnsi="Times New Roman" w:eastAsia="宋体" w:cs="Times New Roman"/>
          <w:i w:val="0"/>
          <w:iCs w:val="0"/>
          <w:color w:val="auto"/>
          <w:sz w:val="21"/>
          <w:szCs w:val="21"/>
        </w:rPr>
        <w:t>构件</w:t>
      </w:r>
      <w:r>
        <w:rPr>
          <w:rFonts w:hint="default" w:ascii="Times New Roman" w:hAnsi="Times New Roman" w:eastAsia="宋体" w:cs="Times New Roman"/>
          <w:i w:val="0"/>
          <w:iCs w:val="0"/>
          <w:color w:val="auto"/>
          <w:sz w:val="21"/>
          <w:szCs w:val="21"/>
          <w:lang w:val="en-US" w:eastAsia="zh-CN"/>
        </w:rPr>
        <w:t>生产单位制作的预制构件，应按产品进行检验，其采购的材料、配件，用于该单位全部的工程项目，在进货环节生产单位已经进行过自检，但目前供应深圳市的预制构件生产单位基本没有相应的检测资质，因此一般</w:t>
      </w:r>
      <w:r>
        <w:rPr>
          <w:rFonts w:hint="default" w:ascii="Times New Roman" w:hAnsi="Times New Roman" w:eastAsia="宋体" w:cs="Times New Roman"/>
          <w:i w:val="0"/>
          <w:iCs w:val="0"/>
          <w:sz w:val="21"/>
          <w:szCs w:val="21"/>
          <w:lang w:val="en-US" w:eastAsia="zh-CN"/>
        </w:rPr>
        <w:t>是按照规范要求委托第三方有资质的检测单位进行复验，以证明其合格；送检的委托单位是预制构件生产单位，采用普通送检，检测报告上不体现该批次材料所用的工程信息，</w:t>
      </w:r>
      <w:r>
        <w:rPr>
          <w:rFonts w:hint="default" w:ascii="Times New Roman" w:hAnsi="Times New Roman" w:eastAsia="宋体" w:cs="Times New Roman"/>
          <w:i w:val="0"/>
          <w:iCs w:val="0"/>
          <w:sz w:val="21"/>
          <w:szCs w:val="21"/>
          <w:highlight w:val="none"/>
          <w:lang w:val="en-US" w:eastAsia="zh-CN"/>
        </w:rPr>
        <w:t>作为生产单位的质量内控资料，出具预制构件合格证的依据，该检验批复检资料不参与具体工程质量验收。</w:t>
      </w:r>
    </w:p>
    <w:p>
      <w:pPr>
        <w:pStyle w:val="150"/>
        <w:keepNext w:val="0"/>
        <w:keepLines w:val="0"/>
        <w:pageBreakBefore w:val="0"/>
        <w:widowControl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i w:val="0"/>
          <w:iCs w:val="0"/>
          <w:sz w:val="21"/>
          <w:szCs w:val="21"/>
          <w:highlight w:val="none"/>
          <w:lang w:val="en-US" w:eastAsia="zh-CN"/>
        </w:rPr>
      </w:pPr>
      <w:r>
        <w:rPr>
          <w:rFonts w:hint="default" w:ascii="Times New Roman" w:hAnsi="Times New Roman" w:eastAsia="宋体" w:cs="Times New Roman"/>
          <w:i w:val="0"/>
          <w:iCs w:val="0"/>
          <w:sz w:val="21"/>
          <w:szCs w:val="21"/>
          <w:highlight w:val="none"/>
          <w:lang w:val="en-US" w:eastAsia="zh-CN"/>
        </w:rPr>
        <w:t>当工程项目其他单位（如施工单位、建设单位、监理单位）对预制构件所用材料及配件的质量有疑义时，可对其进行不定期见证抽检，检验报告只适用于该项目。</w:t>
      </w:r>
    </w:p>
    <w:p>
      <w:pPr>
        <w:pStyle w:val="4"/>
        <w:pageBreakBefore w:val="0"/>
        <w:kinsoku/>
        <w:wordWrap/>
        <w:overflowPunct/>
        <w:topLinePunct w:val="0"/>
        <w:autoSpaceDE/>
        <w:autoSpaceDN/>
        <w:bidi w:val="0"/>
        <w:adjustRightInd/>
        <w:snapToGrid/>
        <w:spacing w:line="267" w:lineRule="auto"/>
        <w:textAlignment w:val="auto"/>
        <w:rPr>
          <w:rFonts w:hint="default"/>
          <w:lang w:val="en-US" w:eastAsia="zh-CN"/>
        </w:rPr>
      </w:pPr>
      <w:bookmarkStart w:id="154" w:name="_Toc21151"/>
      <w:bookmarkStart w:id="155" w:name="_Toc22130"/>
      <w:bookmarkStart w:id="156" w:name="_Toc32152"/>
      <w:bookmarkStart w:id="157" w:name="_Toc3610"/>
      <w:r>
        <w:rPr>
          <w:rFonts w:hint="default" w:ascii="Times New Roman" w:hAnsi="Times New Roman" w:cs="Times New Roman"/>
          <w:b/>
          <w:bCs w:val="0"/>
        </w:rPr>
        <w:t>4</w:t>
      </w:r>
      <w:r>
        <w:rPr>
          <w:rFonts w:hint="eastAsia" w:ascii="宋体" w:hAnsi="宋体" w:eastAsia="宋体" w:cs="宋体"/>
          <w:b/>
          <w:bCs w:val="0"/>
          <w:sz w:val="21"/>
          <w:lang w:eastAsia="zh-CN"/>
        </w:rPr>
        <w:t>.</w:t>
      </w:r>
      <w:r>
        <w:rPr>
          <w:rFonts w:hint="default" w:ascii="Times New Roman" w:hAnsi="Times New Roman" w:cs="Times New Roman"/>
          <w:b/>
          <w:bCs w:val="0"/>
          <w:lang w:val="en-US" w:eastAsia="zh-CN"/>
        </w:rPr>
        <w:t>2</w:t>
      </w:r>
      <w:r>
        <w:rPr>
          <w:rFonts w:hint="default"/>
          <w:lang w:val="en-US" w:eastAsia="zh-CN"/>
        </w:rPr>
        <w:t xml:space="preserve"> </w:t>
      </w:r>
      <w:r>
        <w:rPr>
          <w:rFonts w:hint="eastAsia"/>
          <w:lang w:val="en-US" w:eastAsia="zh-CN"/>
        </w:rPr>
        <w:t xml:space="preserve"> </w:t>
      </w:r>
      <w:r>
        <w:rPr>
          <w:rFonts w:hint="default"/>
        </w:rPr>
        <w:t>钢筋</w:t>
      </w:r>
      <w:r>
        <w:rPr>
          <w:rFonts w:hint="default"/>
          <w:lang w:val="en-US" w:eastAsia="zh-CN"/>
        </w:rPr>
        <w:t>与连接</w:t>
      </w:r>
      <w:bookmarkEnd w:id="154"/>
      <w:bookmarkEnd w:id="155"/>
      <w:bookmarkEnd w:id="156"/>
      <w:bookmarkEnd w:id="157"/>
    </w:p>
    <w:p>
      <w:pPr>
        <w:pStyle w:val="3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7" w:lineRule="auto"/>
        <w:ind w:left="0" w:right="0" w:firstLine="0"/>
        <w:textAlignment w:val="auto"/>
        <w:rPr>
          <w:rFonts w:hint="default" w:ascii="Times New Roman" w:hAnsi="Times New Roman" w:eastAsia="宋体" w:cs="Times New Roman"/>
          <w:b w:val="0"/>
          <w:bCs w:val="0"/>
          <w:i w:val="0"/>
          <w:iCs w:val="0"/>
          <w:kern w:val="2"/>
          <w:sz w:val="21"/>
          <w:szCs w:val="21"/>
          <w:lang w:val="en-US" w:eastAsia="zh-CN" w:bidi="ar-SA"/>
        </w:rPr>
      </w:pPr>
      <w:r>
        <w:rPr>
          <w:rFonts w:hint="default" w:ascii="Times New Roman" w:hAnsi="Times New Roman" w:eastAsia="宋体"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 xml:space="preserve">5  </w:t>
      </w:r>
      <w:r>
        <w:rPr>
          <w:rFonts w:hint="default" w:ascii="Times New Roman" w:hAnsi="Times New Roman" w:eastAsia="宋体" w:cs="Times New Roman"/>
          <w:b w:val="0"/>
          <w:bCs w:val="0"/>
          <w:i w:val="0"/>
          <w:iCs w:val="0"/>
          <w:kern w:val="2"/>
          <w:sz w:val="21"/>
          <w:szCs w:val="21"/>
          <w:lang w:val="en-US" w:eastAsia="zh-CN" w:bidi="ar-SA"/>
        </w:rPr>
        <w:t>本条规定的检验应在预制构件生产过程中进行，预制构件混凝土浇筑前应确认灌浆套筒接头试件检验合格。灌浆套筒进厂时，由厂家提供型式检验报告单。</w:t>
      </w:r>
    </w:p>
    <w:p>
      <w:pPr>
        <w:pStyle w:val="4"/>
        <w:pageBreakBefore w:val="0"/>
        <w:kinsoku/>
        <w:wordWrap/>
        <w:overflowPunct/>
        <w:topLinePunct w:val="0"/>
        <w:autoSpaceDE/>
        <w:autoSpaceDN/>
        <w:bidi w:val="0"/>
        <w:adjustRightInd/>
        <w:snapToGrid/>
        <w:spacing w:line="267" w:lineRule="auto"/>
        <w:textAlignment w:val="auto"/>
        <w:rPr>
          <w:rFonts w:hint="default"/>
          <w:lang w:val="en-US" w:eastAsia="zh-CN"/>
        </w:rPr>
      </w:pPr>
      <w:bookmarkStart w:id="158" w:name="_Toc24373"/>
      <w:bookmarkStart w:id="159" w:name="_Toc21680"/>
      <w:bookmarkStart w:id="160" w:name="_Toc16055"/>
      <w:bookmarkStart w:id="161" w:name="_Toc26007"/>
      <w:r>
        <w:rPr>
          <w:rFonts w:hint="default" w:ascii="Times New Roman" w:hAnsi="Times New Roman" w:cs="Times New Roman"/>
          <w:b/>
          <w:bCs w:val="0"/>
          <w:lang w:val="en-US" w:eastAsia="zh-CN"/>
        </w:rPr>
        <w:t>4</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6</w:t>
      </w:r>
      <w:r>
        <w:rPr>
          <w:rFonts w:hint="eastAsia"/>
          <w:lang w:val="en-US" w:eastAsia="zh-CN"/>
        </w:rPr>
        <w:t xml:space="preserve"> </w:t>
      </w:r>
      <w:r>
        <w:rPr>
          <w:rFonts w:hint="default"/>
          <w:lang w:val="en-US" w:eastAsia="zh-CN"/>
        </w:rPr>
        <w:t xml:space="preserve"> 其</w:t>
      </w:r>
      <w:r>
        <w:rPr>
          <w:rFonts w:hint="eastAsia"/>
          <w:lang w:val="en-US" w:eastAsia="zh-CN"/>
        </w:rPr>
        <w:t xml:space="preserve"> </w:t>
      </w:r>
      <w:r>
        <w:rPr>
          <w:rFonts w:hint="default"/>
          <w:lang w:val="en-US" w:eastAsia="zh-CN"/>
        </w:rPr>
        <w:t>他</w:t>
      </w:r>
      <w:r>
        <w:rPr>
          <w:rFonts w:hint="eastAsia"/>
          <w:lang w:val="en-US" w:eastAsia="zh-CN"/>
        </w:rPr>
        <w:t xml:space="preserve"> </w:t>
      </w:r>
      <w:r>
        <w:rPr>
          <w:rFonts w:hint="default"/>
          <w:lang w:val="en-US" w:eastAsia="zh-CN"/>
        </w:rPr>
        <w:t>材</w:t>
      </w:r>
      <w:r>
        <w:rPr>
          <w:rFonts w:hint="eastAsia"/>
          <w:lang w:val="en-US" w:eastAsia="zh-CN"/>
        </w:rPr>
        <w:t xml:space="preserve"> </w:t>
      </w:r>
      <w:r>
        <w:rPr>
          <w:rFonts w:hint="default"/>
          <w:lang w:val="en-US" w:eastAsia="zh-CN"/>
        </w:rPr>
        <w:t>料</w:t>
      </w:r>
      <w:bookmarkEnd w:id="158"/>
      <w:bookmarkEnd w:id="159"/>
      <w:bookmarkEnd w:id="160"/>
      <w:bookmarkEnd w:id="161"/>
    </w:p>
    <w:p>
      <w:pPr>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 xml:space="preserve">5  </w:t>
      </w:r>
      <w:r>
        <w:rPr>
          <w:rFonts w:hint="default" w:ascii="Times New Roman" w:hAnsi="Times New Roman" w:eastAsia="宋体" w:cs="Times New Roman"/>
          <w:color w:val="auto"/>
          <w:kern w:val="0"/>
          <w:sz w:val="21"/>
          <w:szCs w:val="21"/>
          <w:highlight w:val="none"/>
          <w:lang w:val="en-US" w:eastAsia="zh-CN" w:bidi="ar"/>
        </w:rPr>
        <w:t>保温板材、内外页墙体拉结件、瓷砖粘结剂、石材和面砖等饰面材料、门窗框等材料进厂时，预制构件生产单位一般只进行外观、尺寸等性能的抽检，其他性能的检查主要看这些材料或产品的合格证及出厂检验报告是否满足标准要求。个别工程有特殊要求时，可送第三方有资质单位检验。</w:t>
      </w:r>
    </w:p>
    <w:p>
      <w:pPr>
        <w:rPr>
          <w:rFonts w:hint="default" w:ascii="Times New Roman" w:hAnsi="Times New Roman" w:cs="Times New Roman"/>
        </w:rPr>
      </w:pPr>
      <w:r>
        <w:rPr>
          <w:rFonts w:hint="default" w:ascii="Times New Roman" w:hAnsi="Times New Roman" w:cs="Times New Roman"/>
        </w:rPr>
        <w:br w:type="page"/>
      </w:r>
    </w:p>
    <w:p>
      <w:pPr>
        <w:bidi w:val="0"/>
        <w:rPr>
          <w:rFonts w:hint="default"/>
          <w:lang w:val="en-US" w:eastAsia="zh-CN"/>
        </w:rPr>
      </w:pPr>
      <w:bookmarkStart w:id="162" w:name="_Toc32491"/>
      <w:bookmarkStart w:id="163" w:name="_Toc28482"/>
    </w:p>
    <w:p>
      <w:pPr>
        <w:pStyle w:val="3"/>
        <w:bidi w:val="0"/>
        <w:rPr>
          <w:rFonts w:hint="default" w:ascii="Times New Roman" w:hAnsi="Times New Roman" w:cs="Times New Roman"/>
          <w:b w:val="0"/>
          <w:bCs w:val="0"/>
          <w:lang w:val="en-US" w:eastAsia="zh-CN"/>
        </w:rPr>
      </w:pPr>
      <w:bookmarkStart w:id="164" w:name="_Toc2454"/>
      <w:bookmarkStart w:id="165" w:name="_Toc17158"/>
      <w:r>
        <w:rPr>
          <w:rFonts w:hint="default" w:ascii="Times New Roman" w:hAnsi="Times New Roman" w:cs="Times New Roman"/>
          <w:lang w:val="en-US" w:eastAsia="zh-CN"/>
        </w:rPr>
        <w:t>8</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 w:val="0"/>
          <w:bCs w:val="0"/>
        </w:rPr>
        <w:t>混凝土</w:t>
      </w:r>
      <w:r>
        <w:rPr>
          <w:rFonts w:hint="default" w:ascii="Times New Roman" w:hAnsi="Times New Roman" w:cs="Times New Roman"/>
          <w:b w:val="0"/>
          <w:bCs w:val="0"/>
          <w:lang w:val="en-US" w:eastAsia="zh-CN"/>
        </w:rPr>
        <w:t>检验</w:t>
      </w:r>
      <w:bookmarkEnd w:id="162"/>
      <w:bookmarkEnd w:id="163"/>
      <w:bookmarkEnd w:id="164"/>
      <w:bookmarkEnd w:id="165"/>
    </w:p>
    <w:p>
      <w:pPr>
        <w:rPr>
          <w:rFonts w:hint="default"/>
          <w:lang w:val="en-US" w:eastAsia="zh-CN"/>
        </w:rPr>
      </w:pPr>
    </w:p>
    <w:p>
      <w:pPr>
        <w:pStyle w:val="4"/>
        <w:bidi w:val="0"/>
        <w:rPr>
          <w:rFonts w:hint="default"/>
        </w:rPr>
      </w:pPr>
      <w:bookmarkStart w:id="166" w:name="_Toc10402"/>
      <w:bookmarkStart w:id="167" w:name="_Toc28759"/>
      <w:bookmarkStart w:id="168" w:name="_Toc31737"/>
      <w:bookmarkStart w:id="169" w:name="_Toc5416"/>
      <w:r>
        <w:rPr>
          <w:rFonts w:hint="default" w:ascii="Times New Roman" w:hAnsi="Times New Roman" w:cs="Times New Roman"/>
          <w:b/>
          <w:bCs w:val="0"/>
          <w:lang w:val="en-US" w:eastAsia="zh-CN"/>
        </w:rPr>
        <w:t>8</w:t>
      </w:r>
      <w:r>
        <w:rPr>
          <w:rFonts w:hint="eastAsia" w:ascii="宋体" w:hAnsi="宋体" w:eastAsia="宋体" w:cs="宋体"/>
          <w:b/>
          <w:bCs w:val="0"/>
          <w:sz w:val="21"/>
          <w:lang w:eastAsia="zh-CN"/>
        </w:rPr>
        <w:t>.</w:t>
      </w:r>
      <w:r>
        <w:rPr>
          <w:rFonts w:hint="default" w:ascii="Times New Roman" w:hAnsi="Times New Roman" w:cs="Times New Roman"/>
          <w:b/>
          <w:bCs w:val="0"/>
        </w:rPr>
        <w:t>1</w:t>
      </w:r>
      <w:r>
        <w:rPr>
          <w:rFonts w:hint="eastAsia"/>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bookmarkEnd w:id="166"/>
      <w:bookmarkEnd w:id="167"/>
      <w:bookmarkEnd w:id="168"/>
      <w:bookmarkEnd w:id="169"/>
    </w:p>
    <w:p>
      <w:pPr>
        <w:pStyle w:val="15"/>
        <w:keepNext w:val="0"/>
        <w:keepLines w:val="0"/>
        <w:pageBreakBefore w:val="0"/>
        <w:kinsoku/>
        <w:wordWrap/>
        <w:overflowPunct/>
        <w:topLinePunct w:val="0"/>
        <w:autoSpaceDE/>
        <w:autoSpaceDN/>
        <w:bidi w:val="0"/>
        <w:adjustRightInd/>
        <w:snapToGrid/>
        <w:spacing w:line="267" w:lineRule="auto"/>
        <w:textAlignment w:val="auto"/>
        <w:rPr>
          <w:rFonts w:hint="default" w:ascii="Times New Roman" w:hAnsi="Times New Roman" w:eastAsia="宋体" w:cs="Times New Roman"/>
          <w:b w:val="0"/>
          <w:bCs w:val="0"/>
          <w:i w:val="0"/>
          <w:iCs w:val="0"/>
          <w:color w:val="000000" w:themeColor="text1"/>
          <w:sz w:val="21"/>
          <w:szCs w:val="21"/>
          <w:highlight w:val="yellow"/>
          <w:lang w:val="en-US" w:eastAsia="zh-CN"/>
          <w14:textFill>
            <w14:solidFill>
              <w14:schemeClr w14:val="tx1"/>
            </w14:solidFill>
          </w14:textFill>
        </w:rPr>
      </w:pPr>
      <w:r>
        <w:rPr>
          <w:rFonts w:hint="default" w:ascii="Times New Roman" w:hAnsi="Times New Roman" w:eastAsia="宋体" w:cs="Times New Roman"/>
          <w:b/>
          <w:bCs/>
          <w:sz w:val="21"/>
          <w:szCs w:val="21"/>
          <w:highlight w:val="none"/>
          <w:lang w:val="en-US" w:eastAsia="zh-CN"/>
        </w:rPr>
        <w:t>8</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1</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1  </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本条规定了专业企业生产</w:t>
      </w:r>
      <w:r>
        <w:rPr>
          <w:rFonts w:hint="default" w:ascii="Times New Roman" w:hAnsi="Times New Roman" w:eastAsia="宋体" w:cs="Times New Roman"/>
          <w:b w:val="0"/>
          <w:bCs w:val="0"/>
          <w:i w:val="0"/>
          <w:iCs w:val="0"/>
          <w:color w:val="000000" w:themeColor="text1"/>
          <w:sz w:val="21"/>
          <w:szCs w:val="21"/>
          <w:highlight w:val="none"/>
          <w:u w:val="none"/>
          <w:lang w:val="en-US" w:eastAsia="zh-CN"/>
          <w14:textFill>
            <w14:solidFill>
              <w14:schemeClr w14:val="tx1"/>
            </w14:solidFill>
          </w14:textFill>
        </w:rPr>
        <w:t>预制构件</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时，混凝土强度检验批划分和检验要求。对于混凝土预制构件专业企业的预制构件，本标准规定其作为“产品”进行进场验收。因此考虑专业企业生产预制构件的标准化</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工业化特性，本条提出了预制构件生产单位将同一配合比、同一生产日期的混凝土用于不同工程的预制构件生产时，应统一划分检验批，统一由预制构件生产单位为主体送检，且一般采用普通送检方式。</w:t>
      </w:r>
    </w:p>
    <w:p>
      <w:pPr>
        <w:pStyle w:val="15"/>
        <w:keepNext w:val="0"/>
        <w:keepLines w:val="0"/>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即由生产单位采用同一配合比、同一生产工艺条件，于同一日期浇筑不同工程预制构件的混凝土，统一划分检验批留置标准养护试件；以预制构件生产单位名义，统一委托混凝土强度检验，送检委托单不用注明工程名称，</w:t>
      </w:r>
      <w:r>
        <w:rPr>
          <w:rFonts w:hint="default" w:ascii="Times New Roman" w:hAnsi="Times New Roman" w:eastAsia="宋体" w:cs="Times New Roman"/>
          <w:b w:val="0"/>
          <w:bCs w:val="0"/>
          <w:i w:val="0"/>
          <w:iCs w:val="0"/>
          <w:color w:val="000000" w:themeColor="text1"/>
          <w:sz w:val="21"/>
          <w:szCs w:val="21"/>
          <w:highlight w:val="none"/>
          <w:u w:val="none"/>
          <w:lang w:val="en-US" w:eastAsia="zh-CN"/>
          <w14:textFill>
            <w14:solidFill>
              <w14:schemeClr w14:val="tx1"/>
            </w14:solidFill>
          </w14:textFill>
        </w:rPr>
        <w:t>以“PC构件”</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为统一工程部位；所得混凝土强度检验报告对该批次混凝土的全部工程适用。</w:t>
      </w:r>
    </w:p>
    <w:p>
      <w:pPr>
        <w:pStyle w:val="15"/>
        <w:keepNext w:val="0"/>
        <w:keepLines w:val="0"/>
        <w:pageBreakBefore w:val="0"/>
        <w:kinsoku/>
        <w:wordWrap/>
        <w:overflowPunct/>
        <w:topLinePunct w:val="0"/>
        <w:autoSpaceDE/>
        <w:autoSpaceDN/>
        <w:bidi w:val="0"/>
        <w:adjustRightInd/>
        <w:snapToGrid/>
        <w:spacing w:line="267" w:lineRule="auto"/>
        <w:ind w:firstLine="420" w:firstLineChars="200"/>
        <w:textAlignment w:val="auto"/>
        <w:rPr>
          <w:rFonts w:hint="default" w:ascii="Times New Roman" w:hAnsi="Times New Roman" w:eastAsia="宋体" w:cs="Times New Roman"/>
          <w:b w:val="0"/>
          <w:bCs w:val="0"/>
          <w:i w:val="0"/>
          <w:iCs w:val="0"/>
          <w:color w:val="000000" w:themeColor="text1"/>
          <w:sz w:val="21"/>
          <w:szCs w:val="21"/>
          <w:highlight w:val="yellow"/>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例：某预制构件生产企业当天生产的工程有10个，当天生产的预制构件类型有凸窗、叠合板、楼梯、阳台等，混凝土强度等级都是C30，则当天的C30混凝土强度可统一划分检验批进行普通送检；送检委托单不写“工程名称”，“工程部位”栏目统一写</w:t>
      </w:r>
      <w:r>
        <w:rPr>
          <w:rFonts w:hint="default" w:ascii="Times New Roman" w:hAnsi="Times New Roman" w:eastAsia="宋体" w:cs="Times New Roman"/>
          <w:b w:val="0"/>
          <w:bCs w:val="0"/>
          <w:i w:val="0"/>
          <w:iCs w:val="0"/>
          <w:color w:val="000000" w:themeColor="text1"/>
          <w:sz w:val="21"/>
          <w:szCs w:val="21"/>
          <w:highlight w:val="none"/>
          <w:u w:val="none"/>
          <w:lang w:val="en-US" w:eastAsia="zh-CN"/>
          <w14:textFill>
            <w14:solidFill>
              <w14:schemeClr w14:val="tx1"/>
            </w14:solidFill>
          </w14:textFill>
        </w:rPr>
        <w:t>“PC构件”</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；混凝土试件强度报告原件、或加盖构件生产企业印章的复印件，对当天生产的10个工程均适用。</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b w:val="0"/>
          <w:bCs w:val="0"/>
          <w:i w:val="0"/>
          <w:i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2  </w:t>
      </w:r>
      <w:r>
        <w:rPr>
          <w:rFonts w:hint="default" w:ascii="Times New Roman" w:hAnsi="Times New Roman" w:eastAsia="宋体" w:cs="Times New Roman"/>
          <w:b w:val="0"/>
          <w:bCs w:val="0"/>
          <w:i w:val="0"/>
          <w:iCs w:val="0"/>
          <w:color w:val="000000" w:themeColor="text1"/>
          <w:kern w:val="2"/>
          <w:sz w:val="21"/>
          <w:szCs w:val="21"/>
          <w:highlight w:val="none"/>
          <w:lang w:val="en-US" w:eastAsia="zh-CN" w:bidi="ar-SA"/>
          <w14:textFill>
            <w14:solidFill>
              <w14:schemeClr w14:val="tx1"/>
            </w14:solidFill>
          </w14:textFill>
        </w:rPr>
        <w:t>本条对部分工程的质量验收有特别要求时，做出了补充规定。预制构件采用</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标准化</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工业化生产制作，相较于现浇结构，有利于保证构件质量。</w:t>
      </w:r>
      <w:r>
        <w:rPr>
          <w:rFonts w:hint="default" w:ascii="Times New Roman" w:hAnsi="Times New Roman" w:eastAsia="宋体" w:cs="Times New Roman"/>
          <w:b w:val="0"/>
          <w:bCs w:val="0"/>
          <w:i w:val="0"/>
          <w:iCs w:val="0"/>
          <w:color w:val="000000" w:themeColor="text1"/>
          <w:kern w:val="2"/>
          <w:sz w:val="21"/>
          <w:szCs w:val="21"/>
          <w:highlight w:val="none"/>
          <w:lang w:val="en-US" w:eastAsia="zh-CN" w:bidi="ar-SA"/>
          <w14:textFill>
            <w14:solidFill>
              <w14:schemeClr w14:val="tx1"/>
            </w14:solidFill>
          </w14:textFill>
        </w:rPr>
        <w:t>因此，在统一划分检验批进行普通送检的基础上，工程方的见证送检侧重于抽查。即，当工</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程方有见证送检要求时，同一生产企业、同一配合比生产该工程预制构件的混凝土，每层划分为一个检验批，抽检一组标准养护试件；以工程建设方名义进行委托送检，送检委托单需注明工程名称、具体的工程部位-“X栋X层PC构件”、见证单位及见证人等信息；所得混凝土强度检验报告仅适用于该工程，作为该工程预制构件的混凝土强度检验评定依据。</w:t>
      </w:r>
    </w:p>
    <w:p>
      <w:pPr>
        <w:pStyle w:val="2"/>
        <w:pageBreakBefore w:val="0"/>
        <w:kinsoku/>
        <w:wordWrap/>
        <w:overflowPunct/>
        <w:topLinePunct w:val="0"/>
        <w:autoSpaceDE/>
        <w:autoSpaceDN/>
        <w:bidi w:val="0"/>
        <w:adjustRightInd/>
        <w:spacing w:after="0" w:line="267" w:lineRule="auto"/>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1"/>
          <w:szCs w:val="21"/>
          <w:highlight w:val="none"/>
          <w:lang w:val="en-US" w:eastAsia="zh-CN" w:bidi="ar-SA"/>
          <w14:textFill>
            <w14:solidFill>
              <w14:schemeClr w14:val="tx1"/>
            </w14:solidFill>
          </w14:textFill>
        </w:rPr>
        <w:t>例：某工程要求6天一层施工，2栋2层的预制构件类型</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有凸窗、叠合板、楼梯、阳台等，混凝土强度等级都是C30，</w:t>
      </w:r>
      <w:r>
        <w:rPr>
          <w:rFonts w:hint="default" w:ascii="Times New Roman" w:hAnsi="Times New Roman" w:eastAsia="宋体" w:cs="Times New Roman"/>
          <w:b w:val="0"/>
          <w:bCs w:val="0"/>
          <w:i w:val="0"/>
          <w:iCs w:val="0"/>
          <w:color w:val="000000" w:themeColor="text1"/>
          <w:kern w:val="2"/>
          <w:sz w:val="21"/>
          <w:szCs w:val="21"/>
          <w:highlight w:val="none"/>
          <w:lang w:val="en-US" w:eastAsia="zh-CN" w:bidi="ar-SA"/>
          <w14:textFill>
            <w14:solidFill>
              <w14:schemeClr w14:val="tx1"/>
            </w14:solidFill>
          </w14:textFill>
        </w:rPr>
        <w:t>则该层的预制构件划分为一个检验批，</w:t>
      </w:r>
      <w:r>
        <w:rPr>
          <w:rFonts w:hint="default" w:ascii="Times New Roman" w:hAnsi="Times New Roman" w:eastAsia="宋体" w:cs="Times New Roman"/>
          <w:b w:val="0"/>
          <w:bCs w:val="0"/>
          <w:i w:val="0"/>
          <w:iCs w:val="0"/>
          <w:color w:val="000000" w:themeColor="text1"/>
          <w:kern w:val="2"/>
          <w:sz w:val="21"/>
          <w:szCs w:val="21"/>
          <w:highlight w:val="none"/>
          <w:u w:val="none"/>
          <w:lang w:val="en-US" w:eastAsia="zh-CN" w:bidi="ar-SA"/>
          <w14:textFill>
            <w14:solidFill>
              <w14:schemeClr w14:val="tx1"/>
            </w14:solidFill>
          </w14:textFill>
        </w:rPr>
        <w:t>为了增加模具的周转使用次数、减少资源浪费</w:t>
      </w:r>
      <w:r>
        <w:rPr>
          <w:rFonts w:hint="default" w:ascii="Times New Roman" w:hAnsi="Times New Roman" w:eastAsia="宋体" w:cs="Times New Roman"/>
          <w:b w:val="0"/>
          <w:bCs w:val="0"/>
          <w:i w:val="0"/>
          <w:iCs w:val="0"/>
          <w:color w:val="000000" w:themeColor="text1"/>
          <w:sz w:val="21"/>
          <w:szCs w:val="21"/>
          <w:highlight w:val="none"/>
          <w:u w:val="none"/>
          <w:lang w:val="en-US" w:eastAsia="zh-CN"/>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1"/>
          <w:szCs w:val="21"/>
          <w:highlight w:val="none"/>
          <w:u w:val="none"/>
          <w:lang w:val="en-US" w:eastAsia="zh-CN" w:bidi="ar-SA"/>
          <w14:textFill>
            <w14:solidFill>
              <w14:schemeClr w14:val="tx1"/>
            </w14:solidFill>
          </w14:textFill>
        </w:rPr>
        <w:t>预制构件模具按6天一层配制，</w:t>
      </w:r>
      <w:r>
        <w:rPr>
          <w:rFonts w:hint="default" w:ascii="Times New Roman" w:hAnsi="Times New Roman" w:eastAsia="宋体" w:cs="Times New Roman"/>
          <w:b w:val="0"/>
          <w:bCs w:val="0"/>
          <w:i w:val="0"/>
          <w:iCs w:val="0"/>
          <w:color w:val="000000" w:themeColor="text1"/>
          <w:kern w:val="2"/>
          <w:sz w:val="21"/>
          <w:szCs w:val="21"/>
          <w:highlight w:val="none"/>
          <w:lang w:val="en-US" w:eastAsia="zh-CN" w:bidi="ar-SA"/>
          <w14:textFill>
            <w14:solidFill>
              <w14:schemeClr w14:val="tx1"/>
            </w14:solidFill>
          </w14:textFill>
        </w:rPr>
        <w:t>2栋2层的预制构件需要6天才能生产完成，仅需从这6天生产中抽取一次新拌混凝土制作一组标准养护试件；以该工程建设单位名义委托标准养护试件强度检验，送检委托单需注明该工程名称</w:t>
      </w:r>
      <w:r>
        <w:rPr>
          <w:rFonts w:hint="default" w:ascii="Times New Roman" w:hAnsi="Times New Roman" w:eastAsia="宋体" w:cs="Times New Roman"/>
          <w:b w:val="0"/>
          <w:bCs w:val="0"/>
          <w:i w:val="0"/>
          <w:iCs w:val="0"/>
          <w:color w:val="000000" w:themeColor="text1"/>
          <w:sz w:val="21"/>
          <w:szCs w:val="21"/>
          <w:highlight w:val="none"/>
          <w:lang w:val="en-US" w:eastAsia="zh-CN"/>
          <w14:textFill>
            <w14:solidFill>
              <w14:schemeClr w14:val="tx1"/>
            </w14:solidFill>
          </w14:textFill>
        </w:rPr>
        <w:t>、见证单位及见证人信息</w:t>
      </w:r>
      <w:r>
        <w:rPr>
          <w:rFonts w:hint="default" w:ascii="Times New Roman" w:hAnsi="Times New Roman" w:eastAsia="宋体" w:cs="Times New Roman"/>
          <w:b w:val="0"/>
          <w:bCs w:val="0"/>
          <w:i w:val="0"/>
          <w:iCs w:val="0"/>
          <w:color w:val="000000" w:themeColor="text1"/>
          <w:kern w:val="2"/>
          <w:sz w:val="21"/>
          <w:szCs w:val="21"/>
          <w:highlight w:val="none"/>
          <w:lang w:val="en-US" w:eastAsia="zh-CN" w:bidi="ar-SA"/>
          <w14:textFill>
            <w14:solidFill>
              <w14:schemeClr w14:val="tx1"/>
            </w14:solidFill>
          </w14:textFill>
        </w:rPr>
        <w:t>，工程部位填写“2栋2层PC构件”；所得的代表该工程“2栋2层PC构件”强度报告，作为该工程C30预制构件混凝土强度检验评定的依据。</w:t>
      </w:r>
    </w:p>
    <w:p>
      <w:pPr>
        <w:pStyle w:val="4"/>
        <w:pageBreakBefore w:val="0"/>
        <w:kinsoku/>
        <w:wordWrap/>
        <w:overflowPunct/>
        <w:topLinePunct w:val="0"/>
        <w:autoSpaceDE/>
        <w:autoSpaceDN/>
        <w:bidi w:val="0"/>
        <w:adjustRightInd/>
        <w:spacing w:line="267" w:lineRule="auto"/>
        <w:textAlignment w:val="auto"/>
        <w:rPr>
          <w:rFonts w:hint="default"/>
          <w:lang w:val="en-US" w:eastAsia="zh-CN"/>
        </w:rPr>
      </w:pPr>
      <w:bookmarkStart w:id="170" w:name="_Toc2851"/>
      <w:bookmarkStart w:id="171" w:name="_Toc2216"/>
      <w:bookmarkStart w:id="172" w:name="_Toc8035"/>
      <w:bookmarkStart w:id="173" w:name="_Toc27264"/>
      <w:r>
        <w:rPr>
          <w:rFonts w:hint="default" w:ascii="Times New Roman" w:hAnsi="Times New Roman" w:cs="Times New Roman"/>
          <w:b/>
          <w:bCs w:val="0"/>
          <w:lang w:val="en-US" w:eastAsia="zh-CN"/>
        </w:rPr>
        <w:t>8</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2</w:t>
      </w:r>
      <w:r>
        <w:rPr>
          <w:rFonts w:hint="eastAsia"/>
          <w:lang w:val="en-US" w:eastAsia="zh-CN"/>
        </w:rPr>
        <w:t xml:space="preserve">  </w:t>
      </w:r>
      <w:r>
        <w:rPr>
          <w:rFonts w:hint="default"/>
          <w:lang w:val="en-US" w:eastAsia="zh-CN"/>
        </w:rPr>
        <w:t>混凝土拌合物</w:t>
      </w:r>
      <w:bookmarkEnd w:id="170"/>
      <w:bookmarkEnd w:id="171"/>
      <w:bookmarkEnd w:id="172"/>
      <w:bookmarkEnd w:id="173"/>
    </w:p>
    <w:p>
      <w:pPr>
        <w:pageBreakBefore w:val="0"/>
        <w:widowControl/>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4  </w:t>
      </w:r>
      <w:r>
        <w:rPr>
          <w:rFonts w:hint="default" w:ascii="Times New Roman" w:hAnsi="Times New Roman" w:eastAsia="宋体" w:cs="Times New Roman"/>
          <w:color w:val="auto"/>
          <w:sz w:val="21"/>
          <w:szCs w:val="21"/>
          <w:highlight w:val="none"/>
        </w:rPr>
        <w:t>本条规定了预制构件混凝土拌合物稠度检测频率，</w:t>
      </w:r>
      <w:r>
        <w:rPr>
          <w:rFonts w:hint="default" w:ascii="Times New Roman" w:hAnsi="Times New Roman" w:eastAsia="宋体" w:cs="Times New Roman"/>
          <w:color w:val="auto"/>
          <w:sz w:val="21"/>
          <w:szCs w:val="21"/>
          <w:highlight w:val="none"/>
          <w:lang w:val="en-US" w:eastAsia="zh-CN"/>
        </w:rPr>
        <w:t>生产预制构件时</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混凝土稠度检验应至少白班</w:t>
      </w:r>
      <w:r>
        <w:rPr>
          <w:rFonts w:hint="default" w:ascii="Times New Roman" w:hAnsi="Times New Roman" w:eastAsia="宋体" w:cs="Times New Roman"/>
          <w:color w:val="auto"/>
          <w:sz w:val="21"/>
          <w:szCs w:val="21"/>
          <w:highlight w:val="none"/>
        </w:rPr>
        <w:t>晚班</w:t>
      </w:r>
      <w:r>
        <w:rPr>
          <w:rFonts w:hint="default" w:ascii="Times New Roman" w:hAnsi="Times New Roman" w:eastAsia="宋体" w:cs="Times New Roman"/>
          <w:color w:val="auto"/>
          <w:sz w:val="21"/>
          <w:szCs w:val="21"/>
          <w:highlight w:val="none"/>
          <w:lang w:val="en-US" w:eastAsia="zh-CN"/>
        </w:rPr>
        <w:t>各</w:t>
      </w:r>
      <w:r>
        <w:rPr>
          <w:rFonts w:hint="default" w:ascii="Times New Roman" w:hAnsi="Times New Roman" w:eastAsia="宋体" w:cs="Times New Roman"/>
          <w:color w:val="auto"/>
          <w:sz w:val="21"/>
          <w:szCs w:val="21"/>
          <w:highlight w:val="none"/>
        </w:rPr>
        <w:t>一次。</w:t>
      </w:r>
    </w:p>
    <w:p>
      <w:pPr>
        <w:pStyle w:val="46"/>
        <w:keepNext w:val="0"/>
        <w:keepLines w:val="0"/>
        <w:pageBreakBefore w:val="0"/>
        <w:widowControl w:val="0"/>
        <w:kinsoku/>
        <w:wordWrap/>
        <w:overflowPunct/>
        <w:topLinePunct w:val="0"/>
        <w:autoSpaceDE/>
        <w:autoSpaceDN/>
        <w:bidi w:val="0"/>
        <w:adjustRightInd/>
        <w:snapToGrid/>
        <w:spacing w:line="267" w:lineRule="auto"/>
        <w:ind w:left="0" w:leftChars="0" w:firstLine="0" w:firstLineChars="0"/>
        <w:textAlignment w:val="auto"/>
        <w:rPr>
          <w:rFonts w:hint="default" w:ascii="Times New Roman" w:hAnsi="Times New Roman" w:eastAsia="宋体" w:cs="Times New Roman"/>
          <w:i w:val="0"/>
          <w:i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sz w:val="21"/>
          <w:szCs w:val="21"/>
          <w:highlight w:val="none"/>
          <w:lang w:val="en-US" w:eastAsia="zh-CN"/>
        </w:rPr>
        <w:t>8</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3</w:t>
      </w:r>
      <w:r>
        <w:rPr>
          <w:rFonts w:hint="eastAsia" w:ascii="宋体" w:hAnsi="宋体" w:eastAsia="宋体" w:cs="宋体"/>
          <w:b/>
          <w:bCs/>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 xml:space="preserve">2  </w:t>
      </w:r>
      <w:r>
        <w:rPr>
          <w:rFonts w:hint="default" w:ascii="Times New Roman" w:hAnsi="Times New Roman" w:eastAsia="宋体" w:cs="Times New Roman"/>
          <w:i w:val="0"/>
          <w:iCs w:val="0"/>
          <w:color w:val="000000" w:themeColor="text1"/>
          <w:sz w:val="21"/>
          <w:szCs w:val="21"/>
          <w:highlight w:val="none"/>
          <w:lang w:val="en-US" w:eastAsia="zh-CN"/>
          <w14:textFill>
            <w14:solidFill>
              <w14:schemeClr w14:val="tx1"/>
            </w14:solidFill>
          </w14:textFill>
        </w:rPr>
        <w:t>本条规定了预制构件混凝土强度评定的取样及检测方法。用于检验评定预制构件混凝土强度等级的试件应按本标准8</w:t>
      </w: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i w:val="0"/>
          <w:i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i w:val="0"/>
          <w:iCs w:val="0"/>
          <w:color w:val="000000" w:themeColor="text1"/>
          <w:sz w:val="21"/>
          <w:szCs w:val="21"/>
          <w:highlight w:val="none"/>
          <w:lang w:val="en-US" w:eastAsia="zh-CN"/>
          <w14:textFill>
            <w14:solidFill>
              <w14:schemeClr w14:val="tx1"/>
            </w14:solidFill>
          </w14:textFill>
        </w:rPr>
        <w:t>1条或8</w:t>
      </w: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i w:val="0"/>
          <w:i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i w:val="0"/>
          <w:iCs w:val="0"/>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i w:val="0"/>
          <w:iCs w:val="0"/>
          <w:color w:val="000000" w:themeColor="text1"/>
          <w:sz w:val="21"/>
          <w:szCs w:val="21"/>
          <w:highlight w:val="none"/>
          <w:lang w:val="en-US" w:eastAsia="zh-CN"/>
          <w14:textFill>
            <w14:solidFill>
              <w14:schemeClr w14:val="tx1"/>
            </w14:solidFill>
          </w14:textFill>
        </w:rPr>
        <w:t>2的要求送第三方检验；用于控制脱模起吊</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i w:val="0"/>
          <w:iCs w:val="0"/>
          <w:color w:val="000000" w:themeColor="text1"/>
          <w:sz w:val="21"/>
          <w:szCs w:val="21"/>
          <w:highlight w:val="none"/>
          <w:lang w:val="en-US" w:eastAsia="zh-CN"/>
          <w14:textFill>
            <w14:solidFill>
              <w14:schemeClr w14:val="tx1"/>
            </w14:solidFill>
          </w14:textFill>
        </w:rPr>
        <w:t>预应力张拉或放张、出厂强度的试件，属于预制构件生产企业过程控制，可由其内部实验室进行检验。</w:t>
      </w:r>
    </w:p>
    <w:p>
      <w:pPr>
        <w:rPr>
          <w:rFonts w:hint="default" w:ascii="Times New Roman" w:hAnsi="Times New Roman" w:cs="Times New Roman"/>
        </w:rPr>
      </w:pPr>
      <w:r>
        <w:rPr>
          <w:rFonts w:hint="default" w:ascii="Times New Roman" w:hAnsi="Times New Roman" w:cs="Times New Roman"/>
        </w:rPr>
        <w:br w:type="page"/>
      </w:r>
    </w:p>
    <w:p>
      <w:pPr>
        <w:bidi w:val="0"/>
        <w:rPr>
          <w:rFonts w:hint="default"/>
          <w:lang w:val="en-US" w:eastAsia="zh-CN"/>
        </w:rPr>
      </w:pPr>
      <w:bookmarkStart w:id="174" w:name="_Toc5665"/>
      <w:bookmarkStart w:id="175" w:name="_Toc823"/>
    </w:p>
    <w:p>
      <w:pPr>
        <w:pStyle w:val="3"/>
        <w:bidi w:val="0"/>
        <w:rPr>
          <w:rFonts w:hint="default" w:ascii="Times New Roman" w:hAnsi="Times New Roman" w:cs="Times New Roman"/>
          <w:b w:val="0"/>
          <w:bCs w:val="0"/>
        </w:rPr>
      </w:pPr>
      <w:bookmarkStart w:id="176" w:name="_Toc20936"/>
      <w:bookmarkStart w:id="177" w:name="_Toc32506"/>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b w:val="0"/>
          <w:bCs w:val="0"/>
        </w:rPr>
        <w:t>预制构件成品检验</w:t>
      </w:r>
      <w:bookmarkEnd w:id="174"/>
      <w:bookmarkEnd w:id="175"/>
      <w:bookmarkEnd w:id="176"/>
      <w:bookmarkEnd w:id="177"/>
    </w:p>
    <w:p>
      <w:pPr>
        <w:rPr>
          <w:rFonts w:hint="default"/>
          <w:lang w:eastAsia="zh-CN"/>
        </w:rPr>
      </w:pPr>
    </w:p>
    <w:p>
      <w:pPr>
        <w:pStyle w:val="4"/>
        <w:pageBreakBefore w:val="0"/>
        <w:widowControl w:val="0"/>
        <w:kinsoku/>
        <w:wordWrap/>
        <w:overflowPunct/>
        <w:topLinePunct w:val="0"/>
        <w:bidi w:val="0"/>
        <w:spacing w:line="267" w:lineRule="auto"/>
        <w:textAlignment w:val="auto"/>
        <w:rPr>
          <w:rFonts w:hint="default"/>
        </w:rPr>
      </w:pPr>
      <w:bookmarkStart w:id="178" w:name="_Toc18038"/>
      <w:bookmarkStart w:id="179" w:name="_Toc10585"/>
      <w:bookmarkStart w:id="180" w:name="_Toc9418"/>
      <w:bookmarkStart w:id="181" w:name="_Toc14210"/>
      <w:r>
        <w:rPr>
          <w:rFonts w:hint="default" w:ascii="Times New Roman" w:hAnsi="Times New Roman" w:cs="Times New Roman"/>
          <w:b/>
          <w:bCs w:val="0"/>
          <w:lang w:val="en-US" w:eastAsia="zh-CN"/>
        </w:rPr>
        <w:t>9</w:t>
      </w:r>
      <w:r>
        <w:rPr>
          <w:rFonts w:hint="eastAsia" w:ascii="宋体" w:hAnsi="宋体" w:eastAsia="宋体" w:cs="宋体"/>
          <w:b/>
          <w:bCs w:val="0"/>
          <w:sz w:val="21"/>
          <w:lang w:eastAsia="zh-CN"/>
        </w:rPr>
        <w:t>.</w:t>
      </w:r>
      <w:r>
        <w:rPr>
          <w:rFonts w:hint="default" w:ascii="Times New Roman" w:hAnsi="Times New Roman" w:cs="Times New Roman"/>
          <w:b/>
          <w:bCs w:val="0"/>
        </w:rPr>
        <w:t>1</w:t>
      </w:r>
      <w:r>
        <w:rPr>
          <w:rFonts w:hint="eastAsia"/>
          <w:lang w:val="en-US" w:eastAsia="zh-CN"/>
        </w:rPr>
        <w:t xml:space="preserve"> </w:t>
      </w:r>
      <w:r>
        <w:rPr>
          <w:rFonts w:hint="default"/>
          <w:lang w:val="en-US" w:eastAsia="zh-CN"/>
        </w:rPr>
        <w:t xml:space="preserve"> </w:t>
      </w:r>
      <w:r>
        <w:rPr>
          <w:rFonts w:hint="default"/>
        </w:rPr>
        <w:t>一</w:t>
      </w:r>
      <w:r>
        <w:rPr>
          <w:rFonts w:hint="eastAsia"/>
          <w:lang w:val="en-US" w:eastAsia="zh-CN"/>
        </w:rPr>
        <w:t xml:space="preserve"> </w:t>
      </w:r>
      <w:r>
        <w:rPr>
          <w:rFonts w:hint="default"/>
        </w:rPr>
        <w:t>般</w:t>
      </w:r>
      <w:r>
        <w:rPr>
          <w:rFonts w:hint="eastAsia"/>
          <w:lang w:val="en-US" w:eastAsia="zh-CN"/>
        </w:rPr>
        <w:t xml:space="preserve"> </w:t>
      </w:r>
      <w:r>
        <w:rPr>
          <w:rFonts w:hint="default"/>
        </w:rPr>
        <w:t>规</w:t>
      </w:r>
      <w:r>
        <w:rPr>
          <w:rFonts w:hint="eastAsia"/>
          <w:lang w:val="en-US" w:eastAsia="zh-CN"/>
        </w:rPr>
        <w:t xml:space="preserve"> </w:t>
      </w:r>
      <w:r>
        <w:rPr>
          <w:rFonts w:hint="default"/>
        </w:rPr>
        <w:t>定</w:t>
      </w:r>
      <w:bookmarkEnd w:id="178"/>
      <w:bookmarkEnd w:id="179"/>
      <w:bookmarkEnd w:id="180"/>
      <w:bookmarkEnd w:id="181"/>
    </w:p>
    <w:p>
      <w:pPr>
        <w:pStyle w:val="2"/>
        <w:pageBreakBefore w:val="0"/>
        <w:widowControl w:val="0"/>
        <w:kinsoku/>
        <w:wordWrap/>
        <w:overflowPunct/>
        <w:topLinePunct w:val="0"/>
        <w:bidi w:val="0"/>
        <w:spacing w:after="0" w:line="267" w:lineRule="auto"/>
        <w:ind w:left="0" w:leftChars="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9</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rPr>
        <w:t>1</w:t>
      </w:r>
      <w:r>
        <w:rPr>
          <w:rFonts w:hint="eastAsia" w:ascii="宋体" w:hAnsi="宋体" w:eastAsia="宋体" w:cs="宋体"/>
          <w:b/>
          <w:bCs/>
          <w:sz w:val="21"/>
          <w:szCs w:val="21"/>
          <w:highlight w:val="none"/>
          <w:lang w:eastAsia="zh-CN"/>
        </w:rPr>
        <w:t>.</w:t>
      </w:r>
      <w:r>
        <w:rPr>
          <w:rFonts w:hint="default" w:ascii="Times New Roman" w:hAnsi="Times New Roman" w:eastAsia="宋体" w:cs="Times New Roman"/>
          <w:b/>
          <w:bCs/>
          <w:sz w:val="21"/>
          <w:szCs w:val="21"/>
          <w:highlight w:val="none"/>
          <w:lang w:val="en-US" w:eastAsia="zh-CN"/>
        </w:rPr>
        <w:t xml:space="preserve">1  </w:t>
      </w:r>
      <w:r>
        <w:rPr>
          <w:rFonts w:hint="default" w:ascii="Times New Roman" w:hAnsi="Times New Roman" w:eastAsia="宋体" w:cs="Times New Roman"/>
          <w:sz w:val="21"/>
          <w:szCs w:val="21"/>
          <w:highlight w:val="none"/>
          <w:lang w:val="en-US" w:eastAsia="zh-CN"/>
        </w:rPr>
        <w:t>当有驻厂监造代表时，驻厂监造人员可联合参与预制构件成品质量验收。</w:t>
      </w:r>
    </w:p>
    <w:p>
      <w:pPr>
        <w:pageBreakBefore w:val="0"/>
        <w:widowControl w:val="0"/>
        <w:kinsoku/>
        <w:wordWrap/>
        <w:overflowPunct/>
        <w:topLinePunct w:val="0"/>
        <w:bidi w:val="0"/>
        <w:spacing w:line="267" w:lineRule="auto"/>
        <w:textAlignment w:val="auto"/>
        <w:rPr>
          <w:rFonts w:hint="default"/>
          <w:lang w:val="en-US"/>
        </w:rPr>
      </w:pPr>
    </w:p>
    <w:p>
      <w:pPr>
        <w:pStyle w:val="4"/>
        <w:pageBreakBefore w:val="0"/>
        <w:widowControl w:val="0"/>
        <w:kinsoku/>
        <w:wordWrap/>
        <w:overflowPunct/>
        <w:topLinePunct w:val="0"/>
        <w:bidi w:val="0"/>
        <w:spacing w:line="267" w:lineRule="auto"/>
        <w:textAlignment w:val="auto"/>
        <w:rPr>
          <w:rFonts w:hint="default" w:ascii="Times New Roman" w:hAnsi="Times New Roman" w:cs="Times New Roman"/>
        </w:rPr>
      </w:pPr>
      <w:bookmarkStart w:id="182" w:name="_Toc11167"/>
      <w:bookmarkStart w:id="183" w:name="_Toc26444"/>
      <w:bookmarkStart w:id="184" w:name="_Toc22287"/>
      <w:bookmarkStart w:id="185" w:name="_Toc12297"/>
      <w:r>
        <w:rPr>
          <w:rFonts w:hint="default" w:ascii="Times New Roman" w:hAnsi="Times New Roman" w:cs="Times New Roman"/>
          <w:b/>
          <w:bCs w:val="0"/>
          <w:lang w:val="en-US" w:eastAsia="zh-CN"/>
        </w:rPr>
        <w:t>9</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2</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成</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品</w:t>
      </w:r>
      <w:r>
        <w:rPr>
          <w:rFonts w:hint="eastAsia" w:ascii="Times New Roman" w:hAnsi="Times New Roman" w:cs="Times New Roman"/>
          <w:lang w:val="en-US" w:eastAsia="zh-CN"/>
        </w:rPr>
        <w:t xml:space="preserve"> </w:t>
      </w:r>
      <w:r>
        <w:rPr>
          <w:rFonts w:hint="default" w:ascii="Times New Roman" w:hAnsi="Times New Roman" w:cs="Times New Roman"/>
          <w:lang w:val="en-US"/>
        </w:rPr>
        <w:t>检</w:t>
      </w:r>
      <w:r>
        <w:rPr>
          <w:rFonts w:hint="eastAsia" w:ascii="Times New Roman" w:hAnsi="Times New Roman" w:cs="Times New Roman"/>
          <w:lang w:val="en-US" w:eastAsia="zh-CN"/>
        </w:rPr>
        <w:t xml:space="preserve"> </w:t>
      </w:r>
      <w:r>
        <w:rPr>
          <w:rFonts w:hint="default" w:ascii="Times New Roman" w:hAnsi="Times New Roman" w:cs="Times New Roman"/>
          <w:lang w:val="en-US"/>
        </w:rPr>
        <w:t>验</w:t>
      </w:r>
      <w:bookmarkEnd w:id="182"/>
      <w:bookmarkEnd w:id="183"/>
      <w:bookmarkEnd w:id="184"/>
      <w:bookmarkEnd w:id="185"/>
    </w:p>
    <w:p>
      <w:pPr>
        <w:pStyle w:val="46"/>
        <w:keepNext w:val="0"/>
        <w:keepLines w:val="0"/>
        <w:pageBreakBefore w:val="0"/>
        <w:widowControl w:val="0"/>
        <w:kinsoku/>
        <w:wordWrap/>
        <w:overflowPunct/>
        <w:topLinePunct w:val="0"/>
        <w:bidi w:val="0"/>
        <w:spacing w:line="267" w:lineRule="auto"/>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2  </w:t>
      </w:r>
      <w:r>
        <w:rPr>
          <w:rFonts w:hint="default" w:ascii="Times New Roman" w:hAnsi="Times New Roman" w:eastAsia="宋体" w:cs="Times New Roman"/>
          <w:sz w:val="21"/>
          <w:szCs w:val="21"/>
        </w:rPr>
        <w:t>预制构件外观质量缺陷可分为一般缺陷和严重缺陷两类，预制构件的严重缺陷主要是指影响构件的结构性能或安装使用功能的缺陷，构件制作时应制定技术质量保证措施予以避免。本条提出了确定预制构件外观质量严重缺陷、一般缺陷的分类原则，参考了《混凝土结构工程施工质量验收规范》</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GB 50204。外观质量缺陷对结构性能和使用功能等的影响程度应根据实际情况由监理、施工等各方共同确定，按设计要求所制作的混凝土叠合构件粗糙面除外。对于具有外观质量要求较高的清水混凝土，考虑到其装饰效果属于主要使用功能，可将其表面外形缺陷、外表缺陷定为严重缺陷。</w:t>
      </w:r>
    </w:p>
    <w:p>
      <w:pPr>
        <w:keepNext w:val="0"/>
        <w:keepLines w:val="0"/>
        <w:pageBreakBefore w:val="0"/>
        <w:widowControl w:val="0"/>
        <w:kinsoku/>
        <w:wordWrap/>
        <w:overflowPunct/>
        <w:topLinePunct w:val="0"/>
        <w:autoSpaceDE w:val="0"/>
        <w:autoSpaceDN w:val="0"/>
        <w:bidi w:val="0"/>
        <w:adjustRightInd w:val="0"/>
        <w:spacing w:line="267" w:lineRule="auto"/>
        <w:jc w:val="left"/>
        <w:textAlignment w:val="auto"/>
        <w:rPr>
          <w:rFonts w:hint="default" w:ascii="Times New Roman" w:hAnsi="Times New Roman" w:eastAsia="宋体" w:cs="Times New Roman"/>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3  </w:t>
      </w:r>
      <w:r>
        <w:rPr>
          <w:rFonts w:hint="default" w:ascii="Times New Roman" w:hAnsi="Times New Roman" w:eastAsia="宋体" w:cs="Times New Roman"/>
          <w:sz w:val="21"/>
          <w:szCs w:val="21"/>
        </w:rPr>
        <w:t>本条给出了预埋件、插筋、预留孔的规格、数量的基本要求，应按设计要求执行。</w:t>
      </w:r>
    </w:p>
    <w:p>
      <w:pPr>
        <w:keepNext w:val="0"/>
        <w:keepLines w:val="0"/>
        <w:pageBreakBefore w:val="0"/>
        <w:widowControl w:val="0"/>
        <w:kinsoku/>
        <w:wordWrap/>
        <w:overflowPunct/>
        <w:topLinePunct w:val="0"/>
        <w:autoSpaceDE w:val="0"/>
        <w:autoSpaceDN w:val="0"/>
        <w:bidi w:val="0"/>
        <w:adjustRightInd w:val="0"/>
        <w:spacing w:line="267"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4  </w:t>
      </w:r>
      <w:r>
        <w:rPr>
          <w:rFonts w:hint="default" w:ascii="Times New Roman" w:hAnsi="Times New Roman" w:eastAsia="宋体" w:cs="Times New Roman"/>
          <w:sz w:val="21"/>
          <w:szCs w:val="21"/>
        </w:rPr>
        <w:t>对预制构件制作完成后装饰面层与混凝土之间的粘接强度进行抽样检验，主要是为了检验面层粘接效果，保证面层质量满足使用功能要求，防止因粘接强度不足造成面层后期脱落或损坏，影响建筑物的装饰效果。</w:t>
      </w:r>
    </w:p>
    <w:p>
      <w:pPr>
        <w:pageBreakBefore w:val="0"/>
        <w:widowControl w:val="0"/>
        <w:kinsoku/>
        <w:wordWrap/>
        <w:overflowPunct/>
        <w:topLinePunct w:val="0"/>
        <w:autoSpaceDE w:val="0"/>
        <w:autoSpaceDN w:val="0"/>
        <w:bidi w:val="0"/>
        <w:adjustRightInd w:val="0"/>
        <w:spacing w:line="267" w:lineRule="auto"/>
        <w:jc w:val="left"/>
        <w:textAlignment w:val="auto"/>
        <w:rPr>
          <w:rFonts w:hint="default"/>
          <w:lang w:eastAsia="zh-CN"/>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5  </w:t>
      </w:r>
      <w:r>
        <w:rPr>
          <w:rFonts w:hint="default" w:ascii="Times New Roman" w:hAnsi="Times New Roman" w:eastAsia="宋体" w:cs="Times New Roman"/>
          <w:sz w:val="21"/>
          <w:szCs w:val="21"/>
        </w:rPr>
        <w:t>装配整体式结构中预制构件与后浇混凝土结合的界面称为结合面，具体可为粗糙面或键槽两种形式。有需要时，还应在键槽、粗糙面上配置抗剪或抗拉钢筋等，以确保结构的整体性。</w:t>
      </w:r>
    </w:p>
    <w:p>
      <w:pPr>
        <w:keepNext w:val="0"/>
        <w:keepLines w:val="0"/>
        <w:pageBreakBefore w:val="0"/>
        <w:widowControl w:val="0"/>
        <w:kinsoku/>
        <w:wordWrap/>
        <w:overflowPunct/>
        <w:topLinePunct w:val="0"/>
        <w:autoSpaceDE w:val="0"/>
        <w:autoSpaceDN w:val="0"/>
        <w:bidi w:val="0"/>
        <w:adjustRightInd w:val="0"/>
        <w:spacing w:line="267"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val="en-US" w:eastAsia="zh-CN"/>
        </w:rPr>
        <w:t>.</w:t>
      </w:r>
      <w:r>
        <w:rPr>
          <w:rFonts w:hint="default" w:ascii="Times New Roman" w:hAnsi="Times New Roman" w:eastAsia="宋体" w:cs="Times New Roman"/>
          <w:b/>
          <w:bCs/>
          <w:sz w:val="21"/>
          <w:szCs w:val="21"/>
          <w:lang w:val="en-US" w:eastAsia="zh-CN"/>
        </w:rPr>
        <w:t>2</w:t>
      </w:r>
      <w:r>
        <w:rPr>
          <w:rFonts w:hint="eastAsia" w:ascii="宋体" w:hAnsi="宋体" w:eastAsia="宋体" w:cs="宋体"/>
          <w:b/>
          <w:bCs/>
          <w:sz w:val="21"/>
          <w:szCs w:val="21"/>
          <w:lang w:val="en-US" w:eastAsia="zh-CN"/>
        </w:rPr>
        <w:t>.</w:t>
      </w:r>
      <w:r>
        <w:rPr>
          <w:rFonts w:hint="default" w:ascii="Times New Roman" w:hAnsi="Times New Roman" w:eastAsia="宋体" w:cs="Times New Roman"/>
          <w:b/>
          <w:bCs/>
          <w:sz w:val="21"/>
          <w:szCs w:val="21"/>
          <w:lang w:val="en-US" w:eastAsia="zh-CN"/>
        </w:rPr>
        <w:t xml:space="preserve">6  </w:t>
      </w:r>
      <w:r>
        <w:rPr>
          <w:rFonts w:hint="default" w:ascii="Times New Roman" w:hAnsi="Times New Roman" w:eastAsia="宋体" w:cs="Times New Roman"/>
          <w:sz w:val="21"/>
          <w:szCs w:val="21"/>
        </w:rPr>
        <w:t>本条给出了预制构件尺寸偏差和预制构件上的预留孔洞、预埋件、预留插筋、键槽位置偏差的基本要求。如根据具体工程要求提出高于本条规定时，应按设计要求或合同规定执行。</w:t>
      </w:r>
    </w:p>
    <w:p>
      <w:pPr>
        <w:keepNext w:val="0"/>
        <w:keepLines w:val="0"/>
        <w:pageBreakBefore w:val="0"/>
        <w:widowControl w:val="0"/>
        <w:kinsoku/>
        <w:wordWrap/>
        <w:overflowPunct/>
        <w:topLinePunct w:val="0"/>
        <w:bidi w:val="0"/>
        <w:spacing w:line="267" w:lineRule="auto"/>
        <w:textAlignment w:val="auto"/>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eastAsia="zh-CN"/>
        </w:rPr>
        <w:t>2</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7  </w:t>
      </w: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本条规定了混凝土出厂的最低强度要求，以此达到满足构件的成品保护和吊装安全的必要要求。</w:t>
      </w:r>
    </w:p>
    <w:p>
      <w:pPr>
        <w:pStyle w:val="4"/>
        <w:pageBreakBefore w:val="0"/>
        <w:kinsoku/>
        <w:wordWrap/>
        <w:overflowPunct/>
        <w:topLinePunct w:val="0"/>
        <w:autoSpaceDE/>
        <w:autoSpaceDN/>
        <w:bidi w:val="0"/>
        <w:adjustRightInd/>
        <w:snapToGrid/>
        <w:spacing w:line="267" w:lineRule="auto"/>
        <w:textAlignment w:val="auto"/>
        <w:rPr>
          <w:rFonts w:hint="default"/>
        </w:rPr>
      </w:pPr>
      <w:bookmarkStart w:id="186" w:name="_Toc16096"/>
      <w:r>
        <w:rPr>
          <w:rFonts w:hint="default" w:ascii="Times New Roman" w:hAnsi="Times New Roman" w:cs="Times New Roman"/>
          <w:b/>
          <w:bCs w:val="0"/>
          <w:lang w:val="en-US" w:eastAsia="zh-CN"/>
        </w:rPr>
        <w:t>9</w:t>
      </w:r>
      <w:r>
        <w:rPr>
          <w:rFonts w:hint="eastAsia" w:ascii="宋体" w:hAnsi="宋体" w:eastAsia="宋体" w:cs="宋体"/>
          <w:b/>
          <w:bCs w:val="0"/>
          <w:sz w:val="21"/>
          <w:lang w:val="en-US" w:eastAsia="zh-CN"/>
        </w:rPr>
        <w:t>.</w:t>
      </w:r>
      <w:r>
        <w:rPr>
          <w:rFonts w:hint="default" w:ascii="Times New Roman" w:hAnsi="Times New Roman" w:cs="Times New Roman"/>
          <w:b/>
          <w:bCs w:val="0"/>
          <w:lang w:val="en-US" w:eastAsia="zh-CN"/>
        </w:rPr>
        <w:t>3</w:t>
      </w:r>
      <w:r>
        <w:rPr>
          <w:rFonts w:hint="eastAsia" w:ascii="Times New Roman" w:hAnsi="Times New Roman" w:cs="Times New Roman"/>
          <w:b/>
          <w:bCs w:val="0"/>
          <w:lang w:val="en-US" w:eastAsia="zh-CN"/>
        </w:rPr>
        <w:t xml:space="preserve"> </w:t>
      </w:r>
      <w:r>
        <w:rPr>
          <w:rFonts w:hint="eastAsia"/>
          <w:lang w:val="en-US" w:eastAsia="zh-CN"/>
        </w:rPr>
        <w:t xml:space="preserve"> </w:t>
      </w:r>
      <w:r>
        <w:rPr>
          <w:rFonts w:hint="default"/>
          <w:lang w:val="en-US" w:eastAsia="zh-CN"/>
        </w:rPr>
        <w:t>构件厂存档资料</w:t>
      </w:r>
      <w:bookmarkEnd w:id="186"/>
    </w:p>
    <w:p>
      <w:pPr>
        <w:keepNext w:val="0"/>
        <w:keepLines w:val="0"/>
        <w:pageBreakBefore w:val="0"/>
        <w:widowControl w:val="0"/>
        <w:kinsoku/>
        <w:wordWrap/>
        <w:overflowPunct/>
        <w:topLinePunct w:val="0"/>
        <w:bidi w:val="0"/>
        <w:spacing w:line="267" w:lineRule="auto"/>
        <w:textAlignment w:val="auto"/>
        <w:rPr>
          <w:rFonts w:hint="default" w:ascii="Times New Roman" w:hAnsi="Times New Roman" w:eastAsia="宋体" w:cs="Times New Roman"/>
          <w:color w:val="000000" w:themeColor="text1"/>
          <w:sz w:val="21"/>
          <w:szCs w:val="21"/>
          <w:highlight w:val="none"/>
          <w:shd w:val="clear" w:color="auto" w:fill="FFFFFF"/>
          <w:lang w:eastAsia="zh-CN"/>
          <w14:textFill>
            <w14:solidFill>
              <w14:schemeClr w14:val="tx1"/>
            </w14:solidFill>
          </w14:textFill>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3</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rPr>
        <w:t>1</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cs="Times New Roman"/>
          <w:b w:val="0"/>
          <w:bCs w:val="0"/>
          <w:sz w:val="21"/>
          <w:szCs w:val="21"/>
          <w:lang w:val="en-US" w:eastAsia="zh-CN"/>
        </w:rPr>
        <w:t>预制构件生产单位的</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归档资料宜包括以下内容：</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14:textFill>
            <w14:solidFill>
              <w14:schemeClr w14:val="tx1"/>
            </w14:solidFill>
          </w14:textFill>
        </w:rPr>
        <w:t>1</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预制构件</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加工合同；</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14:textFill>
            <w14:solidFill>
              <w14:schemeClr w14:val="tx1"/>
            </w14:solidFill>
          </w14:textFill>
        </w:rPr>
        <w:t>2</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预制构件</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加工图纸、设计文件、设计洽商、变更或交底文件；</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14:textFill>
            <w14:solidFill>
              <w14:schemeClr w14:val="tx1"/>
            </w14:solidFill>
          </w14:textFill>
        </w:rPr>
        <w:t>3</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生产方案和质量计划等文件；</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14:textFill>
            <w14:solidFill>
              <w14:schemeClr w14:val="tx1"/>
            </w14:solidFill>
          </w14:textFill>
        </w:rPr>
        <w:t>4</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原材料质量证明文件、</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复检</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试验记录和试验报告; </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14:textFill>
            <w14:solidFill>
              <w14:schemeClr w14:val="tx1"/>
            </w14:solidFill>
          </w14:textFill>
        </w:rPr>
        <w:t>5</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混凝土试配资料</w:t>
      </w:r>
      <w:r>
        <w:rPr>
          <w:rFonts w:hint="default" w:ascii="Times New Roman" w:hAnsi="Times New Roman" w:eastAsia="宋体" w:cs="Times New Roman"/>
          <w:color w:val="000000" w:themeColor="text1"/>
          <w:sz w:val="21"/>
          <w:szCs w:val="21"/>
          <w:highlight w:val="none"/>
          <w:shd w:val="clear" w:color="auto" w:fill="FFFFFF"/>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配合比通知单</w:t>
      </w:r>
      <w:r>
        <w:rPr>
          <w:rFonts w:hint="default" w:ascii="Times New Roman" w:hAnsi="Times New Roman" w:eastAsia="宋体" w:cs="Times New Roman"/>
          <w:color w:val="000000" w:themeColor="text1"/>
          <w:sz w:val="21"/>
          <w:szCs w:val="21"/>
          <w:highlight w:val="none"/>
          <w:shd w:val="clear" w:color="auto" w:fill="FFFFFF"/>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开盘鉴定</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和</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强度报告; </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14:textFill>
            <w14:solidFill>
              <w14:schemeClr w14:val="tx1"/>
            </w14:solidFill>
          </w14:textFill>
        </w:rPr>
        <w:t>6</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钢筋检验资料、钢筋接头的</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检验</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报告</w:t>
      </w:r>
      <w:r>
        <w:rPr>
          <w:rFonts w:hint="default" w:ascii="Times New Roman" w:hAnsi="Times New Roman" w:eastAsia="宋体" w:cs="Times New Roman"/>
          <w:color w:val="000000" w:themeColor="text1"/>
          <w:sz w:val="21"/>
          <w:szCs w:val="21"/>
          <w:highlight w:val="none"/>
          <w:shd w:val="clear" w:color="auto" w:fill="FFFFFF"/>
          <w:lang w:eastAsia="zh-CN"/>
          <w14:textFill>
            <w14:solidFill>
              <w14:schemeClr w14:val="tx1"/>
            </w14:solidFill>
          </w14:textFill>
        </w:rPr>
        <w:t>、灌浆套筒力学性能</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检验</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报告</w:t>
      </w:r>
      <w:r>
        <w:rPr>
          <w:rFonts w:hint="default" w:ascii="Times New Roman" w:hAnsi="Times New Roman" w:eastAsia="宋体" w:cs="Times New Roman"/>
          <w:color w:val="000000" w:themeColor="text1"/>
          <w:sz w:val="21"/>
          <w:szCs w:val="21"/>
          <w:highlight w:val="none"/>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预制构件预应力张拉记录</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预制构件生产质量检验记录</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预制</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构件成品质量检验记录; </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预制</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 xml:space="preserve">构件性能检测报告; </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t>11</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 xml:space="preserve">预制构件出厂合格证; </w:t>
      </w:r>
    </w:p>
    <w:p>
      <w:pPr>
        <w:keepNext w:val="0"/>
        <w:keepLines w:val="0"/>
        <w:pageBreakBefore w:val="0"/>
        <w:widowControl w:val="0"/>
        <w:kinsoku/>
        <w:wordWrap/>
        <w:overflowPunct/>
        <w:topLinePunct w:val="0"/>
        <w:bidi w:val="0"/>
        <w:spacing w:line="267" w:lineRule="auto"/>
        <w:ind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t>12</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 xml:space="preserve">质量事故分析和处理资料; </w:t>
      </w:r>
    </w:p>
    <w:p>
      <w:pPr>
        <w:pStyle w:val="2"/>
        <w:keepNext w:val="0"/>
        <w:keepLines w:val="0"/>
        <w:pageBreakBefore w:val="0"/>
        <w:widowControl w:val="0"/>
        <w:kinsoku/>
        <w:wordWrap/>
        <w:overflowPunct/>
        <w:topLinePunct w:val="0"/>
        <w:bidi w:val="0"/>
        <w:spacing w:line="267" w:lineRule="auto"/>
        <w:ind w:left="0" w:leftChars="0" w:firstLine="421" w:firstLineChars="200"/>
        <w:textAlignment w:val="auto"/>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t>13</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其他与预制构件生产和质量有关的重要文件资料。</w:t>
      </w:r>
    </w:p>
    <w:p>
      <w:pPr>
        <w:keepNext w:val="0"/>
        <w:keepLines w:val="0"/>
        <w:pageBreakBefore w:val="0"/>
        <w:widowControl w:val="0"/>
        <w:kinsoku/>
        <w:wordWrap/>
        <w:overflowPunct/>
        <w:topLinePunct w:val="0"/>
        <w:bidi w:val="0"/>
        <w:spacing w:line="267" w:lineRule="auto"/>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b/>
          <w:bCs/>
          <w:sz w:val="21"/>
          <w:szCs w:val="21"/>
          <w:lang w:val="en-US" w:eastAsia="zh-CN"/>
        </w:rPr>
        <w:t>9</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3</w:t>
      </w:r>
      <w:r>
        <w:rPr>
          <w:rFonts w:hint="eastAsia" w:ascii="宋体" w:hAnsi="宋体" w:eastAsia="宋体" w:cs="宋体"/>
          <w:b/>
          <w:bCs/>
          <w:sz w:val="21"/>
          <w:szCs w:val="21"/>
          <w:lang w:eastAsia="zh-CN"/>
        </w:rPr>
        <w:t>.</w:t>
      </w:r>
      <w:r>
        <w:rPr>
          <w:rFonts w:hint="default" w:ascii="Times New Roman" w:hAnsi="Times New Roman" w:eastAsia="宋体" w:cs="Times New Roman"/>
          <w:b/>
          <w:bCs/>
          <w:sz w:val="21"/>
          <w:szCs w:val="21"/>
          <w:lang w:val="en-US" w:eastAsia="zh-CN"/>
        </w:rPr>
        <w:t xml:space="preserve">2  </w:t>
      </w:r>
      <w:r>
        <w:rPr>
          <w:rFonts w:hint="default" w:ascii="Times New Roman" w:hAnsi="Times New Roman" w:eastAsia="宋体" w:cs="Times New Roman"/>
          <w:kern w:val="2"/>
          <w:sz w:val="21"/>
          <w:szCs w:val="21"/>
          <w:lang w:val="en-US" w:eastAsia="zh-CN" w:bidi="ar"/>
        </w:rPr>
        <w:t>工程资料保存参考</w:t>
      </w:r>
      <w:r>
        <w:rPr>
          <w:rFonts w:hint="default" w:ascii="Times New Roman" w:hAnsi="Times New Roman" w:eastAsia="宋体" w:cs="Times New Roman"/>
          <w:kern w:val="2"/>
          <w:sz w:val="21"/>
          <w:szCs w:val="21"/>
          <w:lang w:val="zh-CN" w:eastAsia="zh-CN" w:bidi="ar"/>
        </w:rPr>
        <w:t>《建筑工程资料管理规程》JGJ/T185</w:t>
      </w:r>
      <w:r>
        <w:rPr>
          <w:rFonts w:hint="default" w:ascii="Times New Roman" w:hAnsi="Times New Roman" w:eastAsia="宋体" w:cs="Times New Roman"/>
          <w:kern w:val="2"/>
          <w:sz w:val="21"/>
          <w:szCs w:val="21"/>
          <w:lang w:val="en-US" w:eastAsia="zh-CN" w:bidi="ar"/>
        </w:rPr>
        <w:t>要求，结构资料应与设计使用年限一致；其他资料应满足质量保修期要求。</w:t>
      </w:r>
    </w:p>
    <w:p>
      <w:pPr>
        <w:pageBreakBefore w:val="0"/>
        <w:widowControl w:val="0"/>
        <w:kinsoku/>
        <w:wordWrap/>
        <w:overflowPunct/>
        <w:topLinePunct w:val="0"/>
        <w:bidi w:val="0"/>
        <w:spacing w:line="267" w:lineRule="auto"/>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br w:type="page"/>
      </w:r>
    </w:p>
    <w:p>
      <w:pPr>
        <w:bidi w:val="0"/>
        <w:rPr>
          <w:rFonts w:hint="default"/>
        </w:rPr>
      </w:pPr>
      <w:bookmarkStart w:id="187" w:name="_Toc22630"/>
      <w:bookmarkStart w:id="188" w:name="_Toc1056"/>
    </w:p>
    <w:p>
      <w:pPr>
        <w:pStyle w:val="3"/>
        <w:bidi w:val="0"/>
        <w:rPr>
          <w:rFonts w:hint="default" w:ascii="Times New Roman" w:hAnsi="Times New Roman" w:cs="Times New Roman"/>
          <w:b w:val="0"/>
          <w:bCs w:val="0"/>
        </w:rPr>
      </w:pPr>
      <w:bookmarkStart w:id="189" w:name="_Toc27142"/>
      <w:bookmarkStart w:id="190" w:name="_Toc23532"/>
      <w:r>
        <w:rPr>
          <w:rFonts w:hint="default" w:ascii="Times New Roman" w:hAnsi="Times New Roman" w:cs="Times New Roman"/>
        </w:rPr>
        <w:t>1</w:t>
      </w:r>
      <w:r>
        <w:rPr>
          <w:rFonts w:hint="default" w:ascii="Times New Roman" w:hAnsi="Times New Roman" w:cs="Times New Roman"/>
          <w:lang w:val="en-US" w:eastAsia="zh-CN"/>
        </w:rPr>
        <w:t xml:space="preserve">0 </w:t>
      </w:r>
      <w:r>
        <w:rPr>
          <w:rFonts w:hint="default" w:ascii="Times New Roman" w:hAnsi="Times New Roman" w:cs="Times New Roman"/>
          <w:b w:val="0"/>
          <w:bCs w:val="0"/>
          <w:lang w:val="en-US" w:eastAsia="zh-CN"/>
        </w:rPr>
        <w:t>预制构件</w:t>
      </w:r>
      <w:r>
        <w:rPr>
          <w:rFonts w:hint="default" w:ascii="Times New Roman" w:hAnsi="Times New Roman" w:cs="Times New Roman"/>
          <w:b w:val="0"/>
          <w:bCs w:val="0"/>
        </w:rPr>
        <w:t>进场验收</w:t>
      </w:r>
      <w:bookmarkEnd w:id="187"/>
      <w:bookmarkEnd w:id="188"/>
      <w:bookmarkEnd w:id="189"/>
      <w:bookmarkEnd w:id="190"/>
    </w:p>
    <w:p>
      <w:pPr>
        <w:rPr>
          <w:rFonts w:hint="default"/>
          <w:lang w:eastAsia="zh-CN"/>
        </w:rPr>
      </w:pPr>
    </w:p>
    <w:p>
      <w:pPr>
        <w:pStyle w:val="4"/>
        <w:pageBreakBefore w:val="0"/>
        <w:kinsoku/>
        <w:wordWrap/>
        <w:overflowPunct/>
        <w:topLinePunct w:val="0"/>
        <w:autoSpaceDE/>
        <w:autoSpaceDN/>
        <w:bidi w:val="0"/>
        <w:adjustRightInd/>
        <w:spacing w:line="267" w:lineRule="auto"/>
        <w:textAlignment w:val="auto"/>
        <w:rPr>
          <w:rFonts w:hint="default"/>
        </w:rPr>
      </w:pPr>
      <w:bookmarkStart w:id="191" w:name="_Toc25020"/>
      <w:bookmarkStart w:id="192" w:name="_Toc25951"/>
      <w:bookmarkStart w:id="193" w:name="_Toc5080"/>
      <w:bookmarkStart w:id="194" w:name="_Toc17025"/>
      <w:r>
        <w:rPr>
          <w:rFonts w:hint="default" w:ascii="Times New Roman" w:hAnsi="Times New Roman" w:cs="Times New Roman"/>
          <w:b/>
          <w:bCs w:val="0"/>
        </w:rPr>
        <w:t>1</w:t>
      </w:r>
      <w:r>
        <w:rPr>
          <w:rFonts w:hint="default" w:ascii="Times New Roman" w:hAnsi="Times New Roman" w:cs="Times New Roman"/>
          <w:b/>
          <w:bCs w:val="0"/>
          <w:lang w:val="en-US" w:eastAsia="zh-CN"/>
        </w:rPr>
        <w:t>0</w:t>
      </w:r>
      <w:r>
        <w:rPr>
          <w:rFonts w:hint="eastAsia" w:ascii="宋体" w:hAnsi="宋体" w:eastAsia="宋体" w:cs="宋体"/>
          <w:b/>
          <w:bCs w:val="0"/>
          <w:sz w:val="21"/>
          <w:lang w:eastAsia="zh-CN"/>
        </w:rPr>
        <w:t>.</w:t>
      </w:r>
      <w:r>
        <w:rPr>
          <w:rFonts w:hint="default" w:ascii="Times New Roman" w:hAnsi="Times New Roman" w:cs="Times New Roman"/>
          <w:b/>
          <w:bCs w:val="0"/>
        </w:rPr>
        <w:t>2</w:t>
      </w:r>
      <w:r>
        <w:rPr>
          <w:rFonts w:hint="eastAsia"/>
          <w:lang w:val="en-US" w:eastAsia="zh-CN"/>
        </w:rPr>
        <w:t xml:space="preserve"> </w:t>
      </w:r>
      <w:r>
        <w:rPr>
          <w:rFonts w:hint="default"/>
          <w:lang w:val="en-US" w:eastAsia="zh-CN"/>
        </w:rPr>
        <w:t xml:space="preserve"> </w:t>
      </w:r>
      <w:r>
        <w:rPr>
          <w:rFonts w:hint="default"/>
        </w:rPr>
        <w:t>主</w:t>
      </w:r>
      <w:r>
        <w:rPr>
          <w:rFonts w:hint="eastAsia"/>
          <w:lang w:val="en-US" w:eastAsia="zh-CN"/>
        </w:rPr>
        <w:t xml:space="preserve"> </w:t>
      </w:r>
      <w:r>
        <w:rPr>
          <w:rFonts w:hint="default"/>
        </w:rPr>
        <w:t>控</w:t>
      </w:r>
      <w:r>
        <w:rPr>
          <w:rFonts w:hint="eastAsia"/>
          <w:lang w:val="en-US" w:eastAsia="zh-CN"/>
        </w:rPr>
        <w:t xml:space="preserve"> </w:t>
      </w:r>
      <w:r>
        <w:rPr>
          <w:rFonts w:hint="default"/>
        </w:rPr>
        <w:t>项</w:t>
      </w:r>
      <w:r>
        <w:rPr>
          <w:rFonts w:hint="eastAsia"/>
          <w:lang w:val="en-US" w:eastAsia="zh-CN"/>
        </w:rPr>
        <w:t xml:space="preserve"> </w:t>
      </w:r>
      <w:r>
        <w:rPr>
          <w:rFonts w:hint="default"/>
        </w:rPr>
        <w:t>目</w:t>
      </w:r>
      <w:bookmarkEnd w:id="191"/>
      <w:bookmarkEnd w:id="192"/>
      <w:bookmarkEnd w:id="193"/>
      <w:bookmarkEnd w:id="194"/>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1  </w:t>
      </w:r>
      <w:r>
        <w:rPr>
          <w:rFonts w:hint="default" w:ascii="Times New Roman" w:hAnsi="Times New Roman" w:eastAsia="宋体" w:cs="Times New Roman"/>
          <w:i w:val="0"/>
          <w:iCs w:val="0"/>
          <w:sz w:val="21"/>
          <w:szCs w:val="21"/>
          <w:highlight w:val="none"/>
          <w:lang w:val="en-US" w:eastAsia="zh-CN"/>
        </w:rPr>
        <w:t>本规范参照GB50204的要求，将混凝土预制构件专业企业生产的预制构件作为“产品”进行进场验收。</w:t>
      </w:r>
      <w:r>
        <w:rPr>
          <w:rFonts w:hint="default" w:ascii="Times New Roman" w:hAnsi="Times New Roman" w:eastAsia="宋体" w:cs="Times New Roman"/>
          <w:kern w:val="2"/>
          <w:sz w:val="21"/>
          <w:szCs w:val="21"/>
          <w:highlight w:val="none"/>
          <w:lang w:val="en-US" w:eastAsia="zh-CN" w:bidi="ar"/>
        </w:rPr>
        <w:t>深圳市的预制构件标准化程度会越来越高，预制构件专业企业必须往工业化、信息化方面发展，而不是简单的将工地现场的人工作业转移到工厂，将预制构件作为“产品”进行交付将越来越容易被接受。预制构件专业企业没有建筑业企业资质要求，不属于分包单位，应归类为“产品”供应商，不能以传统分包单位的思维来看待。</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default" w:ascii="Times New Roman" w:hAnsi="Times New Roman" w:eastAsia="宋体" w:cs="Times New Roman"/>
          <w:i w:val="0"/>
          <w:iCs w:val="0"/>
          <w:sz w:val="21"/>
          <w:szCs w:val="21"/>
          <w:highlight w:val="none"/>
          <w:lang w:val="en-US" w:eastAsia="zh-CN"/>
        </w:rPr>
        <w:t>预制构件交付时主要提供的质量证明文件是产品出厂合格证、混凝土强度检验报告，合格证应包括以下内容：</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eastAsia" w:ascii="Times New Roman" w:hAnsi="Times New Roman" w:cs="Times New Roman"/>
          <w:b/>
          <w:bCs/>
          <w:i w:val="0"/>
          <w:iCs w:val="0"/>
          <w:sz w:val="21"/>
          <w:szCs w:val="21"/>
          <w:highlight w:val="none"/>
          <w:lang w:val="en-US" w:eastAsia="zh-CN"/>
        </w:rPr>
        <w:t>1</w:t>
      </w:r>
      <w:r>
        <w:rPr>
          <w:rFonts w:hint="eastAsia" w:ascii="Times New Roman" w:hAnsi="Times New Roman" w:cs="Times New Roman"/>
          <w:i w:val="0"/>
          <w:iCs w:val="0"/>
          <w:sz w:val="21"/>
          <w:szCs w:val="21"/>
          <w:highlight w:val="none"/>
          <w:lang w:val="en-US" w:eastAsia="zh-CN"/>
        </w:rPr>
        <w:t xml:space="preserve"> </w:t>
      </w:r>
      <w:r>
        <w:rPr>
          <w:rFonts w:hint="default" w:ascii="Times New Roman" w:hAnsi="Times New Roman" w:eastAsia="宋体" w:cs="Times New Roman"/>
          <w:i w:val="0"/>
          <w:iCs w:val="0"/>
          <w:sz w:val="21"/>
          <w:szCs w:val="21"/>
          <w:highlight w:val="none"/>
          <w:lang w:val="en-US" w:eastAsia="zh-CN"/>
        </w:rPr>
        <w:t xml:space="preserve"> 合格证编号；</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eastAsia" w:ascii="Times New Roman" w:hAnsi="Times New Roman" w:cs="Times New Roman"/>
          <w:b/>
          <w:bCs/>
          <w:i w:val="0"/>
          <w:iCs w:val="0"/>
          <w:sz w:val="21"/>
          <w:szCs w:val="21"/>
          <w:highlight w:val="none"/>
          <w:lang w:val="en-US" w:eastAsia="zh-CN"/>
        </w:rPr>
        <w:t>2</w:t>
      </w:r>
      <w:r>
        <w:rPr>
          <w:rFonts w:hint="default" w:ascii="Times New Roman" w:hAnsi="Times New Roman" w:eastAsia="宋体" w:cs="Times New Roman"/>
          <w:i w:val="0"/>
          <w:iCs w:val="0"/>
          <w:sz w:val="21"/>
          <w:szCs w:val="21"/>
          <w:highlight w:val="none"/>
          <w:lang w:val="en-US" w:eastAsia="zh-CN"/>
        </w:rPr>
        <w:t xml:space="preserve"> </w:t>
      </w:r>
      <w:r>
        <w:rPr>
          <w:rFonts w:hint="eastAsia" w:ascii="Times New Roman" w:hAnsi="Times New Roman" w:cs="Times New Roman"/>
          <w:i w:val="0"/>
          <w:iCs w:val="0"/>
          <w:sz w:val="21"/>
          <w:szCs w:val="21"/>
          <w:highlight w:val="none"/>
          <w:lang w:val="en-US" w:eastAsia="zh-CN"/>
        </w:rPr>
        <w:t xml:space="preserve"> </w:t>
      </w:r>
      <w:r>
        <w:rPr>
          <w:rFonts w:hint="default" w:ascii="Times New Roman" w:hAnsi="Times New Roman" w:eastAsia="宋体" w:cs="Times New Roman"/>
          <w:i w:val="0"/>
          <w:iCs w:val="0"/>
          <w:sz w:val="21"/>
          <w:szCs w:val="21"/>
          <w:highlight w:val="none"/>
          <w:lang w:val="en-US" w:eastAsia="zh-CN"/>
        </w:rPr>
        <w:t>生产企业名称或厂标、商标、生产制作日期及出厂日期；</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eastAsia" w:ascii="Times New Roman" w:hAnsi="Times New Roman" w:cs="Times New Roman"/>
          <w:b/>
          <w:bCs/>
          <w:i w:val="0"/>
          <w:iCs w:val="0"/>
          <w:sz w:val="21"/>
          <w:szCs w:val="21"/>
          <w:highlight w:val="none"/>
          <w:lang w:val="en-US" w:eastAsia="zh-CN"/>
        </w:rPr>
        <w:t>3</w:t>
      </w:r>
      <w:r>
        <w:rPr>
          <w:rFonts w:hint="default" w:ascii="Times New Roman" w:hAnsi="Times New Roman" w:eastAsia="宋体" w:cs="Times New Roman"/>
          <w:i w:val="0"/>
          <w:iCs w:val="0"/>
          <w:sz w:val="21"/>
          <w:szCs w:val="21"/>
          <w:highlight w:val="none"/>
          <w:lang w:val="en-US" w:eastAsia="zh-CN"/>
        </w:rPr>
        <w:t xml:space="preserve"> </w:t>
      </w:r>
      <w:r>
        <w:rPr>
          <w:rFonts w:hint="eastAsia" w:ascii="Times New Roman" w:hAnsi="Times New Roman" w:cs="Times New Roman"/>
          <w:i w:val="0"/>
          <w:iCs w:val="0"/>
          <w:sz w:val="21"/>
          <w:szCs w:val="21"/>
          <w:highlight w:val="none"/>
          <w:lang w:val="en-US" w:eastAsia="zh-CN"/>
        </w:rPr>
        <w:t xml:space="preserve"> </w:t>
      </w:r>
      <w:r>
        <w:rPr>
          <w:rFonts w:hint="default" w:ascii="Times New Roman" w:hAnsi="Times New Roman" w:eastAsia="宋体" w:cs="Times New Roman"/>
          <w:i w:val="0"/>
          <w:iCs w:val="0"/>
          <w:sz w:val="21"/>
          <w:szCs w:val="21"/>
          <w:highlight w:val="none"/>
          <w:lang w:val="en-US" w:eastAsia="zh-CN"/>
        </w:rPr>
        <w:t>标识、规格及数量；</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eastAsia" w:ascii="Times New Roman" w:hAnsi="Times New Roman" w:cs="Times New Roman"/>
          <w:b/>
          <w:bCs/>
          <w:i w:val="0"/>
          <w:iCs w:val="0"/>
          <w:sz w:val="21"/>
          <w:szCs w:val="21"/>
          <w:highlight w:val="none"/>
          <w:lang w:val="en-US" w:eastAsia="zh-CN"/>
        </w:rPr>
        <w:t>4</w:t>
      </w:r>
      <w:r>
        <w:rPr>
          <w:rFonts w:hint="default" w:ascii="Times New Roman" w:hAnsi="Times New Roman" w:eastAsia="宋体" w:cs="Times New Roman"/>
          <w:b/>
          <w:bCs/>
          <w:i w:val="0"/>
          <w:iCs w:val="0"/>
          <w:sz w:val="21"/>
          <w:szCs w:val="21"/>
          <w:highlight w:val="none"/>
          <w:lang w:val="en-US" w:eastAsia="zh-CN"/>
        </w:rPr>
        <w:t xml:space="preserve"> </w:t>
      </w:r>
      <w:r>
        <w:rPr>
          <w:rFonts w:hint="eastAsia" w:ascii="Times New Roman" w:hAnsi="Times New Roman" w:cs="Times New Roman"/>
          <w:i w:val="0"/>
          <w:iCs w:val="0"/>
          <w:sz w:val="21"/>
          <w:szCs w:val="21"/>
          <w:highlight w:val="none"/>
          <w:lang w:val="en-US" w:eastAsia="zh-CN"/>
        </w:rPr>
        <w:t xml:space="preserve"> </w:t>
      </w:r>
      <w:r>
        <w:rPr>
          <w:rFonts w:hint="default" w:ascii="Times New Roman" w:hAnsi="Times New Roman" w:eastAsia="宋体" w:cs="Times New Roman"/>
          <w:i w:val="0"/>
          <w:iCs w:val="0"/>
          <w:sz w:val="21"/>
          <w:szCs w:val="21"/>
          <w:highlight w:val="none"/>
          <w:lang w:val="en-US" w:eastAsia="zh-CN"/>
        </w:rPr>
        <w:t>出厂混凝土强度评定结果；</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eastAsia" w:ascii="Times New Roman" w:hAnsi="Times New Roman" w:cs="Times New Roman"/>
          <w:b/>
          <w:bCs/>
          <w:i w:val="0"/>
          <w:iCs w:val="0"/>
          <w:sz w:val="21"/>
          <w:szCs w:val="21"/>
          <w:highlight w:val="none"/>
          <w:lang w:val="en-US" w:eastAsia="zh-CN"/>
        </w:rPr>
        <w:t>5</w:t>
      </w:r>
      <w:r>
        <w:rPr>
          <w:rFonts w:hint="default" w:ascii="Times New Roman" w:hAnsi="Times New Roman" w:eastAsia="宋体" w:cs="Times New Roman"/>
          <w:i w:val="0"/>
          <w:iCs w:val="0"/>
          <w:sz w:val="21"/>
          <w:szCs w:val="21"/>
          <w:highlight w:val="none"/>
          <w:lang w:val="en-US" w:eastAsia="zh-CN"/>
        </w:rPr>
        <w:t xml:space="preserve"> </w:t>
      </w:r>
      <w:r>
        <w:rPr>
          <w:rFonts w:hint="eastAsia" w:ascii="Times New Roman" w:hAnsi="Times New Roman" w:cs="Times New Roman"/>
          <w:i w:val="0"/>
          <w:iCs w:val="0"/>
          <w:sz w:val="21"/>
          <w:szCs w:val="21"/>
          <w:highlight w:val="none"/>
          <w:lang w:val="en-US" w:eastAsia="zh-CN"/>
        </w:rPr>
        <w:t xml:space="preserve"> </w:t>
      </w:r>
      <w:r>
        <w:rPr>
          <w:rFonts w:hint="default" w:ascii="Times New Roman" w:hAnsi="Times New Roman" w:eastAsia="宋体" w:cs="Times New Roman"/>
          <w:i w:val="0"/>
          <w:iCs w:val="0"/>
          <w:sz w:val="21"/>
          <w:szCs w:val="21"/>
          <w:highlight w:val="none"/>
          <w:lang w:val="en-US" w:eastAsia="zh-CN"/>
        </w:rPr>
        <w:t>钢筋力学性能的评定结果；</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eastAsia" w:ascii="Times New Roman" w:hAnsi="Times New Roman" w:cs="Times New Roman"/>
          <w:b/>
          <w:bCs/>
          <w:i w:val="0"/>
          <w:iCs w:val="0"/>
          <w:sz w:val="21"/>
          <w:szCs w:val="21"/>
          <w:highlight w:val="none"/>
          <w:lang w:val="en-US" w:eastAsia="zh-CN"/>
        </w:rPr>
        <w:t>6</w:t>
      </w:r>
      <w:r>
        <w:rPr>
          <w:rFonts w:hint="default" w:ascii="Times New Roman" w:hAnsi="Times New Roman" w:eastAsia="宋体" w:cs="Times New Roman"/>
          <w:i w:val="0"/>
          <w:iCs w:val="0"/>
          <w:sz w:val="21"/>
          <w:szCs w:val="21"/>
          <w:highlight w:val="none"/>
          <w:lang w:val="en-US" w:eastAsia="zh-CN"/>
        </w:rPr>
        <w:t xml:space="preserve"> </w:t>
      </w:r>
      <w:r>
        <w:rPr>
          <w:rFonts w:hint="eastAsia" w:ascii="Times New Roman" w:hAnsi="Times New Roman" w:cs="Times New Roman"/>
          <w:i w:val="0"/>
          <w:iCs w:val="0"/>
          <w:sz w:val="21"/>
          <w:szCs w:val="21"/>
          <w:highlight w:val="none"/>
          <w:lang w:val="en-US" w:eastAsia="zh-CN"/>
        </w:rPr>
        <w:t xml:space="preserve"> </w:t>
      </w:r>
      <w:r>
        <w:rPr>
          <w:rFonts w:hint="default" w:ascii="Times New Roman" w:hAnsi="Times New Roman" w:eastAsia="宋体" w:cs="Times New Roman"/>
          <w:i w:val="0"/>
          <w:iCs w:val="0"/>
          <w:sz w:val="21"/>
          <w:szCs w:val="21"/>
          <w:highlight w:val="none"/>
          <w:lang w:val="en-US" w:eastAsia="zh-CN"/>
        </w:rPr>
        <w:t>外观质量和规格尺寸检验结果；</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eastAsia" w:ascii="Times New Roman" w:hAnsi="Times New Roman" w:cs="Times New Roman"/>
          <w:b/>
          <w:bCs/>
          <w:i w:val="0"/>
          <w:iCs w:val="0"/>
          <w:sz w:val="21"/>
          <w:szCs w:val="21"/>
          <w:highlight w:val="none"/>
          <w:lang w:val="en-US" w:eastAsia="zh-CN"/>
        </w:rPr>
        <w:t>7</w:t>
      </w:r>
      <w:r>
        <w:rPr>
          <w:rFonts w:hint="default" w:ascii="Times New Roman" w:hAnsi="Times New Roman" w:eastAsia="宋体" w:cs="Times New Roman"/>
          <w:i w:val="0"/>
          <w:iCs w:val="0"/>
          <w:sz w:val="21"/>
          <w:szCs w:val="21"/>
          <w:highlight w:val="none"/>
          <w:lang w:val="en-US" w:eastAsia="zh-CN"/>
        </w:rPr>
        <w:t xml:space="preserve"> </w:t>
      </w:r>
      <w:r>
        <w:rPr>
          <w:rFonts w:hint="eastAsia" w:ascii="Times New Roman" w:hAnsi="Times New Roman" w:cs="Times New Roman"/>
          <w:i w:val="0"/>
          <w:iCs w:val="0"/>
          <w:sz w:val="21"/>
          <w:szCs w:val="21"/>
          <w:highlight w:val="none"/>
          <w:lang w:val="en-US" w:eastAsia="zh-CN"/>
        </w:rPr>
        <w:t xml:space="preserve"> </w:t>
      </w:r>
      <w:r>
        <w:rPr>
          <w:rFonts w:hint="default" w:ascii="Times New Roman" w:hAnsi="Times New Roman" w:eastAsia="宋体" w:cs="Times New Roman"/>
          <w:i w:val="0"/>
          <w:iCs w:val="0"/>
          <w:sz w:val="21"/>
          <w:szCs w:val="21"/>
          <w:highlight w:val="none"/>
          <w:lang w:val="en-US" w:eastAsia="zh-CN"/>
        </w:rPr>
        <w:t>结构性能检验结果（仅针对需要进行结构性能检验的预制构件）；</w:t>
      </w:r>
    </w:p>
    <w:p>
      <w:pPr>
        <w:keepNext w:val="0"/>
        <w:keepLines w:val="0"/>
        <w:pageBreakBefore w:val="0"/>
        <w:widowControl/>
        <w:suppressLineNumbers w:val="0"/>
        <w:kinsoku/>
        <w:wordWrap/>
        <w:overflowPunct/>
        <w:topLinePunct w:val="0"/>
        <w:autoSpaceDE/>
        <w:autoSpaceDN/>
        <w:bidi w:val="0"/>
        <w:adjustRightInd/>
        <w:spacing w:line="267" w:lineRule="auto"/>
        <w:ind w:firstLine="421"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eastAsia" w:ascii="Times New Roman" w:hAnsi="Times New Roman" w:cs="Times New Roman"/>
          <w:b/>
          <w:bCs/>
          <w:i w:val="0"/>
          <w:iCs w:val="0"/>
          <w:sz w:val="21"/>
          <w:szCs w:val="21"/>
          <w:highlight w:val="none"/>
          <w:lang w:val="en-US" w:eastAsia="zh-CN"/>
        </w:rPr>
        <w:t>8</w:t>
      </w:r>
      <w:r>
        <w:rPr>
          <w:rFonts w:hint="default" w:ascii="Times New Roman" w:hAnsi="Times New Roman" w:eastAsia="宋体" w:cs="Times New Roman"/>
          <w:i w:val="0"/>
          <w:iCs w:val="0"/>
          <w:sz w:val="21"/>
          <w:szCs w:val="21"/>
          <w:highlight w:val="none"/>
          <w:lang w:val="en-US" w:eastAsia="zh-CN"/>
        </w:rPr>
        <w:t xml:space="preserve"> </w:t>
      </w:r>
      <w:r>
        <w:rPr>
          <w:rFonts w:hint="eastAsia" w:ascii="Times New Roman" w:hAnsi="Times New Roman" w:cs="Times New Roman"/>
          <w:i w:val="0"/>
          <w:iCs w:val="0"/>
          <w:sz w:val="21"/>
          <w:szCs w:val="21"/>
          <w:highlight w:val="none"/>
          <w:lang w:val="en-US" w:eastAsia="zh-CN"/>
        </w:rPr>
        <w:t xml:space="preserve"> </w:t>
      </w:r>
      <w:r>
        <w:rPr>
          <w:rFonts w:hint="default" w:ascii="Times New Roman" w:hAnsi="Times New Roman" w:eastAsia="宋体" w:cs="Times New Roman"/>
          <w:i w:val="0"/>
          <w:iCs w:val="0"/>
          <w:sz w:val="21"/>
          <w:szCs w:val="21"/>
          <w:highlight w:val="none"/>
          <w:lang w:val="en-US" w:eastAsia="zh-CN"/>
        </w:rPr>
        <w:t>检验部门盖章、检验负责人签字或盖章（可用检验员代号表示）。</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i w:val="0"/>
          <w:iCs w:val="0"/>
          <w:sz w:val="21"/>
          <w:szCs w:val="21"/>
          <w:highlight w:val="none"/>
          <w:lang w:val="en-US" w:eastAsia="zh-CN"/>
        </w:rPr>
      </w:pPr>
      <w:r>
        <w:rPr>
          <w:rFonts w:hint="default" w:ascii="Times New Roman" w:hAnsi="Times New Roman" w:eastAsia="宋体" w:cs="Times New Roman"/>
          <w:kern w:val="2"/>
          <w:sz w:val="21"/>
          <w:szCs w:val="21"/>
          <w:highlight w:val="none"/>
          <w:lang w:val="en-US" w:eastAsia="zh-CN" w:bidi="ar"/>
        </w:rPr>
        <w:t>用于评定预制构件混凝土强度是否满足设计要求的检验报告，一般由预制构件生产企业在构件达到养护龄期后补。</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FF0000"/>
          <w:kern w:val="2"/>
          <w:sz w:val="21"/>
          <w:szCs w:val="21"/>
          <w:highlight w:val="none"/>
          <w:lang w:val="en-US" w:eastAsia="zh-CN" w:bidi="ar"/>
        </w:rPr>
      </w:pPr>
      <w:r>
        <w:rPr>
          <w:rFonts w:hint="default" w:ascii="Times New Roman" w:hAnsi="Times New Roman" w:eastAsia="宋体" w:cs="Times New Roman"/>
          <w:i w:val="0"/>
          <w:iCs w:val="0"/>
          <w:sz w:val="21"/>
          <w:szCs w:val="21"/>
          <w:highlight w:val="none"/>
          <w:lang w:val="en-US" w:eastAsia="zh-CN"/>
        </w:rPr>
        <w:t>预制构件生产过程中用到的钢筋、混凝土原材料、预应力材料、预埋件等均应参照本规范及国家现行相关标准的有关规定进行检验，其检验报告在预制构件进场时可不提供，但应在构件生产企业存档保留，以便需要时查阅。</w:t>
      </w:r>
      <w:r>
        <w:rPr>
          <w:rFonts w:hint="default" w:ascii="Times New Roman" w:hAnsi="Times New Roman" w:eastAsia="宋体" w:cs="Times New Roman"/>
          <w:kern w:val="2"/>
          <w:sz w:val="21"/>
          <w:szCs w:val="21"/>
          <w:highlight w:val="none"/>
          <w:lang w:val="en-US" w:eastAsia="zh-CN" w:bidi="ar"/>
        </w:rPr>
        <w:t>按本规范第 10</w:t>
      </w:r>
      <w:r>
        <w:rPr>
          <w:rFonts w:hint="eastAsia" w:ascii="宋体" w:hAnsi="宋体" w:eastAsia="宋体" w:cs="宋体"/>
          <w:b/>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w:t>
      </w:r>
      <w:r>
        <w:rPr>
          <w:rFonts w:hint="eastAsia" w:ascii="宋体" w:hAnsi="宋体" w:eastAsia="宋体" w:cs="宋体"/>
          <w:b/>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2 条的规定，对于进场时不做结构性能检验的预制构件，质量证明文件尚应包括预制构件生产过程质量检验记录、预制构件预应力张拉记录等。</w:t>
      </w:r>
    </w:p>
    <w:p>
      <w:pPr>
        <w:keepNext w:val="0"/>
        <w:keepLines w:val="0"/>
        <w:pageBreakBefore w:val="0"/>
        <w:widowControl/>
        <w:suppressLineNumbers w:val="0"/>
        <w:kinsoku/>
        <w:wordWrap/>
        <w:overflowPunct/>
        <w:topLinePunct w:val="0"/>
        <w:autoSpaceDE/>
        <w:autoSpaceDN/>
        <w:bidi w:val="0"/>
        <w:adjustRightInd/>
        <w:spacing w:line="267" w:lineRule="auto"/>
        <w:ind w:firstLine="0" w:firstLineChars="0"/>
        <w:jc w:val="left"/>
        <w:textAlignment w:val="auto"/>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i w:val="0"/>
          <w:iCs w:val="0"/>
          <w:sz w:val="21"/>
          <w:szCs w:val="21"/>
          <w:highlight w:val="none"/>
          <w:lang w:val="en-US" w:eastAsia="zh-CN"/>
        </w:rPr>
        <w:t xml:space="preserve">    </w:t>
      </w:r>
      <w:r>
        <w:rPr>
          <w:rFonts w:hint="default" w:ascii="Times New Roman" w:hAnsi="Times New Roman" w:eastAsia="宋体" w:cs="Times New Roman"/>
          <w:i w:val="0"/>
          <w:iCs w:val="0"/>
          <w:sz w:val="21"/>
          <w:szCs w:val="21"/>
          <w:highlight w:val="none"/>
          <w:lang w:val="en-US" w:eastAsia="zh-CN" w:bidi="ar"/>
        </w:rPr>
        <w:t>预制构件供应合同中，可要求预制构件专业企业提供其他质量证明文件，如材料检验报告、构件生产过程质量检验记录、广东省统表规定的各类报审表或验收记录，但合同中未明确要求时，专业企业可不提供。</w:t>
      </w:r>
    </w:p>
    <w:p>
      <w:pPr>
        <w:keepNext w:val="0"/>
        <w:keepLines w:val="0"/>
        <w:pageBreakBefore w:val="0"/>
        <w:widowControl/>
        <w:suppressLineNumbers w:val="0"/>
        <w:kinsoku/>
        <w:wordWrap/>
        <w:overflowPunct/>
        <w:topLinePunct w:val="0"/>
        <w:autoSpaceDE/>
        <w:autoSpaceDN/>
        <w:bidi w:val="0"/>
        <w:adjustRightInd/>
        <w:spacing w:line="267" w:lineRule="auto"/>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2  </w:t>
      </w:r>
      <w:r>
        <w:rPr>
          <w:rFonts w:hint="default" w:ascii="Times New Roman" w:hAnsi="Times New Roman" w:eastAsia="宋体" w:cs="Times New Roman"/>
          <w:color w:val="000000"/>
          <w:kern w:val="0"/>
          <w:sz w:val="21"/>
          <w:szCs w:val="21"/>
          <w:highlight w:val="none"/>
          <w:lang w:val="en-US" w:eastAsia="zh-CN" w:bidi="ar"/>
        </w:rPr>
        <w:t xml:space="preserve">结构构件性能检验通常应在预制构件进场时进行，试验地点可选择实验室、预制构件装配现场或预制构件生产场地。 现行国家标准《混凝土结构工程施工质量验收规范》GB 50204 给出了受弯预制构件抗裂、变形及承载力性能的检验要求和检验方法。 </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对于跨度小于 3m 的楼梯、跨度小于4m 的梁、叠合受弯构件，可不做结构性能检验，除非设计对某类构件有专门的试验要求，结构性能检验的方式由设计确定。</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近几年，深圳市叠合板用量大，部分项目要求对叠合板单独进行结构性能检验，但叠合板并不是单独使用，进行结构性能检验没有意义，叠合板预制底板不需进行结构性能检验。</w:t>
      </w:r>
    </w:p>
    <w:p>
      <w:pPr>
        <w:keepNext w:val="0"/>
        <w:keepLines w:val="0"/>
        <w:pageBreakBefore w:val="0"/>
        <w:widowControl/>
        <w:suppressLineNumbers w:val="0"/>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对其他构件，现行国家标准GB50204对其结构性能检验的要求，已经说明的很清楚，可直接引用。</w:t>
      </w:r>
    </w:p>
    <w:p>
      <w:pPr>
        <w:pageBreakBefore w:val="0"/>
        <w:widowControl/>
        <w:kinsoku/>
        <w:wordWrap/>
        <w:overflowPunct/>
        <w:topLinePunct w:val="0"/>
        <w:autoSpaceDE/>
        <w:autoSpaceDN/>
        <w:bidi w:val="0"/>
        <w:adjustRightInd/>
        <w:spacing w:line="267" w:lineRule="auto"/>
        <w:ind w:firstLine="420" w:firstLineChars="200"/>
        <w:jc w:val="left"/>
        <w:textAlignment w:val="auto"/>
        <w:rPr>
          <w:rFonts w:hint="default" w:ascii="Times New Roman" w:hAnsi="Times New Roman" w:eastAsia="宋体" w:cs="Times New Roman"/>
          <w:i w:val="0"/>
          <w:iCs w:val="0"/>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结构性能检验过程比较复杂，费用较高，有时属于破坏性检验，在遵循国标的基础上，秉承绿色环保的理念，多个</w:t>
      </w:r>
      <w:r>
        <w:rPr>
          <w:rFonts w:hint="default" w:ascii="Times New Roman" w:hAnsi="Times New Roman" w:eastAsia="宋体" w:cs="Times New Roman"/>
          <w:i w:val="0"/>
          <w:iCs w:val="0"/>
          <w:color w:val="000000"/>
          <w:kern w:val="0"/>
          <w:sz w:val="21"/>
          <w:szCs w:val="21"/>
          <w:highlight w:val="none"/>
          <w:lang w:bidi="ar"/>
        </w:rPr>
        <w:t>工程共同使用的同类型预制构件，结构性能检验可共同委托，其结果对多个工程共同有效。</w:t>
      </w:r>
    </w:p>
    <w:p>
      <w:pPr>
        <w:pStyle w:val="2"/>
        <w:pageBreakBefore w:val="0"/>
        <w:kinsoku/>
        <w:wordWrap/>
        <w:overflowPunct/>
        <w:topLinePunct w:val="0"/>
        <w:autoSpaceDE/>
        <w:autoSpaceDN/>
        <w:bidi w:val="0"/>
        <w:adjustRightInd/>
        <w:spacing w:after="0" w:line="267"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lang w:val="en-US" w:eastAsia="zh-CN" w:bidi="ar"/>
        </w:rPr>
        <w:t>为提高驻厂监造的可实施性，施工单位或监理单位的代表不一定非要到预制构件生产单位驻点，可采用信息化手段（如在线视频检查生产过程或成品质量，在生产单位安装远程监控摄像头等措施）监督制作过程。</w:t>
      </w:r>
    </w:p>
    <w:p>
      <w:pPr>
        <w:pStyle w:val="2"/>
        <w:pageBreakBefore w:val="0"/>
        <w:kinsoku/>
        <w:wordWrap/>
        <w:overflowPunct/>
        <w:topLinePunct w:val="0"/>
        <w:autoSpaceDE/>
        <w:autoSpaceDN/>
        <w:bidi w:val="0"/>
        <w:adjustRightInd/>
        <w:spacing w:line="267" w:lineRule="auto"/>
        <w:ind w:left="0" w:leftChars="0" w:firstLine="0" w:firstLineChars="0"/>
        <w:textAlignment w:val="auto"/>
        <w:rPr>
          <w:rFonts w:hint="default" w:ascii="Times New Roman" w:hAnsi="Times New Roman" w:cs="Times New Roman"/>
          <w:lang w:val="en-US" w:eastAsia="zh-CN"/>
        </w:rPr>
        <w:sectPr>
          <w:footerReference r:id="rId9" w:type="default"/>
          <w:pgSz w:w="11906" w:h="16838"/>
          <w:pgMar w:top="1417" w:right="1134" w:bottom="1134" w:left="1417" w:header="851" w:footer="992" w:gutter="0"/>
          <w:pgBorders>
            <w:top w:val="none" w:sz="0" w:space="0"/>
            <w:left w:val="none" w:sz="0" w:space="0"/>
            <w:bottom w:val="none" w:sz="0" w:space="0"/>
            <w:right w:val="none" w:sz="0" w:space="0"/>
          </w:pgBorders>
          <w:pgNumType w:fmt="decimal" w:start="42"/>
          <w:cols w:space="720" w:num="1"/>
          <w:docGrid w:linePitch="312" w:charSpace="0"/>
        </w:sect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4  </w:t>
      </w:r>
      <w:r>
        <w:rPr>
          <w:rFonts w:hint="default" w:ascii="Times New Roman" w:hAnsi="Times New Roman" w:eastAsia="宋体" w:cs="Times New Roman"/>
          <w:color w:val="000000" w:themeColor="text1"/>
          <w:sz w:val="21"/>
          <w:szCs w:val="21"/>
          <w:highlight w:val="none"/>
          <w14:textFill>
            <w14:solidFill>
              <w14:schemeClr w14:val="tx1"/>
            </w14:solidFill>
          </w14:textFill>
        </w:rPr>
        <w:t>预埋吊环</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吊钉、起吊套筒等起吊受力埋件涉及吊装安全，</w:t>
      </w:r>
      <w:r>
        <w:rPr>
          <w:rFonts w:hint="default" w:ascii="Times New Roman" w:hAnsi="Times New Roman" w:eastAsia="宋体" w:cs="Times New Roman"/>
          <w:color w:val="000000" w:themeColor="text1"/>
          <w:sz w:val="21"/>
          <w:szCs w:val="21"/>
          <w:highlight w:val="none"/>
          <w14:textFill>
            <w14:solidFill>
              <w14:schemeClr w14:val="tx1"/>
            </w14:solidFill>
          </w14:textFill>
        </w:rPr>
        <w:t>应严格按施工图纸留设，</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重点检查，</w:t>
      </w:r>
      <w:r>
        <w:rPr>
          <w:rFonts w:hint="default" w:ascii="Times New Roman" w:hAnsi="Times New Roman" w:eastAsia="宋体" w:cs="Times New Roman"/>
          <w:color w:val="000000" w:themeColor="text1"/>
          <w:sz w:val="21"/>
          <w:szCs w:val="21"/>
          <w:highlight w:val="none"/>
          <w14:textFill>
            <w14:solidFill>
              <w14:schemeClr w14:val="tx1"/>
            </w14:solidFill>
          </w14:textFill>
        </w:rPr>
        <w:t>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规格、</w:t>
      </w:r>
      <w:r>
        <w:rPr>
          <w:rFonts w:hint="default" w:ascii="Times New Roman" w:hAnsi="Times New Roman" w:eastAsia="宋体" w:cs="Times New Roman"/>
          <w:color w:val="000000" w:themeColor="text1"/>
          <w:sz w:val="21"/>
          <w:szCs w:val="21"/>
          <w:highlight w:val="none"/>
          <w14:textFill>
            <w14:solidFill>
              <w14:schemeClr w14:val="tx1"/>
            </w14:solidFill>
          </w14:textFill>
        </w:rPr>
        <w:t>数量应严格符合</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设计</w:t>
      </w:r>
      <w:r>
        <w:rPr>
          <w:rFonts w:hint="default" w:ascii="Times New Roman" w:hAnsi="Times New Roman" w:eastAsia="宋体" w:cs="Times New Roman"/>
          <w:color w:val="000000" w:themeColor="text1"/>
          <w:sz w:val="21"/>
          <w:szCs w:val="21"/>
          <w:highlight w:val="none"/>
          <w14:textFill>
            <w14:solidFill>
              <w14:schemeClr w14:val="tx1"/>
            </w14:solidFill>
          </w14:textFill>
        </w:rPr>
        <w:t>要求</w:t>
      </w:r>
    </w:p>
    <w:bookmarkEnd w:id="114"/>
    <w:bookmarkEnd w:id="115"/>
    <w:bookmarkEnd w:id="116"/>
    <w:bookmarkEnd w:id="117"/>
    <w:bookmarkEnd w:id="118"/>
    <w:p>
      <w:pPr>
        <w:pStyle w:val="52"/>
        <w:rPr>
          <w:rFonts w:hint="default" w:ascii="Times New Roman" w:hAnsi="Times New Roman" w:eastAsia="楷体_GB2312" w:cs="Times New Roman"/>
          <w:color w:val="auto"/>
          <w:sz w:val="32"/>
          <w:szCs w:val="32"/>
          <w:highlight w:val="none"/>
        </w:rPr>
      </w:pPr>
    </w:p>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黑体e眠副浡渀.">
    <w:altName w:val="方正黑体_GBK"/>
    <w:panose1 w:val="00000000000000000000"/>
    <w:charset w:val="86"/>
    <w:family w:val="auto"/>
    <w:pitch w:val="default"/>
    <w:sig w:usb0="00000000" w:usb1="00000000" w:usb2="00000010" w:usb3="00000000" w:csb0="00040000" w:csb1="00000000"/>
  </w:font>
  <w:font w:name="Yu Gothic">
    <w:altName w:val="方正书宋_GBK"/>
    <w:panose1 w:val="020B0400000000000000"/>
    <w:charset w:val="80"/>
    <w:family w:val="auto"/>
    <w:pitch w:val="default"/>
    <w:sig w:usb0="00000000" w:usb1="00000000" w:usb2="00000016" w:usb3="00000000" w:csb0="2002009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default"/>
        <w:color w:val="FFFFFF" w:themeColor="background1"/>
        <w:lang w:val="en-US"/>
        <w14:textFill>
          <w14:solidFill>
            <w14:schemeClr w14:val="bg1"/>
          </w14:solidFill>
        </w14:textFill>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6749075"/>
                            <w:docPartObj>
                              <w:docPartGallery w:val="autotext"/>
                            </w:docPartObj>
                          </w:sdtPr>
                          <w:sdtEndPr>
                            <w:rPr>
                              <w:color w:val="FFFFFF" w:themeColor="background1"/>
                              <w14:textFill>
                                <w14:solidFill>
                                  <w14:schemeClr w14:val="bg1"/>
                                </w14:solidFill>
                              </w14:textFill>
                            </w:rPr>
                          </w:sdtEndPr>
                          <w:sdtContent>
                            <w:p>
                              <w:pPr>
                                <w:pStyle w:val="24"/>
                                <w:jc w:val="right"/>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lang w:val="zh-CN"/>
                                  <w14:textFill>
                                    <w14:solidFill>
                                      <w14:schemeClr w14:val="bg1"/>
                                    </w14:solidFill>
                                  </w14:textFill>
                                </w:rPr>
                                <w:t>2</w:t>
                              </w:r>
                              <w:r>
                                <w:rPr>
                                  <w:color w:val="FFFFFF" w:themeColor="background1"/>
                                  <w14:textFill>
                                    <w14:solidFill>
                                      <w14:schemeClr w14:val="bg1"/>
                                    </w14:solidFill>
                                  </w14:textFill>
                                </w:rP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XgMnHQ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9eAycdAgAAKwQAAA4AAAAAAAAAAQAgAAAANQEAAGRycy9lMm9Eb2MueG1sUEsF&#10;BgAAAAAGAAYAWQEAAMQFAAAAAA==&#10;">
              <v:fill on="f" focussize="0,0"/>
              <v:stroke on="f" weight="0.5pt"/>
              <v:imagedata o:title=""/>
              <o:lock v:ext="edit" aspectratio="f"/>
              <v:textbox inset="0mm,0mm,0mm,0mm" style="mso-fit-shape-to-text:t;">
                <w:txbxContent>
                  <w:sdt>
                    <w:sdtPr>
                      <w:id w:val="2026749075"/>
                      <w:docPartObj>
                        <w:docPartGallery w:val="autotext"/>
                      </w:docPartObj>
                    </w:sdtPr>
                    <w:sdtEndPr>
                      <w:rPr>
                        <w:color w:val="FFFFFF" w:themeColor="background1"/>
                        <w14:textFill>
                          <w14:solidFill>
                            <w14:schemeClr w14:val="bg1"/>
                          </w14:solidFill>
                        </w14:textFill>
                      </w:rPr>
                    </w:sdtEndPr>
                    <w:sdtContent>
                      <w:p>
                        <w:pPr>
                          <w:pStyle w:val="24"/>
                          <w:jc w:val="right"/>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lang w:val="zh-CN"/>
                            <w14:textFill>
                              <w14:solidFill>
                                <w14:schemeClr w14:val="bg1"/>
                              </w14:solidFill>
                            </w14:textFill>
                          </w:rPr>
                          <w:t>2</w:t>
                        </w:r>
                        <w:r>
                          <w:rPr>
                            <w:color w:val="FFFFFF" w:themeColor="background1"/>
                            <w14:textFill>
                              <w14:solidFill>
                                <w14:schemeClr w14:val="bg1"/>
                              </w14:solidFill>
                            </w14:textFill>
                          </w:rPr>
                          <w:fldChar w:fldCharType="end"/>
                        </w:r>
                      </w:p>
                    </w:sdtContent>
                  </w:sdt>
                  <w:p>
                    <w:pPr>
                      <w:pStyle w:val="2"/>
                    </w:pPr>
                  </w:p>
                </w:txbxContent>
              </v:textbox>
            </v:shape>
          </w:pict>
        </mc:Fallback>
      </mc:AlternateContent>
    </w:r>
    <w:r>
      <w:rPr>
        <w:rFonts w:hint="eastAsia"/>
        <w:color w:val="FFFFFF" w:themeColor="background1"/>
        <w:lang w:val="en-US" w:eastAsia="zh-CN"/>
        <w14:textFill>
          <w14:solidFill>
            <w14:schemeClr w14:val="bg1"/>
          </w14:solidFill>
        </w14:textFill>
      </w:rPr>
      <w:t>111111111发11</w:t>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728659"/>
      <w:docPartObj>
        <w:docPartGallery w:val="autotext"/>
      </w:docPartObj>
    </w:sdtPr>
    <w:sdtEndPr>
      <w:rPr>
        <w:rFonts w:ascii="Times New Roman" w:hAnsi="Times New Roman" w:cs="Times New Roman"/>
        <w:i/>
        <w:iCs/>
        <w:sz w:val="21"/>
        <w:szCs w:val="21"/>
        <w:lang w:val="zh-CN"/>
      </w:rPr>
    </w:sdtEndPr>
    <w:sdtContent>
      <w:p>
        <w:pPr>
          <w:pStyle w:val="24"/>
          <w:rPr>
            <w:rFonts w:ascii="Times New Roman" w:hAnsi="Times New Roman" w:cs="Times New Roman"/>
            <w:i/>
            <w:iCs/>
            <w:sz w:val="21"/>
            <w:szCs w:val="21"/>
            <w:lang w:val="zh-CN"/>
          </w:rPr>
        </w:pPr>
        <w:r>
          <w:rPr>
            <w:rFonts w:ascii="Times New Roman" w:hAnsi="Times New Roman" w:cs="Times New Roman"/>
            <w:i/>
            <w:iCs/>
            <w:sz w:val="21"/>
            <w:szCs w:val="21"/>
            <w:lang w:val="zh-CN"/>
          </w:rPr>
          <w:fldChar w:fldCharType="begin"/>
        </w:r>
        <w:r>
          <w:rPr>
            <w:rFonts w:ascii="Times New Roman" w:hAnsi="Times New Roman" w:cs="Times New Roman"/>
            <w:i/>
            <w:iCs/>
            <w:sz w:val="21"/>
            <w:szCs w:val="21"/>
            <w:lang w:val="zh-CN"/>
          </w:rPr>
          <w:instrText xml:space="preserve">PAGE   \* MERGEFORMAT</w:instrText>
        </w:r>
        <w:r>
          <w:rPr>
            <w:rFonts w:ascii="Times New Roman" w:hAnsi="Times New Roman" w:cs="Times New Roman"/>
            <w:i/>
            <w:iCs/>
            <w:sz w:val="21"/>
            <w:szCs w:val="21"/>
            <w:lang w:val="zh-CN"/>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lang w:val="zh-CN"/>
          </w:rPr>
          <w:fldChar w:fldCharType="end"/>
        </w:r>
      </w:p>
    </w:sdtContent>
  </w:sdt>
  <w:p>
    <w:pPr>
      <w:pStyle w:val="2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6"/>
        <w:tab w:val="right" w:pos="8432"/>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right"/>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4"/>
                      <w:jc w:val="right"/>
                    </w:pPr>
                    <w:r>
                      <w:fldChar w:fldCharType="begin"/>
                    </w:r>
                    <w:r>
                      <w:instrText xml:space="preserve"> PAGE   \* MERGEFORMAT </w:instrText>
                    </w:r>
                    <w:r>
                      <w:fldChar w:fldCharType="separate"/>
                    </w:r>
                    <w:r>
                      <w:t>3</w:t>
                    </w:r>
                    <w:r>
                      <w:fldChar w:fldCharType="end"/>
                    </w:r>
                  </w:p>
                </w:txbxContent>
              </v:textbox>
            </v:shape>
          </w:pict>
        </mc:Fallback>
      </mc:AlternateContent>
    </w:r>
  </w:p>
  <w:p>
    <w:pPr>
      <w:pStyle w:val="2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right"/>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24"/>
                      <w:jc w:val="right"/>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right"/>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4"/>
                      <w:jc w:val="right"/>
                    </w:pPr>
                    <w:r>
                      <w:fldChar w:fldCharType="begin"/>
                    </w:r>
                    <w:r>
                      <w:instrText xml:space="preserve"> PAGE   \* MERGEFORMAT </w:instrText>
                    </w:r>
                    <w:r>
                      <w:fldChar w:fldCharType="separate"/>
                    </w:r>
                    <w:r>
                      <w:t>3</w:t>
                    </w:r>
                    <w:r>
                      <w:fldChar w:fldCharType="end"/>
                    </w:r>
                  </w:p>
                </w:txbxContent>
              </v:textbox>
            </v:shape>
          </w:pict>
        </mc:Fallback>
      </mc:AlternateContent>
    </w:r>
  </w:p>
  <w:p>
    <w:pPr>
      <w:pStyle w:val="2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274C7"/>
    <w:multiLevelType w:val="multilevel"/>
    <w:tmpl w:val="452274C7"/>
    <w:lvl w:ilvl="0" w:tentative="0">
      <w:start w:val="1"/>
      <w:numFmt w:val="decimal"/>
      <w:pStyle w:val="61"/>
      <w:suff w:val="nothing"/>
      <w:lvlText w:val="%1　"/>
      <w:lvlJc w:val="left"/>
      <w:pPr>
        <w:ind w:left="0" w:firstLine="0"/>
      </w:pPr>
      <w:rPr>
        <w:rFonts w:hint="eastAsia" w:ascii="黑体" w:eastAsia="黑体"/>
      </w:rPr>
    </w:lvl>
    <w:lvl w:ilvl="1" w:tentative="0">
      <w:start w:val="1"/>
      <w:numFmt w:val="decimal"/>
      <w:pStyle w:val="62"/>
      <w:suff w:val="nothing"/>
      <w:lvlText w:val="%1.%2　"/>
      <w:lvlJc w:val="left"/>
      <w:pPr>
        <w:ind w:left="0" w:firstLine="0"/>
      </w:pPr>
      <w:rPr>
        <w:rFonts w:hint="eastAsia" w:ascii="黑体" w:eastAsia="黑体"/>
        <w:b w:val="0"/>
      </w:rPr>
    </w:lvl>
    <w:lvl w:ilvl="2" w:tentative="0">
      <w:start w:val="1"/>
      <w:numFmt w:val="decimal"/>
      <w:pStyle w:val="63"/>
      <w:suff w:val="nothing"/>
      <w:lvlText w:val="%1.%2.%3　"/>
      <w:lvlJc w:val="left"/>
      <w:pPr>
        <w:ind w:left="0" w:firstLine="0"/>
      </w:pPr>
      <w:rPr>
        <w:rFonts w:hint="eastAsia" w:ascii="黑体" w:eastAsia="黑体"/>
      </w:rPr>
    </w:lvl>
    <w:lvl w:ilvl="3" w:tentative="0">
      <w:start w:val="1"/>
      <w:numFmt w:val="decimal"/>
      <w:pStyle w:val="64"/>
      <w:suff w:val="nothing"/>
      <w:lvlText w:val="%1.%2.%3.%4　"/>
      <w:lvlJc w:val="left"/>
      <w:pPr>
        <w:ind w:left="0" w:firstLine="0"/>
      </w:pPr>
      <w:rPr>
        <w:rFonts w:hint="eastAsia" w:ascii="黑体" w:eastAsia="黑体"/>
      </w:rPr>
    </w:lvl>
    <w:lvl w:ilvl="4" w:tentative="0">
      <w:start w:val="1"/>
      <w:numFmt w:val="decimal"/>
      <w:pStyle w:val="65"/>
      <w:suff w:val="nothing"/>
      <w:lvlText w:val="%1.%2.%3.%4.%5　"/>
      <w:lvlJc w:val="left"/>
      <w:pPr>
        <w:ind w:left="0" w:firstLine="0"/>
      </w:pPr>
      <w:rPr>
        <w:rFonts w:hint="eastAsia" w:ascii="黑体" w:eastAsia="黑体"/>
      </w:rPr>
    </w:lvl>
    <w:lvl w:ilvl="5" w:tentative="0">
      <w:start w:val="1"/>
      <w:numFmt w:val="decimal"/>
      <w:pStyle w:val="66"/>
      <w:suff w:val="nothing"/>
      <w:lvlText w:val="%1.%2.%3.%4.%5.%6　"/>
      <w:lvlJc w:val="left"/>
      <w:pPr>
        <w:ind w:left="0" w:firstLine="0"/>
      </w:pPr>
      <w:rPr>
        <w:rFonts w:hint="eastAsia" w:ascii="黑体" w:eastAsia="黑体"/>
      </w:rPr>
    </w:lvl>
    <w:lvl w:ilvl="6" w:tentative="0">
      <w:start w:val="1"/>
      <w:numFmt w:val="decimal"/>
      <w:lvlRestart w:val="0"/>
      <w:pStyle w:val="67"/>
      <w:suff w:val="nothing"/>
      <w:lvlText w:val="表%7　"/>
      <w:lvlJc w:val="left"/>
      <w:pPr>
        <w:ind w:left="0" w:firstLine="0"/>
      </w:pPr>
      <w:rPr>
        <w:rFonts w:hint="eastAsia" w:ascii="黑体" w:eastAsia="黑体"/>
      </w:rPr>
    </w:lvl>
    <w:lvl w:ilvl="7" w:tentative="0">
      <w:start w:val="1"/>
      <w:numFmt w:val="decimal"/>
      <w:lvlRestart w:val="0"/>
      <w:pStyle w:val="68"/>
      <w:suff w:val="nothing"/>
      <w:lvlText w:val="图%8　"/>
      <w:lvlJc w:val="left"/>
      <w:pPr>
        <w:ind w:left="0" w:firstLine="0"/>
      </w:pPr>
      <w:rPr>
        <w:rFonts w:hint="eastAsia" w:ascii="黑体" w:eastAsia="黑体"/>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hideSpellingErrors/>
  <w:documentProtection w:enforcement="0"/>
  <w:defaultTabStop w:val="420"/>
  <w:drawingGridHorizontalSpacing w:val="2"/>
  <w:drawingGridVerticalSpacing w:val="3"/>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mU1ZWQyZTZhNWUwMWI1YmEzZjQ1MTczNDViMTgifQ=="/>
    <w:docVar w:name="KSO_WPS_MARK_KEY" w:val="0736cfc0-c4f0-4ff8-977c-ca95ae25f6b6"/>
  </w:docVars>
  <w:rsids>
    <w:rsidRoot w:val="004B6D7B"/>
    <w:rsid w:val="000000B8"/>
    <w:rsid w:val="0000011C"/>
    <w:rsid w:val="00000269"/>
    <w:rsid w:val="000005A4"/>
    <w:rsid w:val="00000856"/>
    <w:rsid w:val="000008B4"/>
    <w:rsid w:val="00000C40"/>
    <w:rsid w:val="00000F3D"/>
    <w:rsid w:val="00001144"/>
    <w:rsid w:val="0000164B"/>
    <w:rsid w:val="00001A77"/>
    <w:rsid w:val="00001E2F"/>
    <w:rsid w:val="00001F41"/>
    <w:rsid w:val="0000201E"/>
    <w:rsid w:val="000022BD"/>
    <w:rsid w:val="00002348"/>
    <w:rsid w:val="0000247A"/>
    <w:rsid w:val="000025B8"/>
    <w:rsid w:val="000028D4"/>
    <w:rsid w:val="00002C7D"/>
    <w:rsid w:val="00002CA5"/>
    <w:rsid w:val="00002CCE"/>
    <w:rsid w:val="00003002"/>
    <w:rsid w:val="0000347B"/>
    <w:rsid w:val="000034F2"/>
    <w:rsid w:val="0000375F"/>
    <w:rsid w:val="000037EC"/>
    <w:rsid w:val="0000380A"/>
    <w:rsid w:val="000039BD"/>
    <w:rsid w:val="00003F4E"/>
    <w:rsid w:val="00003FC4"/>
    <w:rsid w:val="0000409F"/>
    <w:rsid w:val="000045CE"/>
    <w:rsid w:val="00004849"/>
    <w:rsid w:val="00004949"/>
    <w:rsid w:val="00004A13"/>
    <w:rsid w:val="00004AAD"/>
    <w:rsid w:val="00004B56"/>
    <w:rsid w:val="00004E59"/>
    <w:rsid w:val="00004FD4"/>
    <w:rsid w:val="0000503F"/>
    <w:rsid w:val="000053AD"/>
    <w:rsid w:val="000054F7"/>
    <w:rsid w:val="000055EF"/>
    <w:rsid w:val="0000584D"/>
    <w:rsid w:val="00005A34"/>
    <w:rsid w:val="00005C3E"/>
    <w:rsid w:val="000063D3"/>
    <w:rsid w:val="00006432"/>
    <w:rsid w:val="000066AA"/>
    <w:rsid w:val="00006782"/>
    <w:rsid w:val="00006AF9"/>
    <w:rsid w:val="00006E52"/>
    <w:rsid w:val="00006FFB"/>
    <w:rsid w:val="00007110"/>
    <w:rsid w:val="0000716D"/>
    <w:rsid w:val="0000769B"/>
    <w:rsid w:val="00007860"/>
    <w:rsid w:val="00007968"/>
    <w:rsid w:val="00007988"/>
    <w:rsid w:val="00007B53"/>
    <w:rsid w:val="00007B97"/>
    <w:rsid w:val="00007BD4"/>
    <w:rsid w:val="00007D5E"/>
    <w:rsid w:val="00007F9D"/>
    <w:rsid w:val="00007FE2"/>
    <w:rsid w:val="000103A3"/>
    <w:rsid w:val="000103E2"/>
    <w:rsid w:val="000103F5"/>
    <w:rsid w:val="0001050F"/>
    <w:rsid w:val="000106A8"/>
    <w:rsid w:val="00010948"/>
    <w:rsid w:val="00010A51"/>
    <w:rsid w:val="00010AC0"/>
    <w:rsid w:val="00010D86"/>
    <w:rsid w:val="00010F4A"/>
    <w:rsid w:val="000115AD"/>
    <w:rsid w:val="0001165F"/>
    <w:rsid w:val="00011858"/>
    <w:rsid w:val="000119D1"/>
    <w:rsid w:val="00011A93"/>
    <w:rsid w:val="00011DE0"/>
    <w:rsid w:val="00011E7B"/>
    <w:rsid w:val="00012267"/>
    <w:rsid w:val="00012401"/>
    <w:rsid w:val="0001249A"/>
    <w:rsid w:val="000125FB"/>
    <w:rsid w:val="0001284F"/>
    <w:rsid w:val="000129F4"/>
    <w:rsid w:val="00012AE5"/>
    <w:rsid w:val="00012BAE"/>
    <w:rsid w:val="00012C24"/>
    <w:rsid w:val="00012C2A"/>
    <w:rsid w:val="00012F36"/>
    <w:rsid w:val="00012F66"/>
    <w:rsid w:val="00013246"/>
    <w:rsid w:val="00013429"/>
    <w:rsid w:val="00013966"/>
    <w:rsid w:val="00013C46"/>
    <w:rsid w:val="00013D77"/>
    <w:rsid w:val="00013EAC"/>
    <w:rsid w:val="00013FA6"/>
    <w:rsid w:val="00014012"/>
    <w:rsid w:val="000140A7"/>
    <w:rsid w:val="0001413D"/>
    <w:rsid w:val="00014293"/>
    <w:rsid w:val="00014403"/>
    <w:rsid w:val="00014656"/>
    <w:rsid w:val="00014683"/>
    <w:rsid w:val="000147BC"/>
    <w:rsid w:val="0001487F"/>
    <w:rsid w:val="00014B8A"/>
    <w:rsid w:val="00014C2A"/>
    <w:rsid w:val="00014DA6"/>
    <w:rsid w:val="00014E7E"/>
    <w:rsid w:val="0001504E"/>
    <w:rsid w:val="000150FE"/>
    <w:rsid w:val="00015152"/>
    <w:rsid w:val="0001515B"/>
    <w:rsid w:val="0001519B"/>
    <w:rsid w:val="00015325"/>
    <w:rsid w:val="0001552B"/>
    <w:rsid w:val="00015589"/>
    <w:rsid w:val="000155A8"/>
    <w:rsid w:val="00015682"/>
    <w:rsid w:val="00015B62"/>
    <w:rsid w:val="00015BB1"/>
    <w:rsid w:val="00015C09"/>
    <w:rsid w:val="00015F33"/>
    <w:rsid w:val="0001600F"/>
    <w:rsid w:val="00016252"/>
    <w:rsid w:val="0001629A"/>
    <w:rsid w:val="00016AB4"/>
    <w:rsid w:val="00016C5D"/>
    <w:rsid w:val="00016CC7"/>
    <w:rsid w:val="00016E2B"/>
    <w:rsid w:val="00016FD3"/>
    <w:rsid w:val="0001704D"/>
    <w:rsid w:val="00017262"/>
    <w:rsid w:val="000172C0"/>
    <w:rsid w:val="000172F0"/>
    <w:rsid w:val="00017380"/>
    <w:rsid w:val="0001744B"/>
    <w:rsid w:val="00017592"/>
    <w:rsid w:val="00017836"/>
    <w:rsid w:val="00017A24"/>
    <w:rsid w:val="00017BB5"/>
    <w:rsid w:val="00020438"/>
    <w:rsid w:val="00020495"/>
    <w:rsid w:val="0002059A"/>
    <w:rsid w:val="000206F2"/>
    <w:rsid w:val="00020F57"/>
    <w:rsid w:val="0002136A"/>
    <w:rsid w:val="00021775"/>
    <w:rsid w:val="000217B2"/>
    <w:rsid w:val="000219A4"/>
    <w:rsid w:val="00021BF0"/>
    <w:rsid w:val="00021C8A"/>
    <w:rsid w:val="000220C6"/>
    <w:rsid w:val="000221BE"/>
    <w:rsid w:val="000222DE"/>
    <w:rsid w:val="00022314"/>
    <w:rsid w:val="00022402"/>
    <w:rsid w:val="000224BC"/>
    <w:rsid w:val="0002266D"/>
    <w:rsid w:val="00022676"/>
    <w:rsid w:val="000229FB"/>
    <w:rsid w:val="00022B50"/>
    <w:rsid w:val="00022D19"/>
    <w:rsid w:val="00022EBB"/>
    <w:rsid w:val="00022FFA"/>
    <w:rsid w:val="000230AD"/>
    <w:rsid w:val="000230B1"/>
    <w:rsid w:val="000231A2"/>
    <w:rsid w:val="00023300"/>
    <w:rsid w:val="0002335D"/>
    <w:rsid w:val="0002372B"/>
    <w:rsid w:val="00023C19"/>
    <w:rsid w:val="00023ECB"/>
    <w:rsid w:val="00023EE1"/>
    <w:rsid w:val="00024019"/>
    <w:rsid w:val="0002410C"/>
    <w:rsid w:val="000242B1"/>
    <w:rsid w:val="000245AA"/>
    <w:rsid w:val="0002469B"/>
    <w:rsid w:val="00024A2A"/>
    <w:rsid w:val="00024ABA"/>
    <w:rsid w:val="00024BAA"/>
    <w:rsid w:val="00024BC5"/>
    <w:rsid w:val="00024CA4"/>
    <w:rsid w:val="00025260"/>
    <w:rsid w:val="00025710"/>
    <w:rsid w:val="000258B6"/>
    <w:rsid w:val="00025994"/>
    <w:rsid w:val="00025E2E"/>
    <w:rsid w:val="00025E81"/>
    <w:rsid w:val="00025F68"/>
    <w:rsid w:val="00026236"/>
    <w:rsid w:val="00026301"/>
    <w:rsid w:val="00026346"/>
    <w:rsid w:val="00026522"/>
    <w:rsid w:val="000267C1"/>
    <w:rsid w:val="000267F9"/>
    <w:rsid w:val="00026E5D"/>
    <w:rsid w:val="00026E79"/>
    <w:rsid w:val="00026FE8"/>
    <w:rsid w:val="0002703F"/>
    <w:rsid w:val="000270C9"/>
    <w:rsid w:val="00027263"/>
    <w:rsid w:val="000275C5"/>
    <w:rsid w:val="00027914"/>
    <w:rsid w:val="00027962"/>
    <w:rsid w:val="00027A00"/>
    <w:rsid w:val="000300A2"/>
    <w:rsid w:val="00030176"/>
    <w:rsid w:val="000302E3"/>
    <w:rsid w:val="00030422"/>
    <w:rsid w:val="000304C5"/>
    <w:rsid w:val="00030A25"/>
    <w:rsid w:val="00030AA8"/>
    <w:rsid w:val="00030B47"/>
    <w:rsid w:val="00030B4A"/>
    <w:rsid w:val="00030CBF"/>
    <w:rsid w:val="00030E77"/>
    <w:rsid w:val="00030F31"/>
    <w:rsid w:val="00030F32"/>
    <w:rsid w:val="00031002"/>
    <w:rsid w:val="0003145A"/>
    <w:rsid w:val="0003166C"/>
    <w:rsid w:val="000319E5"/>
    <w:rsid w:val="00031AB7"/>
    <w:rsid w:val="00031B36"/>
    <w:rsid w:val="00031B56"/>
    <w:rsid w:val="00031C81"/>
    <w:rsid w:val="00031EFB"/>
    <w:rsid w:val="00031F0E"/>
    <w:rsid w:val="00031F24"/>
    <w:rsid w:val="0003211D"/>
    <w:rsid w:val="000321AD"/>
    <w:rsid w:val="000325B6"/>
    <w:rsid w:val="000326B9"/>
    <w:rsid w:val="000326EE"/>
    <w:rsid w:val="000327AD"/>
    <w:rsid w:val="00032AB7"/>
    <w:rsid w:val="00032C69"/>
    <w:rsid w:val="0003300C"/>
    <w:rsid w:val="0003324F"/>
    <w:rsid w:val="00033293"/>
    <w:rsid w:val="000334D3"/>
    <w:rsid w:val="0003384E"/>
    <w:rsid w:val="0003389C"/>
    <w:rsid w:val="000338AB"/>
    <w:rsid w:val="000339B4"/>
    <w:rsid w:val="00033ABB"/>
    <w:rsid w:val="00033AF9"/>
    <w:rsid w:val="00033B02"/>
    <w:rsid w:val="00033C2E"/>
    <w:rsid w:val="00033D40"/>
    <w:rsid w:val="00033F4B"/>
    <w:rsid w:val="000341C6"/>
    <w:rsid w:val="000344A5"/>
    <w:rsid w:val="000344DF"/>
    <w:rsid w:val="000345AC"/>
    <w:rsid w:val="00034884"/>
    <w:rsid w:val="000349E2"/>
    <w:rsid w:val="00034A30"/>
    <w:rsid w:val="0003508F"/>
    <w:rsid w:val="000351F7"/>
    <w:rsid w:val="00035277"/>
    <w:rsid w:val="000353B2"/>
    <w:rsid w:val="0003544A"/>
    <w:rsid w:val="000357D0"/>
    <w:rsid w:val="000357FB"/>
    <w:rsid w:val="00035A0C"/>
    <w:rsid w:val="00035B32"/>
    <w:rsid w:val="00035C4B"/>
    <w:rsid w:val="00035F42"/>
    <w:rsid w:val="00036121"/>
    <w:rsid w:val="000361EC"/>
    <w:rsid w:val="00036260"/>
    <w:rsid w:val="00036397"/>
    <w:rsid w:val="0003644E"/>
    <w:rsid w:val="00036767"/>
    <w:rsid w:val="00036825"/>
    <w:rsid w:val="0003696E"/>
    <w:rsid w:val="00036B85"/>
    <w:rsid w:val="00036DFB"/>
    <w:rsid w:val="00037083"/>
    <w:rsid w:val="000371D2"/>
    <w:rsid w:val="0003737D"/>
    <w:rsid w:val="0003773F"/>
    <w:rsid w:val="00037853"/>
    <w:rsid w:val="00037ABD"/>
    <w:rsid w:val="00037F20"/>
    <w:rsid w:val="000400E2"/>
    <w:rsid w:val="00040280"/>
    <w:rsid w:val="000403EE"/>
    <w:rsid w:val="00040593"/>
    <w:rsid w:val="00040FDC"/>
    <w:rsid w:val="000411A5"/>
    <w:rsid w:val="00041264"/>
    <w:rsid w:val="0004147C"/>
    <w:rsid w:val="00041544"/>
    <w:rsid w:val="000416B9"/>
    <w:rsid w:val="00041782"/>
    <w:rsid w:val="00041868"/>
    <w:rsid w:val="000418A1"/>
    <w:rsid w:val="00041AB2"/>
    <w:rsid w:val="00041BCC"/>
    <w:rsid w:val="00041BF0"/>
    <w:rsid w:val="00041CE3"/>
    <w:rsid w:val="00041E81"/>
    <w:rsid w:val="00041E83"/>
    <w:rsid w:val="00041EA3"/>
    <w:rsid w:val="00041EAE"/>
    <w:rsid w:val="00041F76"/>
    <w:rsid w:val="00042688"/>
    <w:rsid w:val="000426BD"/>
    <w:rsid w:val="00042C37"/>
    <w:rsid w:val="00042D21"/>
    <w:rsid w:val="00042EF2"/>
    <w:rsid w:val="000430A7"/>
    <w:rsid w:val="00043293"/>
    <w:rsid w:val="00043360"/>
    <w:rsid w:val="000436EC"/>
    <w:rsid w:val="00043716"/>
    <w:rsid w:val="00043D85"/>
    <w:rsid w:val="00043DAE"/>
    <w:rsid w:val="00043E24"/>
    <w:rsid w:val="00044002"/>
    <w:rsid w:val="00044407"/>
    <w:rsid w:val="00044681"/>
    <w:rsid w:val="000448E6"/>
    <w:rsid w:val="00044BEA"/>
    <w:rsid w:val="00044DB8"/>
    <w:rsid w:val="00045129"/>
    <w:rsid w:val="00045470"/>
    <w:rsid w:val="00045640"/>
    <w:rsid w:val="0004568E"/>
    <w:rsid w:val="000457A5"/>
    <w:rsid w:val="00045ABB"/>
    <w:rsid w:val="00045C4B"/>
    <w:rsid w:val="00045F2F"/>
    <w:rsid w:val="00046039"/>
    <w:rsid w:val="00046226"/>
    <w:rsid w:val="00046264"/>
    <w:rsid w:val="00046291"/>
    <w:rsid w:val="000465CA"/>
    <w:rsid w:val="000465F9"/>
    <w:rsid w:val="00046633"/>
    <w:rsid w:val="000466A7"/>
    <w:rsid w:val="00046830"/>
    <w:rsid w:val="00046893"/>
    <w:rsid w:val="000468D1"/>
    <w:rsid w:val="00046B32"/>
    <w:rsid w:val="00046D1A"/>
    <w:rsid w:val="00046DB2"/>
    <w:rsid w:val="00046EAF"/>
    <w:rsid w:val="00046FB8"/>
    <w:rsid w:val="00047209"/>
    <w:rsid w:val="000472A9"/>
    <w:rsid w:val="0004738A"/>
    <w:rsid w:val="000474E4"/>
    <w:rsid w:val="00047827"/>
    <w:rsid w:val="00047A59"/>
    <w:rsid w:val="00047C7E"/>
    <w:rsid w:val="00047DF5"/>
    <w:rsid w:val="000504D7"/>
    <w:rsid w:val="00050560"/>
    <w:rsid w:val="000505C0"/>
    <w:rsid w:val="0005067E"/>
    <w:rsid w:val="00050854"/>
    <w:rsid w:val="000508F2"/>
    <w:rsid w:val="00050953"/>
    <w:rsid w:val="00050B19"/>
    <w:rsid w:val="00050C69"/>
    <w:rsid w:val="0005116E"/>
    <w:rsid w:val="00051246"/>
    <w:rsid w:val="00051375"/>
    <w:rsid w:val="0005151E"/>
    <w:rsid w:val="000517DF"/>
    <w:rsid w:val="00051AF2"/>
    <w:rsid w:val="00051D46"/>
    <w:rsid w:val="00051E4A"/>
    <w:rsid w:val="00052070"/>
    <w:rsid w:val="000520D7"/>
    <w:rsid w:val="00052317"/>
    <w:rsid w:val="00052429"/>
    <w:rsid w:val="000528B8"/>
    <w:rsid w:val="00052B14"/>
    <w:rsid w:val="00052E66"/>
    <w:rsid w:val="00052F71"/>
    <w:rsid w:val="00053122"/>
    <w:rsid w:val="0005337B"/>
    <w:rsid w:val="00053587"/>
    <w:rsid w:val="00053589"/>
    <w:rsid w:val="0005379F"/>
    <w:rsid w:val="000537CA"/>
    <w:rsid w:val="00053BEF"/>
    <w:rsid w:val="00053C30"/>
    <w:rsid w:val="00053EFD"/>
    <w:rsid w:val="00053FF8"/>
    <w:rsid w:val="00054020"/>
    <w:rsid w:val="00054248"/>
    <w:rsid w:val="00054431"/>
    <w:rsid w:val="00054919"/>
    <w:rsid w:val="00054A82"/>
    <w:rsid w:val="00054AEA"/>
    <w:rsid w:val="00054F13"/>
    <w:rsid w:val="000550AE"/>
    <w:rsid w:val="0005536E"/>
    <w:rsid w:val="0005546F"/>
    <w:rsid w:val="00055749"/>
    <w:rsid w:val="00055808"/>
    <w:rsid w:val="0005598C"/>
    <w:rsid w:val="00055B62"/>
    <w:rsid w:val="00055CB8"/>
    <w:rsid w:val="00055CEE"/>
    <w:rsid w:val="00055CF6"/>
    <w:rsid w:val="00056020"/>
    <w:rsid w:val="00056114"/>
    <w:rsid w:val="0005615D"/>
    <w:rsid w:val="000563A1"/>
    <w:rsid w:val="0005653D"/>
    <w:rsid w:val="0005681E"/>
    <w:rsid w:val="000568C1"/>
    <w:rsid w:val="000569B4"/>
    <w:rsid w:val="00056BD4"/>
    <w:rsid w:val="0005713A"/>
    <w:rsid w:val="000571EB"/>
    <w:rsid w:val="00057398"/>
    <w:rsid w:val="0005752C"/>
    <w:rsid w:val="0005774D"/>
    <w:rsid w:val="0005783C"/>
    <w:rsid w:val="00057C49"/>
    <w:rsid w:val="00057C55"/>
    <w:rsid w:val="000602FD"/>
    <w:rsid w:val="00060585"/>
    <w:rsid w:val="00060CD2"/>
    <w:rsid w:val="00060D06"/>
    <w:rsid w:val="00061179"/>
    <w:rsid w:val="00061223"/>
    <w:rsid w:val="00061240"/>
    <w:rsid w:val="000612BD"/>
    <w:rsid w:val="000616A3"/>
    <w:rsid w:val="0006172C"/>
    <w:rsid w:val="000619F7"/>
    <w:rsid w:val="00061A3E"/>
    <w:rsid w:val="00061EBC"/>
    <w:rsid w:val="00061EC7"/>
    <w:rsid w:val="00061F39"/>
    <w:rsid w:val="0006247D"/>
    <w:rsid w:val="000624FE"/>
    <w:rsid w:val="00062841"/>
    <w:rsid w:val="00062AD9"/>
    <w:rsid w:val="00062CE3"/>
    <w:rsid w:val="00062DA9"/>
    <w:rsid w:val="00063069"/>
    <w:rsid w:val="000630C2"/>
    <w:rsid w:val="00063112"/>
    <w:rsid w:val="000639E5"/>
    <w:rsid w:val="00063E55"/>
    <w:rsid w:val="00064820"/>
    <w:rsid w:val="00064981"/>
    <w:rsid w:val="00064BE5"/>
    <w:rsid w:val="00064C70"/>
    <w:rsid w:val="00064E10"/>
    <w:rsid w:val="0006533C"/>
    <w:rsid w:val="00065362"/>
    <w:rsid w:val="000653D1"/>
    <w:rsid w:val="00065419"/>
    <w:rsid w:val="000654F4"/>
    <w:rsid w:val="0006552B"/>
    <w:rsid w:val="00065B33"/>
    <w:rsid w:val="00065BC5"/>
    <w:rsid w:val="00065BEC"/>
    <w:rsid w:val="00065C7C"/>
    <w:rsid w:val="00065DE9"/>
    <w:rsid w:val="00065E14"/>
    <w:rsid w:val="00065F75"/>
    <w:rsid w:val="00065FF7"/>
    <w:rsid w:val="0006612D"/>
    <w:rsid w:val="000662DE"/>
    <w:rsid w:val="0006656C"/>
    <w:rsid w:val="000665F8"/>
    <w:rsid w:val="00066662"/>
    <w:rsid w:val="0006670A"/>
    <w:rsid w:val="000667F6"/>
    <w:rsid w:val="00066931"/>
    <w:rsid w:val="00066D91"/>
    <w:rsid w:val="00066EEE"/>
    <w:rsid w:val="00066F6C"/>
    <w:rsid w:val="0006751F"/>
    <w:rsid w:val="000678DE"/>
    <w:rsid w:val="00067B94"/>
    <w:rsid w:val="00067D69"/>
    <w:rsid w:val="00067E63"/>
    <w:rsid w:val="00067EF6"/>
    <w:rsid w:val="00067FD2"/>
    <w:rsid w:val="00070132"/>
    <w:rsid w:val="0007018C"/>
    <w:rsid w:val="00070315"/>
    <w:rsid w:val="000704A4"/>
    <w:rsid w:val="00070506"/>
    <w:rsid w:val="0007054C"/>
    <w:rsid w:val="000705F6"/>
    <w:rsid w:val="0007077B"/>
    <w:rsid w:val="00070D00"/>
    <w:rsid w:val="00070DD5"/>
    <w:rsid w:val="00070ED9"/>
    <w:rsid w:val="00070EF0"/>
    <w:rsid w:val="000710A1"/>
    <w:rsid w:val="000711D7"/>
    <w:rsid w:val="00071261"/>
    <w:rsid w:val="00071356"/>
    <w:rsid w:val="00071424"/>
    <w:rsid w:val="0007144C"/>
    <w:rsid w:val="00071554"/>
    <w:rsid w:val="0007163E"/>
    <w:rsid w:val="0007167F"/>
    <w:rsid w:val="00071716"/>
    <w:rsid w:val="0007174B"/>
    <w:rsid w:val="0007185B"/>
    <w:rsid w:val="00071893"/>
    <w:rsid w:val="000718AF"/>
    <w:rsid w:val="00071A88"/>
    <w:rsid w:val="00071D8D"/>
    <w:rsid w:val="00071E26"/>
    <w:rsid w:val="00072085"/>
    <w:rsid w:val="000721CB"/>
    <w:rsid w:val="0007273D"/>
    <w:rsid w:val="00072CD3"/>
    <w:rsid w:val="00072D4D"/>
    <w:rsid w:val="00072E67"/>
    <w:rsid w:val="00073160"/>
    <w:rsid w:val="00073295"/>
    <w:rsid w:val="0007350A"/>
    <w:rsid w:val="00073526"/>
    <w:rsid w:val="000736B6"/>
    <w:rsid w:val="000737AA"/>
    <w:rsid w:val="0007392E"/>
    <w:rsid w:val="00073E17"/>
    <w:rsid w:val="000740BD"/>
    <w:rsid w:val="000740DE"/>
    <w:rsid w:val="00074235"/>
    <w:rsid w:val="0007466F"/>
    <w:rsid w:val="00074AA3"/>
    <w:rsid w:val="00074C06"/>
    <w:rsid w:val="00074D50"/>
    <w:rsid w:val="00074EF4"/>
    <w:rsid w:val="00074FA0"/>
    <w:rsid w:val="0007514B"/>
    <w:rsid w:val="000757F3"/>
    <w:rsid w:val="000757FE"/>
    <w:rsid w:val="0007584F"/>
    <w:rsid w:val="00075BE6"/>
    <w:rsid w:val="00075D7A"/>
    <w:rsid w:val="00075DD7"/>
    <w:rsid w:val="000767CA"/>
    <w:rsid w:val="00076C09"/>
    <w:rsid w:val="00076EF5"/>
    <w:rsid w:val="00077202"/>
    <w:rsid w:val="00077228"/>
    <w:rsid w:val="00077510"/>
    <w:rsid w:val="00077866"/>
    <w:rsid w:val="0007793B"/>
    <w:rsid w:val="00077A05"/>
    <w:rsid w:val="00077A1D"/>
    <w:rsid w:val="00077C79"/>
    <w:rsid w:val="00077F3E"/>
    <w:rsid w:val="000800A5"/>
    <w:rsid w:val="0008039A"/>
    <w:rsid w:val="000804E5"/>
    <w:rsid w:val="0008061F"/>
    <w:rsid w:val="00080661"/>
    <w:rsid w:val="00080AA0"/>
    <w:rsid w:val="00080E5D"/>
    <w:rsid w:val="00080FF6"/>
    <w:rsid w:val="0008125E"/>
    <w:rsid w:val="0008126A"/>
    <w:rsid w:val="00081517"/>
    <w:rsid w:val="0008187E"/>
    <w:rsid w:val="00081993"/>
    <w:rsid w:val="00081B44"/>
    <w:rsid w:val="00081C46"/>
    <w:rsid w:val="00082037"/>
    <w:rsid w:val="000821F0"/>
    <w:rsid w:val="000823F4"/>
    <w:rsid w:val="00082781"/>
    <w:rsid w:val="0008280C"/>
    <w:rsid w:val="0008296B"/>
    <w:rsid w:val="00082A8B"/>
    <w:rsid w:val="00082BC2"/>
    <w:rsid w:val="00082DBB"/>
    <w:rsid w:val="00082F85"/>
    <w:rsid w:val="00082F9E"/>
    <w:rsid w:val="00083165"/>
    <w:rsid w:val="0008319C"/>
    <w:rsid w:val="00083216"/>
    <w:rsid w:val="0008329E"/>
    <w:rsid w:val="000832F9"/>
    <w:rsid w:val="00083438"/>
    <w:rsid w:val="00083595"/>
    <w:rsid w:val="00083651"/>
    <w:rsid w:val="000836E6"/>
    <w:rsid w:val="00083A48"/>
    <w:rsid w:val="00083B94"/>
    <w:rsid w:val="00083BC4"/>
    <w:rsid w:val="00084269"/>
    <w:rsid w:val="0008435E"/>
    <w:rsid w:val="00084608"/>
    <w:rsid w:val="00084746"/>
    <w:rsid w:val="00084832"/>
    <w:rsid w:val="000848EA"/>
    <w:rsid w:val="00084AE6"/>
    <w:rsid w:val="00084BCA"/>
    <w:rsid w:val="00084CE2"/>
    <w:rsid w:val="00085090"/>
    <w:rsid w:val="000850E7"/>
    <w:rsid w:val="00085159"/>
    <w:rsid w:val="00085D07"/>
    <w:rsid w:val="000861A3"/>
    <w:rsid w:val="00086507"/>
    <w:rsid w:val="000868D4"/>
    <w:rsid w:val="00086965"/>
    <w:rsid w:val="00086A77"/>
    <w:rsid w:val="000874B7"/>
    <w:rsid w:val="0008750D"/>
    <w:rsid w:val="00087D42"/>
    <w:rsid w:val="00087DFD"/>
    <w:rsid w:val="00087E73"/>
    <w:rsid w:val="00090085"/>
    <w:rsid w:val="0009021F"/>
    <w:rsid w:val="00090279"/>
    <w:rsid w:val="000903F8"/>
    <w:rsid w:val="00090537"/>
    <w:rsid w:val="000906CE"/>
    <w:rsid w:val="0009077A"/>
    <w:rsid w:val="00090A82"/>
    <w:rsid w:val="00090AE1"/>
    <w:rsid w:val="00090BDC"/>
    <w:rsid w:val="00090D0F"/>
    <w:rsid w:val="00090D15"/>
    <w:rsid w:val="00091021"/>
    <w:rsid w:val="000911A9"/>
    <w:rsid w:val="000913E2"/>
    <w:rsid w:val="000914C5"/>
    <w:rsid w:val="00091A74"/>
    <w:rsid w:val="00091B0F"/>
    <w:rsid w:val="00091C7C"/>
    <w:rsid w:val="000920A5"/>
    <w:rsid w:val="000921D6"/>
    <w:rsid w:val="0009228C"/>
    <w:rsid w:val="00092400"/>
    <w:rsid w:val="000925C5"/>
    <w:rsid w:val="0009285B"/>
    <w:rsid w:val="000928E8"/>
    <w:rsid w:val="000929F7"/>
    <w:rsid w:val="00092A98"/>
    <w:rsid w:val="00092FCC"/>
    <w:rsid w:val="00093110"/>
    <w:rsid w:val="0009312C"/>
    <w:rsid w:val="000931E8"/>
    <w:rsid w:val="000933BA"/>
    <w:rsid w:val="00093445"/>
    <w:rsid w:val="000934B4"/>
    <w:rsid w:val="000935E1"/>
    <w:rsid w:val="0009366E"/>
    <w:rsid w:val="00093696"/>
    <w:rsid w:val="00093847"/>
    <w:rsid w:val="00093962"/>
    <w:rsid w:val="00093A64"/>
    <w:rsid w:val="00093B50"/>
    <w:rsid w:val="00094579"/>
    <w:rsid w:val="00094BEB"/>
    <w:rsid w:val="0009522A"/>
    <w:rsid w:val="000958C7"/>
    <w:rsid w:val="00095C54"/>
    <w:rsid w:val="00095C92"/>
    <w:rsid w:val="00095D81"/>
    <w:rsid w:val="00095DB1"/>
    <w:rsid w:val="00095E66"/>
    <w:rsid w:val="00095E6A"/>
    <w:rsid w:val="00095ED8"/>
    <w:rsid w:val="00095EE5"/>
    <w:rsid w:val="00096286"/>
    <w:rsid w:val="000964BE"/>
    <w:rsid w:val="00096A9F"/>
    <w:rsid w:val="00096AD5"/>
    <w:rsid w:val="00096CE7"/>
    <w:rsid w:val="00096DDB"/>
    <w:rsid w:val="00097161"/>
    <w:rsid w:val="00097421"/>
    <w:rsid w:val="00097466"/>
    <w:rsid w:val="00097994"/>
    <w:rsid w:val="00097C00"/>
    <w:rsid w:val="00097CA7"/>
    <w:rsid w:val="00097F39"/>
    <w:rsid w:val="00097F4A"/>
    <w:rsid w:val="000A031F"/>
    <w:rsid w:val="000A0378"/>
    <w:rsid w:val="000A0481"/>
    <w:rsid w:val="000A0565"/>
    <w:rsid w:val="000A066F"/>
    <w:rsid w:val="000A0A61"/>
    <w:rsid w:val="000A0AF2"/>
    <w:rsid w:val="000A0C08"/>
    <w:rsid w:val="000A0FD5"/>
    <w:rsid w:val="000A1045"/>
    <w:rsid w:val="000A1257"/>
    <w:rsid w:val="000A13EF"/>
    <w:rsid w:val="000A1500"/>
    <w:rsid w:val="000A1584"/>
    <w:rsid w:val="000A1629"/>
    <w:rsid w:val="000A1AB3"/>
    <w:rsid w:val="000A1BFA"/>
    <w:rsid w:val="000A1F24"/>
    <w:rsid w:val="000A2183"/>
    <w:rsid w:val="000A22A7"/>
    <w:rsid w:val="000A22BF"/>
    <w:rsid w:val="000A26BB"/>
    <w:rsid w:val="000A27FE"/>
    <w:rsid w:val="000A2881"/>
    <w:rsid w:val="000A2C4C"/>
    <w:rsid w:val="000A2DB4"/>
    <w:rsid w:val="000A2EC6"/>
    <w:rsid w:val="000A2F1D"/>
    <w:rsid w:val="000A3098"/>
    <w:rsid w:val="000A32DF"/>
    <w:rsid w:val="000A3689"/>
    <w:rsid w:val="000A378C"/>
    <w:rsid w:val="000A379A"/>
    <w:rsid w:val="000A3E54"/>
    <w:rsid w:val="000A3EFA"/>
    <w:rsid w:val="000A4085"/>
    <w:rsid w:val="000A4151"/>
    <w:rsid w:val="000A4189"/>
    <w:rsid w:val="000A4228"/>
    <w:rsid w:val="000A4A1D"/>
    <w:rsid w:val="000A4AB3"/>
    <w:rsid w:val="000A4BBD"/>
    <w:rsid w:val="000A4D24"/>
    <w:rsid w:val="000A4FB1"/>
    <w:rsid w:val="000A55CB"/>
    <w:rsid w:val="000A5866"/>
    <w:rsid w:val="000A59F2"/>
    <w:rsid w:val="000A63D1"/>
    <w:rsid w:val="000A647B"/>
    <w:rsid w:val="000A64E1"/>
    <w:rsid w:val="000A6786"/>
    <w:rsid w:val="000A688A"/>
    <w:rsid w:val="000A6895"/>
    <w:rsid w:val="000A699E"/>
    <w:rsid w:val="000A6B5B"/>
    <w:rsid w:val="000A6B9A"/>
    <w:rsid w:val="000A6BB4"/>
    <w:rsid w:val="000A6CF3"/>
    <w:rsid w:val="000A6EEC"/>
    <w:rsid w:val="000A6F86"/>
    <w:rsid w:val="000A6FD0"/>
    <w:rsid w:val="000A7117"/>
    <w:rsid w:val="000A7171"/>
    <w:rsid w:val="000A71F3"/>
    <w:rsid w:val="000A7205"/>
    <w:rsid w:val="000A7602"/>
    <w:rsid w:val="000A7732"/>
    <w:rsid w:val="000A7CC4"/>
    <w:rsid w:val="000A7D1F"/>
    <w:rsid w:val="000B0233"/>
    <w:rsid w:val="000B02AE"/>
    <w:rsid w:val="000B04D7"/>
    <w:rsid w:val="000B04E9"/>
    <w:rsid w:val="000B0B6C"/>
    <w:rsid w:val="000B0D53"/>
    <w:rsid w:val="000B0F79"/>
    <w:rsid w:val="000B1155"/>
    <w:rsid w:val="000B118A"/>
    <w:rsid w:val="000B1289"/>
    <w:rsid w:val="000B12ED"/>
    <w:rsid w:val="000B1442"/>
    <w:rsid w:val="000B15C9"/>
    <w:rsid w:val="000B15EB"/>
    <w:rsid w:val="000B175F"/>
    <w:rsid w:val="000B1953"/>
    <w:rsid w:val="000B19FD"/>
    <w:rsid w:val="000B1B5B"/>
    <w:rsid w:val="000B1F11"/>
    <w:rsid w:val="000B1F2D"/>
    <w:rsid w:val="000B254E"/>
    <w:rsid w:val="000B2615"/>
    <w:rsid w:val="000B272C"/>
    <w:rsid w:val="000B2772"/>
    <w:rsid w:val="000B2859"/>
    <w:rsid w:val="000B2ADD"/>
    <w:rsid w:val="000B2C84"/>
    <w:rsid w:val="000B2D87"/>
    <w:rsid w:val="000B30BA"/>
    <w:rsid w:val="000B31DC"/>
    <w:rsid w:val="000B323E"/>
    <w:rsid w:val="000B3757"/>
    <w:rsid w:val="000B3D8C"/>
    <w:rsid w:val="000B3F7F"/>
    <w:rsid w:val="000B3FB5"/>
    <w:rsid w:val="000B4157"/>
    <w:rsid w:val="000B417A"/>
    <w:rsid w:val="000B4477"/>
    <w:rsid w:val="000B458C"/>
    <w:rsid w:val="000B46BC"/>
    <w:rsid w:val="000B4945"/>
    <w:rsid w:val="000B4A38"/>
    <w:rsid w:val="000B4CB2"/>
    <w:rsid w:val="000B4D04"/>
    <w:rsid w:val="000B4E18"/>
    <w:rsid w:val="000B5056"/>
    <w:rsid w:val="000B5185"/>
    <w:rsid w:val="000B5195"/>
    <w:rsid w:val="000B5214"/>
    <w:rsid w:val="000B57A2"/>
    <w:rsid w:val="000B5847"/>
    <w:rsid w:val="000B59BF"/>
    <w:rsid w:val="000B5A53"/>
    <w:rsid w:val="000B5B36"/>
    <w:rsid w:val="000B5EB3"/>
    <w:rsid w:val="000B60F5"/>
    <w:rsid w:val="000B61B5"/>
    <w:rsid w:val="000B6284"/>
    <w:rsid w:val="000B651A"/>
    <w:rsid w:val="000B661F"/>
    <w:rsid w:val="000B6710"/>
    <w:rsid w:val="000B6C6A"/>
    <w:rsid w:val="000B6DCB"/>
    <w:rsid w:val="000B737B"/>
    <w:rsid w:val="000B753E"/>
    <w:rsid w:val="000B7A3D"/>
    <w:rsid w:val="000B7B73"/>
    <w:rsid w:val="000B7D67"/>
    <w:rsid w:val="000B7FBE"/>
    <w:rsid w:val="000C006A"/>
    <w:rsid w:val="000C03D3"/>
    <w:rsid w:val="000C04F3"/>
    <w:rsid w:val="000C0578"/>
    <w:rsid w:val="000C0719"/>
    <w:rsid w:val="000C0902"/>
    <w:rsid w:val="000C09AA"/>
    <w:rsid w:val="000C0B84"/>
    <w:rsid w:val="000C0B85"/>
    <w:rsid w:val="000C0CBF"/>
    <w:rsid w:val="000C0DE3"/>
    <w:rsid w:val="000C0F2A"/>
    <w:rsid w:val="000C0F82"/>
    <w:rsid w:val="000C1033"/>
    <w:rsid w:val="000C11D6"/>
    <w:rsid w:val="000C11F1"/>
    <w:rsid w:val="000C171C"/>
    <w:rsid w:val="000C17A2"/>
    <w:rsid w:val="000C19A8"/>
    <w:rsid w:val="000C20AC"/>
    <w:rsid w:val="000C20AF"/>
    <w:rsid w:val="000C24DB"/>
    <w:rsid w:val="000C2787"/>
    <w:rsid w:val="000C2878"/>
    <w:rsid w:val="000C29EC"/>
    <w:rsid w:val="000C2A8E"/>
    <w:rsid w:val="000C2DD8"/>
    <w:rsid w:val="000C2DDE"/>
    <w:rsid w:val="000C3219"/>
    <w:rsid w:val="000C3853"/>
    <w:rsid w:val="000C39D6"/>
    <w:rsid w:val="000C39F2"/>
    <w:rsid w:val="000C3B83"/>
    <w:rsid w:val="000C3C62"/>
    <w:rsid w:val="000C3DBD"/>
    <w:rsid w:val="000C4187"/>
    <w:rsid w:val="000C44C7"/>
    <w:rsid w:val="000C465E"/>
    <w:rsid w:val="000C4943"/>
    <w:rsid w:val="000C495D"/>
    <w:rsid w:val="000C4CB8"/>
    <w:rsid w:val="000C4CE4"/>
    <w:rsid w:val="000C4CFA"/>
    <w:rsid w:val="000C5161"/>
    <w:rsid w:val="000C535D"/>
    <w:rsid w:val="000C53B0"/>
    <w:rsid w:val="000C559A"/>
    <w:rsid w:val="000C55C5"/>
    <w:rsid w:val="000C564B"/>
    <w:rsid w:val="000C5661"/>
    <w:rsid w:val="000C5AA7"/>
    <w:rsid w:val="000C5C30"/>
    <w:rsid w:val="000C5C46"/>
    <w:rsid w:val="000C5CE8"/>
    <w:rsid w:val="000C5E9C"/>
    <w:rsid w:val="000C6671"/>
    <w:rsid w:val="000C698F"/>
    <w:rsid w:val="000C6AE8"/>
    <w:rsid w:val="000C6C05"/>
    <w:rsid w:val="000C6CB4"/>
    <w:rsid w:val="000C6F55"/>
    <w:rsid w:val="000C6FC6"/>
    <w:rsid w:val="000C7555"/>
    <w:rsid w:val="000C7919"/>
    <w:rsid w:val="000C7A68"/>
    <w:rsid w:val="000C7AD6"/>
    <w:rsid w:val="000C7C6B"/>
    <w:rsid w:val="000C7DD0"/>
    <w:rsid w:val="000C7F41"/>
    <w:rsid w:val="000C7FBB"/>
    <w:rsid w:val="000D00A7"/>
    <w:rsid w:val="000D0445"/>
    <w:rsid w:val="000D061F"/>
    <w:rsid w:val="000D07DF"/>
    <w:rsid w:val="000D07F8"/>
    <w:rsid w:val="000D0974"/>
    <w:rsid w:val="000D0A0A"/>
    <w:rsid w:val="000D0CC0"/>
    <w:rsid w:val="000D0CF7"/>
    <w:rsid w:val="000D0FCA"/>
    <w:rsid w:val="000D113A"/>
    <w:rsid w:val="000D11C8"/>
    <w:rsid w:val="000D19A8"/>
    <w:rsid w:val="000D1AA0"/>
    <w:rsid w:val="000D1C0A"/>
    <w:rsid w:val="000D1D79"/>
    <w:rsid w:val="000D1E59"/>
    <w:rsid w:val="000D1EB7"/>
    <w:rsid w:val="000D2006"/>
    <w:rsid w:val="000D20B7"/>
    <w:rsid w:val="000D214A"/>
    <w:rsid w:val="000D27EC"/>
    <w:rsid w:val="000D28F4"/>
    <w:rsid w:val="000D2DCD"/>
    <w:rsid w:val="000D30FB"/>
    <w:rsid w:val="000D32BF"/>
    <w:rsid w:val="000D338B"/>
    <w:rsid w:val="000D3A01"/>
    <w:rsid w:val="000D4072"/>
    <w:rsid w:val="000D40C9"/>
    <w:rsid w:val="000D419F"/>
    <w:rsid w:val="000D41E3"/>
    <w:rsid w:val="000D4668"/>
    <w:rsid w:val="000D478A"/>
    <w:rsid w:val="000D4999"/>
    <w:rsid w:val="000D4AA7"/>
    <w:rsid w:val="000D4BB0"/>
    <w:rsid w:val="000D4CA5"/>
    <w:rsid w:val="000D4EA0"/>
    <w:rsid w:val="000D527E"/>
    <w:rsid w:val="000D53BF"/>
    <w:rsid w:val="000D54FD"/>
    <w:rsid w:val="000D5641"/>
    <w:rsid w:val="000D56A9"/>
    <w:rsid w:val="000D575C"/>
    <w:rsid w:val="000D5B39"/>
    <w:rsid w:val="000D5BB0"/>
    <w:rsid w:val="000D5D07"/>
    <w:rsid w:val="000D62FB"/>
    <w:rsid w:val="000D643D"/>
    <w:rsid w:val="000D6669"/>
    <w:rsid w:val="000D6A6A"/>
    <w:rsid w:val="000D6C57"/>
    <w:rsid w:val="000D6E15"/>
    <w:rsid w:val="000D6FA9"/>
    <w:rsid w:val="000D7285"/>
    <w:rsid w:val="000D72A1"/>
    <w:rsid w:val="000D752F"/>
    <w:rsid w:val="000D75CC"/>
    <w:rsid w:val="000D7A3D"/>
    <w:rsid w:val="000D7BE8"/>
    <w:rsid w:val="000D7C1D"/>
    <w:rsid w:val="000D7D3C"/>
    <w:rsid w:val="000D7DC4"/>
    <w:rsid w:val="000D7ED0"/>
    <w:rsid w:val="000E0006"/>
    <w:rsid w:val="000E0773"/>
    <w:rsid w:val="000E092C"/>
    <w:rsid w:val="000E0A00"/>
    <w:rsid w:val="000E0A70"/>
    <w:rsid w:val="000E0EDA"/>
    <w:rsid w:val="000E12D8"/>
    <w:rsid w:val="000E12E1"/>
    <w:rsid w:val="000E1375"/>
    <w:rsid w:val="000E14AC"/>
    <w:rsid w:val="000E16A1"/>
    <w:rsid w:val="000E170B"/>
    <w:rsid w:val="000E180E"/>
    <w:rsid w:val="000E1AE3"/>
    <w:rsid w:val="000E1AED"/>
    <w:rsid w:val="000E1B0C"/>
    <w:rsid w:val="000E1F35"/>
    <w:rsid w:val="000E2070"/>
    <w:rsid w:val="000E2089"/>
    <w:rsid w:val="000E2482"/>
    <w:rsid w:val="000E249A"/>
    <w:rsid w:val="000E25C8"/>
    <w:rsid w:val="000E2621"/>
    <w:rsid w:val="000E267B"/>
    <w:rsid w:val="000E269B"/>
    <w:rsid w:val="000E2AED"/>
    <w:rsid w:val="000E2E8C"/>
    <w:rsid w:val="000E2FDE"/>
    <w:rsid w:val="000E32FC"/>
    <w:rsid w:val="000E3507"/>
    <w:rsid w:val="000E3F65"/>
    <w:rsid w:val="000E4035"/>
    <w:rsid w:val="000E47F3"/>
    <w:rsid w:val="000E4847"/>
    <w:rsid w:val="000E48DC"/>
    <w:rsid w:val="000E4A6A"/>
    <w:rsid w:val="000E4C30"/>
    <w:rsid w:val="000E4DD4"/>
    <w:rsid w:val="000E4F1D"/>
    <w:rsid w:val="000E5252"/>
    <w:rsid w:val="000E52D1"/>
    <w:rsid w:val="000E5354"/>
    <w:rsid w:val="000E5546"/>
    <w:rsid w:val="000E5858"/>
    <w:rsid w:val="000E5BE1"/>
    <w:rsid w:val="000E61FC"/>
    <w:rsid w:val="000E621F"/>
    <w:rsid w:val="000E6369"/>
    <w:rsid w:val="000E69E5"/>
    <w:rsid w:val="000E6B30"/>
    <w:rsid w:val="000E6B49"/>
    <w:rsid w:val="000E6BE7"/>
    <w:rsid w:val="000E6E3A"/>
    <w:rsid w:val="000E7151"/>
    <w:rsid w:val="000E71A3"/>
    <w:rsid w:val="000E756D"/>
    <w:rsid w:val="000E7880"/>
    <w:rsid w:val="000E7A77"/>
    <w:rsid w:val="000E7AFD"/>
    <w:rsid w:val="000E7C5B"/>
    <w:rsid w:val="000E7CA3"/>
    <w:rsid w:val="000E7CCD"/>
    <w:rsid w:val="000E7D99"/>
    <w:rsid w:val="000E7EDB"/>
    <w:rsid w:val="000E7F5B"/>
    <w:rsid w:val="000F02B0"/>
    <w:rsid w:val="000F04B0"/>
    <w:rsid w:val="000F07A7"/>
    <w:rsid w:val="000F08AA"/>
    <w:rsid w:val="000F08E9"/>
    <w:rsid w:val="000F0908"/>
    <w:rsid w:val="000F0CA9"/>
    <w:rsid w:val="000F0DEA"/>
    <w:rsid w:val="000F0E04"/>
    <w:rsid w:val="000F0EFE"/>
    <w:rsid w:val="000F1082"/>
    <w:rsid w:val="000F12C3"/>
    <w:rsid w:val="000F131B"/>
    <w:rsid w:val="000F1592"/>
    <w:rsid w:val="000F194D"/>
    <w:rsid w:val="000F1BE7"/>
    <w:rsid w:val="000F21C1"/>
    <w:rsid w:val="000F21F1"/>
    <w:rsid w:val="000F2324"/>
    <w:rsid w:val="000F247A"/>
    <w:rsid w:val="000F26B8"/>
    <w:rsid w:val="000F291A"/>
    <w:rsid w:val="000F2AB1"/>
    <w:rsid w:val="000F2F47"/>
    <w:rsid w:val="000F2F71"/>
    <w:rsid w:val="000F2F9F"/>
    <w:rsid w:val="000F303A"/>
    <w:rsid w:val="000F3354"/>
    <w:rsid w:val="000F3720"/>
    <w:rsid w:val="000F3763"/>
    <w:rsid w:val="000F3821"/>
    <w:rsid w:val="000F3A79"/>
    <w:rsid w:val="000F415A"/>
    <w:rsid w:val="000F46ED"/>
    <w:rsid w:val="000F4B79"/>
    <w:rsid w:val="000F4BB6"/>
    <w:rsid w:val="000F50AB"/>
    <w:rsid w:val="000F5A25"/>
    <w:rsid w:val="000F5DA3"/>
    <w:rsid w:val="000F5E0B"/>
    <w:rsid w:val="000F5F52"/>
    <w:rsid w:val="000F5F67"/>
    <w:rsid w:val="000F5FED"/>
    <w:rsid w:val="000F64E3"/>
    <w:rsid w:val="000F6505"/>
    <w:rsid w:val="000F6741"/>
    <w:rsid w:val="000F6919"/>
    <w:rsid w:val="000F6A2A"/>
    <w:rsid w:val="000F6FA9"/>
    <w:rsid w:val="000F71D9"/>
    <w:rsid w:val="000F7246"/>
    <w:rsid w:val="000F7434"/>
    <w:rsid w:val="000F761C"/>
    <w:rsid w:val="000F7A03"/>
    <w:rsid w:val="000F7CC5"/>
    <w:rsid w:val="000F7D5B"/>
    <w:rsid w:val="00100357"/>
    <w:rsid w:val="00100505"/>
    <w:rsid w:val="00100514"/>
    <w:rsid w:val="00101031"/>
    <w:rsid w:val="0010107E"/>
    <w:rsid w:val="001012B3"/>
    <w:rsid w:val="0010140E"/>
    <w:rsid w:val="00101486"/>
    <w:rsid w:val="00101682"/>
    <w:rsid w:val="001017F7"/>
    <w:rsid w:val="00101D70"/>
    <w:rsid w:val="00101E2C"/>
    <w:rsid w:val="00101E8F"/>
    <w:rsid w:val="0010202B"/>
    <w:rsid w:val="00102185"/>
    <w:rsid w:val="001023F1"/>
    <w:rsid w:val="001024DF"/>
    <w:rsid w:val="00102526"/>
    <w:rsid w:val="00102776"/>
    <w:rsid w:val="00102B8A"/>
    <w:rsid w:val="00102C25"/>
    <w:rsid w:val="00102FB2"/>
    <w:rsid w:val="001032B8"/>
    <w:rsid w:val="0010339F"/>
    <w:rsid w:val="0010341B"/>
    <w:rsid w:val="00103462"/>
    <w:rsid w:val="00103A75"/>
    <w:rsid w:val="00103CA3"/>
    <w:rsid w:val="00103E27"/>
    <w:rsid w:val="001040F3"/>
    <w:rsid w:val="00104379"/>
    <w:rsid w:val="00104772"/>
    <w:rsid w:val="0010484F"/>
    <w:rsid w:val="00104AE1"/>
    <w:rsid w:val="00104B65"/>
    <w:rsid w:val="001050F1"/>
    <w:rsid w:val="00105205"/>
    <w:rsid w:val="00105287"/>
    <w:rsid w:val="0010542B"/>
    <w:rsid w:val="001054D7"/>
    <w:rsid w:val="00105700"/>
    <w:rsid w:val="0010576B"/>
    <w:rsid w:val="00105A42"/>
    <w:rsid w:val="00106002"/>
    <w:rsid w:val="0010614A"/>
    <w:rsid w:val="00106265"/>
    <w:rsid w:val="0010646D"/>
    <w:rsid w:val="0010682A"/>
    <w:rsid w:val="00106969"/>
    <w:rsid w:val="00106CCD"/>
    <w:rsid w:val="00106EA7"/>
    <w:rsid w:val="00106FBE"/>
    <w:rsid w:val="00107213"/>
    <w:rsid w:val="00107341"/>
    <w:rsid w:val="001074B3"/>
    <w:rsid w:val="001075CA"/>
    <w:rsid w:val="00107605"/>
    <w:rsid w:val="0010774E"/>
    <w:rsid w:val="00107850"/>
    <w:rsid w:val="00107B6F"/>
    <w:rsid w:val="00107D86"/>
    <w:rsid w:val="00107DA2"/>
    <w:rsid w:val="00107E8E"/>
    <w:rsid w:val="00107F3F"/>
    <w:rsid w:val="0011007A"/>
    <w:rsid w:val="0011015A"/>
    <w:rsid w:val="00110165"/>
    <w:rsid w:val="00110249"/>
    <w:rsid w:val="0011032A"/>
    <w:rsid w:val="00110638"/>
    <w:rsid w:val="0011083C"/>
    <w:rsid w:val="0011090D"/>
    <w:rsid w:val="00110EBD"/>
    <w:rsid w:val="00110F89"/>
    <w:rsid w:val="001110F5"/>
    <w:rsid w:val="001111DA"/>
    <w:rsid w:val="00111573"/>
    <w:rsid w:val="001115D8"/>
    <w:rsid w:val="00111AB7"/>
    <w:rsid w:val="00111AC5"/>
    <w:rsid w:val="00111D68"/>
    <w:rsid w:val="00111DE5"/>
    <w:rsid w:val="00111F85"/>
    <w:rsid w:val="001121C9"/>
    <w:rsid w:val="001122F2"/>
    <w:rsid w:val="00112433"/>
    <w:rsid w:val="00112743"/>
    <w:rsid w:val="00112886"/>
    <w:rsid w:val="00112A75"/>
    <w:rsid w:val="00112A78"/>
    <w:rsid w:val="00112F0E"/>
    <w:rsid w:val="001131BC"/>
    <w:rsid w:val="0011334D"/>
    <w:rsid w:val="0011349D"/>
    <w:rsid w:val="001134D2"/>
    <w:rsid w:val="0011356B"/>
    <w:rsid w:val="001135B2"/>
    <w:rsid w:val="00113648"/>
    <w:rsid w:val="00113946"/>
    <w:rsid w:val="00113BA7"/>
    <w:rsid w:val="00113C8A"/>
    <w:rsid w:val="00113D3A"/>
    <w:rsid w:val="00113D6D"/>
    <w:rsid w:val="0011419C"/>
    <w:rsid w:val="001142D6"/>
    <w:rsid w:val="0011454D"/>
    <w:rsid w:val="00114588"/>
    <w:rsid w:val="00114ABD"/>
    <w:rsid w:val="00114DA1"/>
    <w:rsid w:val="001152B4"/>
    <w:rsid w:val="001153FF"/>
    <w:rsid w:val="001156E9"/>
    <w:rsid w:val="001156FB"/>
    <w:rsid w:val="00115AB7"/>
    <w:rsid w:val="00115B2E"/>
    <w:rsid w:val="00115B49"/>
    <w:rsid w:val="00115D0F"/>
    <w:rsid w:val="00115E9D"/>
    <w:rsid w:val="00116208"/>
    <w:rsid w:val="00116215"/>
    <w:rsid w:val="0011637D"/>
    <w:rsid w:val="00116505"/>
    <w:rsid w:val="0011655C"/>
    <w:rsid w:val="0011677B"/>
    <w:rsid w:val="00116996"/>
    <w:rsid w:val="00116B68"/>
    <w:rsid w:val="00117026"/>
    <w:rsid w:val="00117083"/>
    <w:rsid w:val="00117431"/>
    <w:rsid w:val="00117550"/>
    <w:rsid w:val="001175ED"/>
    <w:rsid w:val="0012002A"/>
    <w:rsid w:val="00120248"/>
    <w:rsid w:val="001205B3"/>
    <w:rsid w:val="00120918"/>
    <w:rsid w:val="001209BC"/>
    <w:rsid w:val="00120ACA"/>
    <w:rsid w:val="00120EC1"/>
    <w:rsid w:val="00121158"/>
    <w:rsid w:val="001212DD"/>
    <w:rsid w:val="00121325"/>
    <w:rsid w:val="0012135C"/>
    <w:rsid w:val="00121380"/>
    <w:rsid w:val="001214A9"/>
    <w:rsid w:val="001214E1"/>
    <w:rsid w:val="0012154F"/>
    <w:rsid w:val="00121A51"/>
    <w:rsid w:val="00121A66"/>
    <w:rsid w:val="00121CA2"/>
    <w:rsid w:val="00121E6E"/>
    <w:rsid w:val="00121E7C"/>
    <w:rsid w:val="0012209C"/>
    <w:rsid w:val="001221C6"/>
    <w:rsid w:val="00122234"/>
    <w:rsid w:val="00122720"/>
    <w:rsid w:val="0012276C"/>
    <w:rsid w:val="0012277E"/>
    <w:rsid w:val="001228B2"/>
    <w:rsid w:val="00122B73"/>
    <w:rsid w:val="00122BDD"/>
    <w:rsid w:val="00122F6D"/>
    <w:rsid w:val="00123748"/>
    <w:rsid w:val="001238BE"/>
    <w:rsid w:val="00123B37"/>
    <w:rsid w:val="00123B42"/>
    <w:rsid w:val="00123D80"/>
    <w:rsid w:val="001241D3"/>
    <w:rsid w:val="0012438D"/>
    <w:rsid w:val="001245CC"/>
    <w:rsid w:val="00124728"/>
    <w:rsid w:val="00124786"/>
    <w:rsid w:val="001249F7"/>
    <w:rsid w:val="00124AF0"/>
    <w:rsid w:val="00124B5B"/>
    <w:rsid w:val="00124E33"/>
    <w:rsid w:val="00124F96"/>
    <w:rsid w:val="00125037"/>
    <w:rsid w:val="0012571B"/>
    <w:rsid w:val="00125832"/>
    <w:rsid w:val="00125E84"/>
    <w:rsid w:val="00126014"/>
    <w:rsid w:val="0012641D"/>
    <w:rsid w:val="0012644E"/>
    <w:rsid w:val="00126554"/>
    <w:rsid w:val="0012658D"/>
    <w:rsid w:val="00126615"/>
    <w:rsid w:val="00126621"/>
    <w:rsid w:val="0012671E"/>
    <w:rsid w:val="00126B74"/>
    <w:rsid w:val="00126C18"/>
    <w:rsid w:val="00126C6B"/>
    <w:rsid w:val="00126DEF"/>
    <w:rsid w:val="00126E1E"/>
    <w:rsid w:val="00126F19"/>
    <w:rsid w:val="00126F43"/>
    <w:rsid w:val="001271C4"/>
    <w:rsid w:val="00127ABC"/>
    <w:rsid w:val="00127B1D"/>
    <w:rsid w:val="00127C55"/>
    <w:rsid w:val="00127E48"/>
    <w:rsid w:val="00127F92"/>
    <w:rsid w:val="00127FE9"/>
    <w:rsid w:val="00127FF7"/>
    <w:rsid w:val="001301D0"/>
    <w:rsid w:val="0013090B"/>
    <w:rsid w:val="00130D92"/>
    <w:rsid w:val="00130DBD"/>
    <w:rsid w:val="00130EDB"/>
    <w:rsid w:val="00131780"/>
    <w:rsid w:val="00131A08"/>
    <w:rsid w:val="00131C84"/>
    <w:rsid w:val="00131E07"/>
    <w:rsid w:val="00131EA0"/>
    <w:rsid w:val="00131EDE"/>
    <w:rsid w:val="00132088"/>
    <w:rsid w:val="0013223B"/>
    <w:rsid w:val="0013286A"/>
    <w:rsid w:val="00133309"/>
    <w:rsid w:val="0013345A"/>
    <w:rsid w:val="0013353C"/>
    <w:rsid w:val="0013364C"/>
    <w:rsid w:val="001339B9"/>
    <w:rsid w:val="00133E7A"/>
    <w:rsid w:val="00133EFA"/>
    <w:rsid w:val="00133F89"/>
    <w:rsid w:val="00134108"/>
    <w:rsid w:val="001343BC"/>
    <w:rsid w:val="001343E1"/>
    <w:rsid w:val="001345CB"/>
    <w:rsid w:val="001345E9"/>
    <w:rsid w:val="0013472C"/>
    <w:rsid w:val="001347C5"/>
    <w:rsid w:val="001349E3"/>
    <w:rsid w:val="00134CBA"/>
    <w:rsid w:val="00134D69"/>
    <w:rsid w:val="0013501C"/>
    <w:rsid w:val="00135304"/>
    <w:rsid w:val="001353C9"/>
    <w:rsid w:val="001356F5"/>
    <w:rsid w:val="00135750"/>
    <w:rsid w:val="00135773"/>
    <w:rsid w:val="00135A81"/>
    <w:rsid w:val="00135C0D"/>
    <w:rsid w:val="00135C67"/>
    <w:rsid w:val="00135E98"/>
    <w:rsid w:val="00135EA9"/>
    <w:rsid w:val="00136317"/>
    <w:rsid w:val="001364F2"/>
    <w:rsid w:val="00136712"/>
    <w:rsid w:val="0013674F"/>
    <w:rsid w:val="00136AD2"/>
    <w:rsid w:val="00136BB1"/>
    <w:rsid w:val="00136BC4"/>
    <w:rsid w:val="00136E8B"/>
    <w:rsid w:val="00137011"/>
    <w:rsid w:val="00137454"/>
    <w:rsid w:val="00137467"/>
    <w:rsid w:val="001377ED"/>
    <w:rsid w:val="00137A53"/>
    <w:rsid w:val="00137B33"/>
    <w:rsid w:val="00137F6E"/>
    <w:rsid w:val="00137FDA"/>
    <w:rsid w:val="0014002A"/>
    <w:rsid w:val="00140273"/>
    <w:rsid w:val="00140325"/>
    <w:rsid w:val="00140468"/>
    <w:rsid w:val="001405DE"/>
    <w:rsid w:val="001409AF"/>
    <w:rsid w:val="00140AFD"/>
    <w:rsid w:val="00140F85"/>
    <w:rsid w:val="00141151"/>
    <w:rsid w:val="001415C5"/>
    <w:rsid w:val="00141974"/>
    <w:rsid w:val="00141A6C"/>
    <w:rsid w:val="00141B9F"/>
    <w:rsid w:val="00141CDB"/>
    <w:rsid w:val="00141FD2"/>
    <w:rsid w:val="00142267"/>
    <w:rsid w:val="001424A7"/>
    <w:rsid w:val="00142719"/>
    <w:rsid w:val="0014277B"/>
    <w:rsid w:val="00142880"/>
    <w:rsid w:val="00142AB2"/>
    <w:rsid w:val="00142CCC"/>
    <w:rsid w:val="00142D93"/>
    <w:rsid w:val="00142F72"/>
    <w:rsid w:val="0014335C"/>
    <w:rsid w:val="0014338C"/>
    <w:rsid w:val="00143482"/>
    <w:rsid w:val="001435DB"/>
    <w:rsid w:val="001436E5"/>
    <w:rsid w:val="00143815"/>
    <w:rsid w:val="001439F0"/>
    <w:rsid w:val="00143D46"/>
    <w:rsid w:val="00143E7F"/>
    <w:rsid w:val="0014415F"/>
    <w:rsid w:val="0014468D"/>
    <w:rsid w:val="001446BD"/>
    <w:rsid w:val="0014491F"/>
    <w:rsid w:val="0014498B"/>
    <w:rsid w:val="00144992"/>
    <w:rsid w:val="0014499B"/>
    <w:rsid w:val="001449F5"/>
    <w:rsid w:val="00144B97"/>
    <w:rsid w:val="00144CA7"/>
    <w:rsid w:val="00144E1C"/>
    <w:rsid w:val="00144EF2"/>
    <w:rsid w:val="00144EF8"/>
    <w:rsid w:val="0014508E"/>
    <w:rsid w:val="0014525C"/>
    <w:rsid w:val="0014526C"/>
    <w:rsid w:val="00145660"/>
    <w:rsid w:val="0014571A"/>
    <w:rsid w:val="0014584B"/>
    <w:rsid w:val="00145AFF"/>
    <w:rsid w:val="00145B6E"/>
    <w:rsid w:val="00145B7F"/>
    <w:rsid w:val="00145CF3"/>
    <w:rsid w:val="00145E05"/>
    <w:rsid w:val="00145E18"/>
    <w:rsid w:val="00146298"/>
    <w:rsid w:val="001463CE"/>
    <w:rsid w:val="00146467"/>
    <w:rsid w:val="001464FD"/>
    <w:rsid w:val="0014668E"/>
    <w:rsid w:val="00146808"/>
    <w:rsid w:val="00146873"/>
    <w:rsid w:val="0014699C"/>
    <w:rsid w:val="00146B38"/>
    <w:rsid w:val="00146DBB"/>
    <w:rsid w:val="00146DEA"/>
    <w:rsid w:val="00146EAC"/>
    <w:rsid w:val="00146EE2"/>
    <w:rsid w:val="00146FFC"/>
    <w:rsid w:val="0014710A"/>
    <w:rsid w:val="001471CF"/>
    <w:rsid w:val="00147470"/>
    <w:rsid w:val="0014769D"/>
    <w:rsid w:val="001477F3"/>
    <w:rsid w:val="00147ACF"/>
    <w:rsid w:val="00147C87"/>
    <w:rsid w:val="001500F9"/>
    <w:rsid w:val="0015011A"/>
    <w:rsid w:val="00150183"/>
    <w:rsid w:val="001502B3"/>
    <w:rsid w:val="0015035D"/>
    <w:rsid w:val="00150427"/>
    <w:rsid w:val="0015057A"/>
    <w:rsid w:val="001505C6"/>
    <w:rsid w:val="0015061A"/>
    <w:rsid w:val="0015078E"/>
    <w:rsid w:val="001507C3"/>
    <w:rsid w:val="00150866"/>
    <w:rsid w:val="00150873"/>
    <w:rsid w:val="00150915"/>
    <w:rsid w:val="00150BBD"/>
    <w:rsid w:val="00150C0C"/>
    <w:rsid w:val="00150C97"/>
    <w:rsid w:val="00150D66"/>
    <w:rsid w:val="00150E5F"/>
    <w:rsid w:val="001511A8"/>
    <w:rsid w:val="00151393"/>
    <w:rsid w:val="0015157C"/>
    <w:rsid w:val="00151932"/>
    <w:rsid w:val="001519D4"/>
    <w:rsid w:val="00151A2D"/>
    <w:rsid w:val="00151B0F"/>
    <w:rsid w:val="00151E6E"/>
    <w:rsid w:val="00151F28"/>
    <w:rsid w:val="00151FFF"/>
    <w:rsid w:val="0015210E"/>
    <w:rsid w:val="00152526"/>
    <w:rsid w:val="00152764"/>
    <w:rsid w:val="00152A71"/>
    <w:rsid w:val="00152D74"/>
    <w:rsid w:val="00152E08"/>
    <w:rsid w:val="00152FF2"/>
    <w:rsid w:val="0015338E"/>
    <w:rsid w:val="00153461"/>
    <w:rsid w:val="001534FB"/>
    <w:rsid w:val="00153637"/>
    <w:rsid w:val="00153960"/>
    <w:rsid w:val="00153A89"/>
    <w:rsid w:val="00153B4E"/>
    <w:rsid w:val="00153DA5"/>
    <w:rsid w:val="00153E89"/>
    <w:rsid w:val="00153F9E"/>
    <w:rsid w:val="00153FF3"/>
    <w:rsid w:val="00154162"/>
    <w:rsid w:val="00154B2D"/>
    <w:rsid w:val="00154B4C"/>
    <w:rsid w:val="00154E6C"/>
    <w:rsid w:val="001553F2"/>
    <w:rsid w:val="0015547C"/>
    <w:rsid w:val="001555F2"/>
    <w:rsid w:val="0015567E"/>
    <w:rsid w:val="00155931"/>
    <w:rsid w:val="00155E13"/>
    <w:rsid w:val="00155FDA"/>
    <w:rsid w:val="00156062"/>
    <w:rsid w:val="00156346"/>
    <w:rsid w:val="00156867"/>
    <w:rsid w:val="001568F6"/>
    <w:rsid w:val="00156B3C"/>
    <w:rsid w:val="00156E21"/>
    <w:rsid w:val="00156E4B"/>
    <w:rsid w:val="001572E6"/>
    <w:rsid w:val="00157478"/>
    <w:rsid w:val="001576AA"/>
    <w:rsid w:val="001579F3"/>
    <w:rsid w:val="00160069"/>
    <w:rsid w:val="001600F8"/>
    <w:rsid w:val="00160270"/>
    <w:rsid w:val="001603DB"/>
    <w:rsid w:val="0016066F"/>
    <w:rsid w:val="00160E4B"/>
    <w:rsid w:val="00160F6F"/>
    <w:rsid w:val="0016123D"/>
    <w:rsid w:val="00161322"/>
    <w:rsid w:val="0016169A"/>
    <w:rsid w:val="001617AE"/>
    <w:rsid w:val="00161A2E"/>
    <w:rsid w:val="00161C14"/>
    <w:rsid w:val="00161E51"/>
    <w:rsid w:val="00162422"/>
    <w:rsid w:val="0016255F"/>
    <w:rsid w:val="001627FD"/>
    <w:rsid w:val="001629D1"/>
    <w:rsid w:val="00162DCD"/>
    <w:rsid w:val="00162EA3"/>
    <w:rsid w:val="00162F7D"/>
    <w:rsid w:val="00163013"/>
    <w:rsid w:val="0016313A"/>
    <w:rsid w:val="00163591"/>
    <w:rsid w:val="001635C8"/>
    <w:rsid w:val="00163EFF"/>
    <w:rsid w:val="00163F74"/>
    <w:rsid w:val="00164053"/>
    <w:rsid w:val="00164561"/>
    <w:rsid w:val="001646B4"/>
    <w:rsid w:val="0016493F"/>
    <w:rsid w:val="001649F0"/>
    <w:rsid w:val="00164C3A"/>
    <w:rsid w:val="00164C9E"/>
    <w:rsid w:val="00164E98"/>
    <w:rsid w:val="00165115"/>
    <w:rsid w:val="00165605"/>
    <w:rsid w:val="0016565D"/>
    <w:rsid w:val="001656DF"/>
    <w:rsid w:val="001658C9"/>
    <w:rsid w:val="00165A5C"/>
    <w:rsid w:val="00165AD1"/>
    <w:rsid w:val="00165DDF"/>
    <w:rsid w:val="00165EA1"/>
    <w:rsid w:val="00166096"/>
    <w:rsid w:val="00166477"/>
    <w:rsid w:val="0016661B"/>
    <w:rsid w:val="001668B5"/>
    <w:rsid w:val="00166927"/>
    <w:rsid w:val="00166DD6"/>
    <w:rsid w:val="00166DEF"/>
    <w:rsid w:val="00166F35"/>
    <w:rsid w:val="001671C0"/>
    <w:rsid w:val="001672E6"/>
    <w:rsid w:val="0016782F"/>
    <w:rsid w:val="00167A55"/>
    <w:rsid w:val="00167D50"/>
    <w:rsid w:val="00167F2A"/>
    <w:rsid w:val="00167F5B"/>
    <w:rsid w:val="00170016"/>
    <w:rsid w:val="001701E3"/>
    <w:rsid w:val="00170719"/>
    <w:rsid w:val="001707F9"/>
    <w:rsid w:val="00170CBE"/>
    <w:rsid w:val="00170D2D"/>
    <w:rsid w:val="00170D8A"/>
    <w:rsid w:val="00170E4E"/>
    <w:rsid w:val="00170E7B"/>
    <w:rsid w:val="00170F7F"/>
    <w:rsid w:val="0017100F"/>
    <w:rsid w:val="00171024"/>
    <w:rsid w:val="00171105"/>
    <w:rsid w:val="0017118C"/>
    <w:rsid w:val="001712B4"/>
    <w:rsid w:val="0017145F"/>
    <w:rsid w:val="001714AD"/>
    <w:rsid w:val="00171761"/>
    <w:rsid w:val="001718AC"/>
    <w:rsid w:val="001719DA"/>
    <w:rsid w:val="001719DF"/>
    <w:rsid w:val="00171B5A"/>
    <w:rsid w:val="00171BD4"/>
    <w:rsid w:val="00171C1B"/>
    <w:rsid w:val="00171D00"/>
    <w:rsid w:val="00171F01"/>
    <w:rsid w:val="001720E4"/>
    <w:rsid w:val="0017233C"/>
    <w:rsid w:val="001726C3"/>
    <w:rsid w:val="00172729"/>
    <w:rsid w:val="00172B74"/>
    <w:rsid w:val="00172D58"/>
    <w:rsid w:val="00172FEE"/>
    <w:rsid w:val="001732A0"/>
    <w:rsid w:val="001733CA"/>
    <w:rsid w:val="0017383C"/>
    <w:rsid w:val="001738B6"/>
    <w:rsid w:val="00173A74"/>
    <w:rsid w:val="00173B15"/>
    <w:rsid w:val="00173D69"/>
    <w:rsid w:val="00173F27"/>
    <w:rsid w:val="00173F6D"/>
    <w:rsid w:val="0017419A"/>
    <w:rsid w:val="0017424F"/>
    <w:rsid w:val="00174852"/>
    <w:rsid w:val="001748CA"/>
    <w:rsid w:val="00174A72"/>
    <w:rsid w:val="00174C8C"/>
    <w:rsid w:val="00174FC6"/>
    <w:rsid w:val="00174FF6"/>
    <w:rsid w:val="001751A0"/>
    <w:rsid w:val="0017523D"/>
    <w:rsid w:val="00175282"/>
    <w:rsid w:val="001752D3"/>
    <w:rsid w:val="0017533A"/>
    <w:rsid w:val="001756DB"/>
    <w:rsid w:val="0017593A"/>
    <w:rsid w:val="00175E87"/>
    <w:rsid w:val="00176390"/>
    <w:rsid w:val="001763B6"/>
    <w:rsid w:val="001765A9"/>
    <w:rsid w:val="00176B9D"/>
    <w:rsid w:val="00176E02"/>
    <w:rsid w:val="00176F63"/>
    <w:rsid w:val="00176FD4"/>
    <w:rsid w:val="00177269"/>
    <w:rsid w:val="00177334"/>
    <w:rsid w:val="00177415"/>
    <w:rsid w:val="0017778A"/>
    <w:rsid w:val="001778A4"/>
    <w:rsid w:val="00177B45"/>
    <w:rsid w:val="0018029B"/>
    <w:rsid w:val="00180508"/>
    <w:rsid w:val="00180623"/>
    <w:rsid w:val="00180ADE"/>
    <w:rsid w:val="00180E3F"/>
    <w:rsid w:val="00180EDC"/>
    <w:rsid w:val="00181294"/>
    <w:rsid w:val="0018134F"/>
    <w:rsid w:val="001813A5"/>
    <w:rsid w:val="00181531"/>
    <w:rsid w:val="00181C0B"/>
    <w:rsid w:val="00181D7E"/>
    <w:rsid w:val="00181F75"/>
    <w:rsid w:val="001824DE"/>
    <w:rsid w:val="00182604"/>
    <w:rsid w:val="001826D8"/>
    <w:rsid w:val="0018284B"/>
    <w:rsid w:val="00182B4A"/>
    <w:rsid w:val="00182C8D"/>
    <w:rsid w:val="00182D26"/>
    <w:rsid w:val="001831A9"/>
    <w:rsid w:val="00183580"/>
    <w:rsid w:val="0018404B"/>
    <w:rsid w:val="0018409C"/>
    <w:rsid w:val="001842CC"/>
    <w:rsid w:val="001844D3"/>
    <w:rsid w:val="001844ED"/>
    <w:rsid w:val="0018456E"/>
    <w:rsid w:val="001848A2"/>
    <w:rsid w:val="00184944"/>
    <w:rsid w:val="00184AD5"/>
    <w:rsid w:val="00184DA2"/>
    <w:rsid w:val="00184EAB"/>
    <w:rsid w:val="00184F4A"/>
    <w:rsid w:val="0018532F"/>
    <w:rsid w:val="0018560D"/>
    <w:rsid w:val="0018567D"/>
    <w:rsid w:val="00185934"/>
    <w:rsid w:val="00185E48"/>
    <w:rsid w:val="00185FC5"/>
    <w:rsid w:val="00186599"/>
    <w:rsid w:val="00186C39"/>
    <w:rsid w:val="00186D12"/>
    <w:rsid w:val="00186DB3"/>
    <w:rsid w:val="00186E81"/>
    <w:rsid w:val="00186FDF"/>
    <w:rsid w:val="00187226"/>
    <w:rsid w:val="00187319"/>
    <w:rsid w:val="001876EF"/>
    <w:rsid w:val="00187772"/>
    <w:rsid w:val="00187A1C"/>
    <w:rsid w:val="00187A3A"/>
    <w:rsid w:val="00187C07"/>
    <w:rsid w:val="00190132"/>
    <w:rsid w:val="00190351"/>
    <w:rsid w:val="001903D1"/>
    <w:rsid w:val="00190425"/>
    <w:rsid w:val="0019042C"/>
    <w:rsid w:val="001909D5"/>
    <w:rsid w:val="00190A6C"/>
    <w:rsid w:val="00190C71"/>
    <w:rsid w:val="00190D2D"/>
    <w:rsid w:val="00190FF0"/>
    <w:rsid w:val="0019101A"/>
    <w:rsid w:val="0019116F"/>
    <w:rsid w:val="001912F1"/>
    <w:rsid w:val="001914C5"/>
    <w:rsid w:val="00191542"/>
    <w:rsid w:val="001916E1"/>
    <w:rsid w:val="001918EC"/>
    <w:rsid w:val="00191950"/>
    <w:rsid w:val="00191958"/>
    <w:rsid w:val="001919AE"/>
    <w:rsid w:val="00191A10"/>
    <w:rsid w:val="00191BE1"/>
    <w:rsid w:val="00191CFB"/>
    <w:rsid w:val="00191CFF"/>
    <w:rsid w:val="00191DB8"/>
    <w:rsid w:val="00191F78"/>
    <w:rsid w:val="001921A5"/>
    <w:rsid w:val="001921CA"/>
    <w:rsid w:val="001925E7"/>
    <w:rsid w:val="001926D2"/>
    <w:rsid w:val="00192721"/>
    <w:rsid w:val="00192723"/>
    <w:rsid w:val="00192A32"/>
    <w:rsid w:val="00192A56"/>
    <w:rsid w:val="00192D8A"/>
    <w:rsid w:val="00192E70"/>
    <w:rsid w:val="00193002"/>
    <w:rsid w:val="00193037"/>
    <w:rsid w:val="001930FF"/>
    <w:rsid w:val="00193356"/>
    <w:rsid w:val="00193454"/>
    <w:rsid w:val="00193502"/>
    <w:rsid w:val="00193565"/>
    <w:rsid w:val="00193798"/>
    <w:rsid w:val="0019383F"/>
    <w:rsid w:val="0019390D"/>
    <w:rsid w:val="00193A55"/>
    <w:rsid w:val="00193AC7"/>
    <w:rsid w:val="00193B3C"/>
    <w:rsid w:val="00193CC1"/>
    <w:rsid w:val="00193EA2"/>
    <w:rsid w:val="00193F58"/>
    <w:rsid w:val="00193FBD"/>
    <w:rsid w:val="00194165"/>
    <w:rsid w:val="00194560"/>
    <w:rsid w:val="0019465F"/>
    <w:rsid w:val="00194673"/>
    <w:rsid w:val="00194EDB"/>
    <w:rsid w:val="00195037"/>
    <w:rsid w:val="00195145"/>
    <w:rsid w:val="001952FE"/>
    <w:rsid w:val="001954A7"/>
    <w:rsid w:val="001954B3"/>
    <w:rsid w:val="001955B4"/>
    <w:rsid w:val="00195678"/>
    <w:rsid w:val="00195C43"/>
    <w:rsid w:val="00195DF8"/>
    <w:rsid w:val="00195E8D"/>
    <w:rsid w:val="00195F6E"/>
    <w:rsid w:val="0019617B"/>
    <w:rsid w:val="0019629B"/>
    <w:rsid w:val="00196475"/>
    <w:rsid w:val="00196BD1"/>
    <w:rsid w:val="00196CAF"/>
    <w:rsid w:val="00196FD9"/>
    <w:rsid w:val="00196FFB"/>
    <w:rsid w:val="00197036"/>
    <w:rsid w:val="00197054"/>
    <w:rsid w:val="001970BC"/>
    <w:rsid w:val="001970E7"/>
    <w:rsid w:val="001971FC"/>
    <w:rsid w:val="0019739E"/>
    <w:rsid w:val="001974BC"/>
    <w:rsid w:val="001975FB"/>
    <w:rsid w:val="0019763D"/>
    <w:rsid w:val="001977CE"/>
    <w:rsid w:val="00197C72"/>
    <w:rsid w:val="00197EAE"/>
    <w:rsid w:val="00197EEF"/>
    <w:rsid w:val="00197F00"/>
    <w:rsid w:val="001A01B5"/>
    <w:rsid w:val="001A037D"/>
    <w:rsid w:val="001A0882"/>
    <w:rsid w:val="001A0970"/>
    <w:rsid w:val="001A09B9"/>
    <w:rsid w:val="001A0C3E"/>
    <w:rsid w:val="001A0DC0"/>
    <w:rsid w:val="001A0E67"/>
    <w:rsid w:val="001A1906"/>
    <w:rsid w:val="001A1E37"/>
    <w:rsid w:val="001A1F4B"/>
    <w:rsid w:val="001A1F97"/>
    <w:rsid w:val="001A2218"/>
    <w:rsid w:val="001A2467"/>
    <w:rsid w:val="001A2578"/>
    <w:rsid w:val="001A267D"/>
    <w:rsid w:val="001A2BBC"/>
    <w:rsid w:val="001A2F01"/>
    <w:rsid w:val="001A326C"/>
    <w:rsid w:val="001A326E"/>
    <w:rsid w:val="001A32FC"/>
    <w:rsid w:val="001A3B7D"/>
    <w:rsid w:val="001A3BFB"/>
    <w:rsid w:val="001A3E83"/>
    <w:rsid w:val="001A44AB"/>
    <w:rsid w:val="001A4675"/>
    <w:rsid w:val="001A46C0"/>
    <w:rsid w:val="001A46D4"/>
    <w:rsid w:val="001A4770"/>
    <w:rsid w:val="001A4A95"/>
    <w:rsid w:val="001A4B0A"/>
    <w:rsid w:val="001A532B"/>
    <w:rsid w:val="001A5337"/>
    <w:rsid w:val="001A59E1"/>
    <w:rsid w:val="001A5A26"/>
    <w:rsid w:val="001A5AD4"/>
    <w:rsid w:val="001A5B01"/>
    <w:rsid w:val="001A5CC0"/>
    <w:rsid w:val="001A5E03"/>
    <w:rsid w:val="001A5E28"/>
    <w:rsid w:val="001A606F"/>
    <w:rsid w:val="001A608F"/>
    <w:rsid w:val="001A6626"/>
    <w:rsid w:val="001A66A7"/>
    <w:rsid w:val="001A670A"/>
    <w:rsid w:val="001A679E"/>
    <w:rsid w:val="001A67EC"/>
    <w:rsid w:val="001A685B"/>
    <w:rsid w:val="001A689D"/>
    <w:rsid w:val="001A7087"/>
    <w:rsid w:val="001A7139"/>
    <w:rsid w:val="001A7168"/>
    <w:rsid w:val="001A7549"/>
    <w:rsid w:val="001A7614"/>
    <w:rsid w:val="001A7643"/>
    <w:rsid w:val="001A76C6"/>
    <w:rsid w:val="001A76D3"/>
    <w:rsid w:val="001A76E6"/>
    <w:rsid w:val="001A77C6"/>
    <w:rsid w:val="001A785F"/>
    <w:rsid w:val="001A79E4"/>
    <w:rsid w:val="001A7F40"/>
    <w:rsid w:val="001B0030"/>
    <w:rsid w:val="001B035E"/>
    <w:rsid w:val="001B04D7"/>
    <w:rsid w:val="001B06AF"/>
    <w:rsid w:val="001B0B04"/>
    <w:rsid w:val="001B0C7C"/>
    <w:rsid w:val="001B0DB7"/>
    <w:rsid w:val="001B0E53"/>
    <w:rsid w:val="001B0FA9"/>
    <w:rsid w:val="001B13A1"/>
    <w:rsid w:val="001B16A3"/>
    <w:rsid w:val="001B17CE"/>
    <w:rsid w:val="001B1CA1"/>
    <w:rsid w:val="001B1EFD"/>
    <w:rsid w:val="001B2479"/>
    <w:rsid w:val="001B2C25"/>
    <w:rsid w:val="001B2D50"/>
    <w:rsid w:val="001B3069"/>
    <w:rsid w:val="001B30A3"/>
    <w:rsid w:val="001B327A"/>
    <w:rsid w:val="001B3289"/>
    <w:rsid w:val="001B3330"/>
    <w:rsid w:val="001B336E"/>
    <w:rsid w:val="001B3674"/>
    <w:rsid w:val="001B3C9B"/>
    <w:rsid w:val="001B3CAF"/>
    <w:rsid w:val="001B4239"/>
    <w:rsid w:val="001B42D2"/>
    <w:rsid w:val="001B44F8"/>
    <w:rsid w:val="001B468E"/>
    <w:rsid w:val="001B4753"/>
    <w:rsid w:val="001B49A7"/>
    <w:rsid w:val="001B4A4F"/>
    <w:rsid w:val="001B4D10"/>
    <w:rsid w:val="001B4DA3"/>
    <w:rsid w:val="001B4EC7"/>
    <w:rsid w:val="001B4ECD"/>
    <w:rsid w:val="001B4F8C"/>
    <w:rsid w:val="001B4FBE"/>
    <w:rsid w:val="001B5720"/>
    <w:rsid w:val="001B57CE"/>
    <w:rsid w:val="001B5BAF"/>
    <w:rsid w:val="001B5C11"/>
    <w:rsid w:val="001B5F86"/>
    <w:rsid w:val="001B6074"/>
    <w:rsid w:val="001B633D"/>
    <w:rsid w:val="001B66DF"/>
    <w:rsid w:val="001B684A"/>
    <w:rsid w:val="001B68F5"/>
    <w:rsid w:val="001B6977"/>
    <w:rsid w:val="001B6DE0"/>
    <w:rsid w:val="001B72F4"/>
    <w:rsid w:val="001B762F"/>
    <w:rsid w:val="001B78D4"/>
    <w:rsid w:val="001B7A5B"/>
    <w:rsid w:val="001B7BC3"/>
    <w:rsid w:val="001B7C22"/>
    <w:rsid w:val="001B7C7F"/>
    <w:rsid w:val="001B7CF7"/>
    <w:rsid w:val="001B7EC3"/>
    <w:rsid w:val="001C05D9"/>
    <w:rsid w:val="001C0948"/>
    <w:rsid w:val="001C0AAF"/>
    <w:rsid w:val="001C0B58"/>
    <w:rsid w:val="001C0DAB"/>
    <w:rsid w:val="001C15CD"/>
    <w:rsid w:val="001C15FF"/>
    <w:rsid w:val="001C1640"/>
    <w:rsid w:val="001C166A"/>
    <w:rsid w:val="001C1800"/>
    <w:rsid w:val="001C1B24"/>
    <w:rsid w:val="001C1B4A"/>
    <w:rsid w:val="001C1B75"/>
    <w:rsid w:val="001C1C14"/>
    <w:rsid w:val="001C1D54"/>
    <w:rsid w:val="001C1E05"/>
    <w:rsid w:val="001C204B"/>
    <w:rsid w:val="001C21A4"/>
    <w:rsid w:val="001C230D"/>
    <w:rsid w:val="001C2685"/>
    <w:rsid w:val="001C2AC7"/>
    <w:rsid w:val="001C2C18"/>
    <w:rsid w:val="001C2C7C"/>
    <w:rsid w:val="001C2CE4"/>
    <w:rsid w:val="001C2FAF"/>
    <w:rsid w:val="001C30BF"/>
    <w:rsid w:val="001C3245"/>
    <w:rsid w:val="001C331D"/>
    <w:rsid w:val="001C3346"/>
    <w:rsid w:val="001C3378"/>
    <w:rsid w:val="001C386D"/>
    <w:rsid w:val="001C3A93"/>
    <w:rsid w:val="001C3B94"/>
    <w:rsid w:val="001C3CBD"/>
    <w:rsid w:val="001C3D3C"/>
    <w:rsid w:val="001C3DF6"/>
    <w:rsid w:val="001C4148"/>
    <w:rsid w:val="001C4400"/>
    <w:rsid w:val="001C4715"/>
    <w:rsid w:val="001C47D8"/>
    <w:rsid w:val="001C4ACB"/>
    <w:rsid w:val="001C4ADD"/>
    <w:rsid w:val="001C4BB7"/>
    <w:rsid w:val="001C4F53"/>
    <w:rsid w:val="001C51E0"/>
    <w:rsid w:val="001C52EF"/>
    <w:rsid w:val="001C53D5"/>
    <w:rsid w:val="001C54C9"/>
    <w:rsid w:val="001C55AA"/>
    <w:rsid w:val="001C55BA"/>
    <w:rsid w:val="001C56F3"/>
    <w:rsid w:val="001C5BA8"/>
    <w:rsid w:val="001C5BBC"/>
    <w:rsid w:val="001C5BC3"/>
    <w:rsid w:val="001C5CA4"/>
    <w:rsid w:val="001C6337"/>
    <w:rsid w:val="001C6748"/>
    <w:rsid w:val="001C6850"/>
    <w:rsid w:val="001C69CF"/>
    <w:rsid w:val="001C6ABB"/>
    <w:rsid w:val="001C6CF2"/>
    <w:rsid w:val="001C6D54"/>
    <w:rsid w:val="001C6EEF"/>
    <w:rsid w:val="001C7046"/>
    <w:rsid w:val="001C710C"/>
    <w:rsid w:val="001C716F"/>
    <w:rsid w:val="001C7786"/>
    <w:rsid w:val="001C799F"/>
    <w:rsid w:val="001D0032"/>
    <w:rsid w:val="001D0053"/>
    <w:rsid w:val="001D010C"/>
    <w:rsid w:val="001D0494"/>
    <w:rsid w:val="001D049B"/>
    <w:rsid w:val="001D0575"/>
    <w:rsid w:val="001D0587"/>
    <w:rsid w:val="001D0710"/>
    <w:rsid w:val="001D072A"/>
    <w:rsid w:val="001D0D3E"/>
    <w:rsid w:val="001D0D77"/>
    <w:rsid w:val="001D0DA7"/>
    <w:rsid w:val="001D10A1"/>
    <w:rsid w:val="001D1664"/>
    <w:rsid w:val="001D1675"/>
    <w:rsid w:val="001D18C6"/>
    <w:rsid w:val="001D1B12"/>
    <w:rsid w:val="001D1B3A"/>
    <w:rsid w:val="001D1B76"/>
    <w:rsid w:val="001D1C75"/>
    <w:rsid w:val="001D1F71"/>
    <w:rsid w:val="001D245F"/>
    <w:rsid w:val="001D249A"/>
    <w:rsid w:val="001D2576"/>
    <w:rsid w:val="001D258C"/>
    <w:rsid w:val="001D2E94"/>
    <w:rsid w:val="001D3201"/>
    <w:rsid w:val="001D32FC"/>
    <w:rsid w:val="001D354C"/>
    <w:rsid w:val="001D398C"/>
    <w:rsid w:val="001D3BE2"/>
    <w:rsid w:val="001D3DC7"/>
    <w:rsid w:val="001D4136"/>
    <w:rsid w:val="001D4276"/>
    <w:rsid w:val="001D4287"/>
    <w:rsid w:val="001D4369"/>
    <w:rsid w:val="001D46B1"/>
    <w:rsid w:val="001D48F7"/>
    <w:rsid w:val="001D4A80"/>
    <w:rsid w:val="001D4B01"/>
    <w:rsid w:val="001D4BC3"/>
    <w:rsid w:val="001D4E50"/>
    <w:rsid w:val="001D50B2"/>
    <w:rsid w:val="001D52B8"/>
    <w:rsid w:val="001D5374"/>
    <w:rsid w:val="001D55E7"/>
    <w:rsid w:val="001D563F"/>
    <w:rsid w:val="001D580B"/>
    <w:rsid w:val="001D63D7"/>
    <w:rsid w:val="001D6540"/>
    <w:rsid w:val="001D65BD"/>
    <w:rsid w:val="001D6748"/>
    <w:rsid w:val="001D6A8E"/>
    <w:rsid w:val="001D6ACA"/>
    <w:rsid w:val="001D6B2F"/>
    <w:rsid w:val="001D6BA2"/>
    <w:rsid w:val="001D6C06"/>
    <w:rsid w:val="001D6CED"/>
    <w:rsid w:val="001D6D69"/>
    <w:rsid w:val="001D6D86"/>
    <w:rsid w:val="001D71BB"/>
    <w:rsid w:val="001D7255"/>
    <w:rsid w:val="001D78D3"/>
    <w:rsid w:val="001D78D7"/>
    <w:rsid w:val="001D7903"/>
    <w:rsid w:val="001D7CDF"/>
    <w:rsid w:val="001D7D2F"/>
    <w:rsid w:val="001D7F0B"/>
    <w:rsid w:val="001E0019"/>
    <w:rsid w:val="001E007C"/>
    <w:rsid w:val="001E01EC"/>
    <w:rsid w:val="001E02FE"/>
    <w:rsid w:val="001E0397"/>
    <w:rsid w:val="001E03F1"/>
    <w:rsid w:val="001E0EB0"/>
    <w:rsid w:val="001E12DA"/>
    <w:rsid w:val="001E12EC"/>
    <w:rsid w:val="001E1304"/>
    <w:rsid w:val="001E15BF"/>
    <w:rsid w:val="001E1973"/>
    <w:rsid w:val="001E1ADE"/>
    <w:rsid w:val="001E1B84"/>
    <w:rsid w:val="001E1CEA"/>
    <w:rsid w:val="001E1E27"/>
    <w:rsid w:val="001E1EC5"/>
    <w:rsid w:val="001E1EE4"/>
    <w:rsid w:val="001E2074"/>
    <w:rsid w:val="001E245A"/>
    <w:rsid w:val="001E25BC"/>
    <w:rsid w:val="001E2783"/>
    <w:rsid w:val="001E27C7"/>
    <w:rsid w:val="001E2924"/>
    <w:rsid w:val="001E2D2A"/>
    <w:rsid w:val="001E3016"/>
    <w:rsid w:val="001E3654"/>
    <w:rsid w:val="001E39A4"/>
    <w:rsid w:val="001E3A48"/>
    <w:rsid w:val="001E3B0D"/>
    <w:rsid w:val="001E3B81"/>
    <w:rsid w:val="001E3BED"/>
    <w:rsid w:val="001E3E62"/>
    <w:rsid w:val="001E4699"/>
    <w:rsid w:val="001E499C"/>
    <w:rsid w:val="001E4AFD"/>
    <w:rsid w:val="001E4B25"/>
    <w:rsid w:val="001E4DA2"/>
    <w:rsid w:val="001E535A"/>
    <w:rsid w:val="001E5894"/>
    <w:rsid w:val="001E5A00"/>
    <w:rsid w:val="001E63EF"/>
    <w:rsid w:val="001E6487"/>
    <w:rsid w:val="001E6DB5"/>
    <w:rsid w:val="001E71AD"/>
    <w:rsid w:val="001E7250"/>
    <w:rsid w:val="001E7282"/>
    <w:rsid w:val="001E72DE"/>
    <w:rsid w:val="001E730D"/>
    <w:rsid w:val="001E76A2"/>
    <w:rsid w:val="001E779F"/>
    <w:rsid w:val="001E79FC"/>
    <w:rsid w:val="001E7DCD"/>
    <w:rsid w:val="001E7E52"/>
    <w:rsid w:val="001E7F3C"/>
    <w:rsid w:val="001F026B"/>
    <w:rsid w:val="001F034B"/>
    <w:rsid w:val="001F04CF"/>
    <w:rsid w:val="001F0647"/>
    <w:rsid w:val="001F064A"/>
    <w:rsid w:val="001F0B9D"/>
    <w:rsid w:val="001F0BB4"/>
    <w:rsid w:val="001F0FDC"/>
    <w:rsid w:val="001F1014"/>
    <w:rsid w:val="001F11F5"/>
    <w:rsid w:val="001F1344"/>
    <w:rsid w:val="001F1763"/>
    <w:rsid w:val="001F18B4"/>
    <w:rsid w:val="001F18FB"/>
    <w:rsid w:val="001F2385"/>
    <w:rsid w:val="001F23EE"/>
    <w:rsid w:val="001F2637"/>
    <w:rsid w:val="001F26D3"/>
    <w:rsid w:val="001F29F9"/>
    <w:rsid w:val="001F2A40"/>
    <w:rsid w:val="001F2C29"/>
    <w:rsid w:val="001F2C6B"/>
    <w:rsid w:val="001F3016"/>
    <w:rsid w:val="001F30B6"/>
    <w:rsid w:val="001F343D"/>
    <w:rsid w:val="001F355B"/>
    <w:rsid w:val="001F35E7"/>
    <w:rsid w:val="001F38A2"/>
    <w:rsid w:val="001F3F2A"/>
    <w:rsid w:val="001F420A"/>
    <w:rsid w:val="001F4479"/>
    <w:rsid w:val="001F4619"/>
    <w:rsid w:val="001F48CD"/>
    <w:rsid w:val="001F4A8A"/>
    <w:rsid w:val="001F4B8E"/>
    <w:rsid w:val="001F4DA9"/>
    <w:rsid w:val="001F4EB6"/>
    <w:rsid w:val="001F4F32"/>
    <w:rsid w:val="001F4FE8"/>
    <w:rsid w:val="001F5260"/>
    <w:rsid w:val="001F554C"/>
    <w:rsid w:val="001F58FA"/>
    <w:rsid w:val="001F5904"/>
    <w:rsid w:val="001F59DD"/>
    <w:rsid w:val="001F5A80"/>
    <w:rsid w:val="001F5DB4"/>
    <w:rsid w:val="001F5EE5"/>
    <w:rsid w:val="001F5FD9"/>
    <w:rsid w:val="001F651D"/>
    <w:rsid w:val="001F6662"/>
    <w:rsid w:val="001F680C"/>
    <w:rsid w:val="001F6AB1"/>
    <w:rsid w:val="001F6BE6"/>
    <w:rsid w:val="001F6C28"/>
    <w:rsid w:val="001F6C84"/>
    <w:rsid w:val="001F6D37"/>
    <w:rsid w:val="001F6E37"/>
    <w:rsid w:val="001F703A"/>
    <w:rsid w:val="001F72C1"/>
    <w:rsid w:val="001F72ED"/>
    <w:rsid w:val="001F7489"/>
    <w:rsid w:val="001F75B8"/>
    <w:rsid w:val="001F762C"/>
    <w:rsid w:val="001F7745"/>
    <w:rsid w:val="001F77DA"/>
    <w:rsid w:val="001F7A5C"/>
    <w:rsid w:val="001F7ED1"/>
    <w:rsid w:val="0020012D"/>
    <w:rsid w:val="002002FA"/>
    <w:rsid w:val="00200314"/>
    <w:rsid w:val="00200395"/>
    <w:rsid w:val="00200504"/>
    <w:rsid w:val="00200794"/>
    <w:rsid w:val="0020080A"/>
    <w:rsid w:val="00200918"/>
    <w:rsid w:val="00200B6C"/>
    <w:rsid w:val="0020124F"/>
    <w:rsid w:val="0020130F"/>
    <w:rsid w:val="00201988"/>
    <w:rsid w:val="002020F7"/>
    <w:rsid w:val="00202280"/>
    <w:rsid w:val="00202467"/>
    <w:rsid w:val="002024C2"/>
    <w:rsid w:val="0020255F"/>
    <w:rsid w:val="0020289A"/>
    <w:rsid w:val="00202B38"/>
    <w:rsid w:val="00202BB6"/>
    <w:rsid w:val="00202F2A"/>
    <w:rsid w:val="0020301F"/>
    <w:rsid w:val="002030AA"/>
    <w:rsid w:val="002030CC"/>
    <w:rsid w:val="0020332C"/>
    <w:rsid w:val="002033D4"/>
    <w:rsid w:val="00203402"/>
    <w:rsid w:val="00203432"/>
    <w:rsid w:val="00203467"/>
    <w:rsid w:val="002036F6"/>
    <w:rsid w:val="00203845"/>
    <w:rsid w:val="00203923"/>
    <w:rsid w:val="002039F6"/>
    <w:rsid w:val="00203A85"/>
    <w:rsid w:val="00203F8E"/>
    <w:rsid w:val="0020424E"/>
    <w:rsid w:val="00204532"/>
    <w:rsid w:val="00204650"/>
    <w:rsid w:val="002048CC"/>
    <w:rsid w:val="00204DA1"/>
    <w:rsid w:val="00204FF6"/>
    <w:rsid w:val="002052E8"/>
    <w:rsid w:val="00205337"/>
    <w:rsid w:val="002053B0"/>
    <w:rsid w:val="00205E6B"/>
    <w:rsid w:val="00206225"/>
    <w:rsid w:val="002063F0"/>
    <w:rsid w:val="0020642A"/>
    <w:rsid w:val="0020645B"/>
    <w:rsid w:val="002066C9"/>
    <w:rsid w:val="002066FA"/>
    <w:rsid w:val="0020675D"/>
    <w:rsid w:val="00206A1E"/>
    <w:rsid w:val="00206A3B"/>
    <w:rsid w:val="00207174"/>
    <w:rsid w:val="0020724A"/>
    <w:rsid w:val="00207312"/>
    <w:rsid w:val="0020735A"/>
    <w:rsid w:val="00207580"/>
    <w:rsid w:val="00207728"/>
    <w:rsid w:val="002079FD"/>
    <w:rsid w:val="00207BF6"/>
    <w:rsid w:val="00207C36"/>
    <w:rsid w:val="00207D9E"/>
    <w:rsid w:val="00210055"/>
    <w:rsid w:val="0021025A"/>
    <w:rsid w:val="002102FB"/>
    <w:rsid w:val="002103CF"/>
    <w:rsid w:val="0021046A"/>
    <w:rsid w:val="002105F9"/>
    <w:rsid w:val="00210ACF"/>
    <w:rsid w:val="00210AF4"/>
    <w:rsid w:val="00210C55"/>
    <w:rsid w:val="00210EF1"/>
    <w:rsid w:val="00210F0D"/>
    <w:rsid w:val="00211142"/>
    <w:rsid w:val="002113C3"/>
    <w:rsid w:val="0021151E"/>
    <w:rsid w:val="00211693"/>
    <w:rsid w:val="00211750"/>
    <w:rsid w:val="00211C83"/>
    <w:rsid w:val="00211CAA"/>
    <w:rsid w:val="00211DFC"/>
    <w:rsid w:val="00211E9F"/>
    <w:rsid w:val="002124BE"/>
    <w:rsid w:val="0021250B"/>
    <w:rsid w:val="00212A83"/>
    <w:rsid w:val="00212B5D"/>
    <w:rsid w:val="00212D08"/>
    <w:rsid w:val="00213209"/>
    <w:rsid w:val="002138C3"/>
    <w:rsid w:val="00213C01"/>
    <w:rsid w:val="00213D99"/>
    <w:rsid w:val="00213F52"/>
    <w:rsid w:val="00213F56"/>
    <w:rsid w:val="002140B6"/>
    <w:rsid w:val="002142AE"/>
    <w:rsid w:val="00214710"/>
    <w:rsid w:val="00214865"/>
    <w:rsid w:val="002149A9"/>
    <w:rsid w:val="00214B29"/>
    <w:rsid w:val="00214DE2"/>
    <w:rsid w:val="00215354"/>
    <w:rsid w:val="00215689"/>
    <w:rsid w:val="002157AB"/>
    <w:rsid w:val="00215A14"/>
    <w:rsid w:val="00215A65"/>
    <w:rsid w:val="00215E43"/>
    <w:rsid w:val="00215EB2"/>
    <w:rsid w:val="00215FD8"/>
    <w:rsid w:val="002160D9"/>
    <w:rsid w:val="0021616D"/>
    <w:rsid w:val="002163D9"/>
    <w:rsid w:val="00216426"/>
    <w:rsid w:val="00216453"/>
    <w:rsid w:val="00216710"/>
    <w:rsid w:val="0021672F"/>
    <w:rsid w:val="00216A32"/>
    <w:rsid w:val="00216D44"/>
    <w:rsid w:val="00216DE4"/>
    <w:rsid w:val="00216E5F"/>
    <w:rsid w:val="00217155"/>
    <w:rsid w:val="00217168"/>
    <w:rsid w:val="0021722A"/>
    <w:rsid w:val="00217252"/>
    <w:rsid w:val="002177A4"/>
    <w:rsid w:val="0021784E"/>
    <w:rsid w:val="002179C1"/>
    <w:rsid w:val="00217B65"/>
    <w:rsid w:val="00217D82"/>
    <w:rsid w:val="00217F41"/>
    <w:rsid w:val="002206DF"/>
    <w:rsid w:val="00220736"/>
    <w:rsid w:val="002207E1"/>
    <w:rsid w:val="00220818"/>
    <w:rsid w:val="00220994"/>
    <w:rsid w:val="00220A37"/>
    <w:rsid w:val="002215A3"/>
    <w:rsid w:val="002216AF"/>
    <w:rsid w:val="00221AE8"/>
    <w:rsid w:val="00221E5B"/>
    <w:rsid w:val="002220E1"/>
    <w:rsid w:val="002221F0"/>
    <w:rsid w:val="0022226A"/>
    <w:rsid w:val="002226DE"/>
    <w:rsid w:val="002229A2"/>
    <w:rsid w:val="002229AE"/>
    <w:rsid w:val="00222CF0"/>
    <w:rsid w:val="0022313D"/>
    <w:rsid w:val="002234C5"/>
    <w:rsid w:val="0022368F"/>
    <w:rsid w:val="0022375E"/>
    <w:rsid w:val="00223AF8"/>
    <w:rsid w:val="00223C39"/>
    <w:rsid w:val="00223D03"/>
    <w:rsid w:val="002242E5"/>
    <w:rsid w:val="002245C1"/>
    <w:rsid w:val="002245FA"/>
    <w:rsid w:val="00224622"/>
    <w:rsid w:val="0022463B"/>
    <w:rsid w:val="00224674"/>
    <w:rsid w:val="00224814"/>
    <w:rsid w:val="00224844"/>
    <w:rsid w:val="00224AB2"/>
    <w:rsid w:val="00224AE7"/>
    <w:rsid w:val="00224C8D"/>
    <w:rsid w:val="002250FD"/>
    <w:rsid w:val="00225378"/>
    <w:rsid w:val="00225537"/>
    <w:rsid w:val="002258FD"/>
    <w:rsid w:val="00225AED"/>
    <w:rsid w:val="00225B23"/>
    <w:rsid w:val="00225D28"/>
    <w:rsid w:val="00225E0C"/>
    <w:rsid w:val="00225E39"/>
    <w:rsid w:val="00225F02"/>
    <w:rsid w:val="00225FD7"/>
    <w:rsid w:val="00225FE2"/>
    <w:rsid w:val="002260F2"/>
    <w:rsid w:val="00226350"/>
    <w:rsid w:val="002264D9"/>
    <w:rsid w:val="0022651E"/>
    <w:rsid w:val="00226535"/>
    <w:rsid w:val="0022666D"/>
    <w:rsid w:val="00226BEB"/>
    <w:rsid w:val="00226C3E"/>
    <w:rsid w:val="00226D32"/>
    <w:rsid w:val="00226DAE"/>
    <w:rsid w:val="002271C6"/>
    <w:rsid w:val="00227BAB"/>
    <w:rsid w:val="00227E43"/>
    <w:rsid w:val="00230140"/>
    <w:rsid w:val="0023033D"/>
    <w:rsid w:val="002303C4"/>
    <w:rsid w:val="0023045C"/>
    <w:rsid w:val="002304AE"/>
    <w:rsid w:val="002304E0"/>
    <w:rsid w:val="00230600"/>
    <w:rsid w:val="00230B8E"/>
    <w:rsid w:val="00230C60"/>
    <w:rsid w:val="00230D2A"/>
    <w:rsid w:val="0023127C"/>
    <w:rsid w:val="00231331"/>
    <w:rsid w:val="00231509"/>
    <w:rsid w:val="00231BBC"/>
    <w:rsid w:val="00231C20"/>
    <w:rsid w:val="00231EE4"/>
    <w:rsid w:val="00231FDE"/>
    <w:rsid w:val="00232193"/>
    <w:rsid w:val="002321CD"/>
    <w:rsid w:val="002325BA"/>
    <w:rsid w:val="002328B2"/>
    <w:rsid w:val="002329B7"/>
    <w:rsid w:val="002329DB"/>
    <w:rsid w:val="00232ACC"/>
    <w:rsid w:val="00232EC7"/>
    <w:rsid w:val="00232FB4"/>
    <w:rsid w:val="00233064"/>
    <w:rsid w:val="0023309F"/>
    <w:rsid w:val="0023387D"/>
    <w:rsid w:val="00233BC1"/>
    <w:rsid w:val="00233CAC"/>
    <w:rsid w:val="00233D49"/>
    <w:rsid w:val="00233DDF"/>
    <w:rsid w:val="00234121"/>
    <w:rsid w:val="00234311"/>
    <w:rsid w:val="00234422"/>
    <w:rsid w:val="002345D6"/>
    <w:rsid w:val="002347D4"/>
    <w:rsid w:val="002348B7"/>
    <w:rsid w:val="0023491E"/>
    <w:rsid w:val="00234C30"/>
    <w:rsid w:val="00234D85"/>
    <w:rsid w:val="00234FB8"/>
    <w:rsid w:val="0023550A"/>
    <w:rsid w:val="00235534"/>
    <w:rsid w:val="0023569C"/>
    <w:rsid w:val="0023570D"/>
    <w:rsid w:val="00235782"/>
    <w:rsid w:val="00235787"/>
    <w:rsid w:val="0023594E"/>
    <w:rsid w:val="00235AE2"/>
    <w:rsid w:val="00236082"/>
    <w:rsid w:val="00236745"/>
    <w:rsid w:val="00236746"/>
    <w:rsid w:val="00236987"/>
    <w:rsid w:val="00236B64"/>
    <w:rsid w:val="00236F6A"/>
    <w:rsid w:val="00237080"/>
    <w:rsid w:val="00237118"/>
    <w:rsid w:val="0023729D"/>
    <w:rsid w:val="00237323"/>
    <w:rsid w:val="002374E2"/>
    <w:rsid w:val="00237802"/>
    <w:rsid w:val="0023781E"/>
    <w:rsid w:val="002378A0"/>
    <w:rsid w:val="00237A27"/>
    <w:rsid w:val="00237ABA"/>
    <w:rsid w:val="00237AFF"/>
    <w:rsid w:val="00237CA2"/>
    <w:rsid w:val="00237D6C"/>
    <w:rsid w:val="0024023D"/>
    <w:rsid w:val="002402F7"/>
    <w:rsid w:val="002403AA"/>
    <w:rsid w:val="002403AE"/>
    <w:rsid w:val="002406FF"/>
    <w:rsid w:val="00240926"/>
    <w:rsid w:val="00240CAA"/>
    <w:rsid w:val="00240E66"/>
    <w:rsid w:val="00240E7B"/>
    <w:rsid w:val="00241104"/>
    <w:rsid w:val="002411D7"/>
    <w:rsid w:val="00241900"/>
    <w:rsid w:val="00241A39"/>
    <w:rsid w:val="00241BAE"/>
    <w:rsid w:val="00241BCE"/>
    <w:rsid w:val="00241D47"/>
    <w:rsid w:val="00241E8F"/>
    <w:rsid w:val="00241EAD"/>
    <w:rsid w:val="002423B8"/>
    <w:rsid w:val="00242567"/>
    <w:rsid w:val="002425FE"/>
    <w:rsid w:val="0024271C"/>
    <w:rsid w:val="00242752"/>
    <w:rsid w:val="00242A44"/>
    <w:rsid w:val="00242DE5"/>
    <w:rsid w:val="00242EC9"/>
    <w:rsid w:val="00242F59"/>
    <w:rsid w:val="002430ED"/>
    <w:rsid w:val="002431B3"/>
    <w:rsid w:val="002432B5"/>
    <w:rsid w:val="00243382"/>
    <w:rsid w:val="002434CE"/>
    <w:rsid w:val="00243528"/>
    <w:rsid w:val="00243538"/>
    <w:rsid w:val="00243724"/>
    <w:rsid w:val="002437C6"/>
    <w:rsid w:val="0024390D"/>
    <w:rsid w:val="00244364"/>
    <w:rsid w:val="00244912"/>
    <w:rsid w:val="00244A26"/>
    <w:rsid w:val="00244BCF"/>
    <w:rsid w:val="00244D33"/>
    <w:rsid w:val="00244D9B"/>
    <w:rsid w:val="002451A6"/>
    <w:rsid w:val="002452C9"/>
    <w:rsid w:val="002452CE"/>
    <w:rsid w:val="002452D9"/>
    <w:rsid w:val="0024547D"/>
    <w:rsid w:val="002457B1"/>
    <w:rsid w:val="00245844"/>
    <w:rsid w:val="0024584D"/>
    <w:rsid w:val="00245E4C"/>
    <w:rsid w:val="00245FB7"/>
    <w:rsid w:val="002460F6"/>
    <w:rsid w:val="0024611C"/>
    <w:rsid w:val="00246265"/>
    <w:rsid w:val="002465DD"/>
    <w:rsid w:val="0024664B"/>
    <w:rsid w:val="00246684"/>
    <w:rsid w:val="00246813"/>
    <w:rsid w:val="002469BE"/>
    <w:rsid w:val="00246D31"/>
    <w:rsid w:val="00247151"/>
    <w:rsid w:val="002472E0"/>
    <w:rsid w:val="00247329"/>
    <w:rsid w:val="0024756E"/>
    <w:rsid w:val="0024774D"/>
    <w:rsid w:val="00247781"/>
    <w:rsid w:val="002477FC"/>
    <w:rsid w:val="00247983"/>
    <w:rsid w:val="00247A53"/>
    <w:rsid w:val="00247A97"/>
    <w:rsid w:val="00247BA5"/>
    <w:rsid w:val="00247D3A"/>
    <w:rsid w:val="00247EB0"/>
    <w:rsid w:val="0025026D"/>
    <w:rsid w:val="00250283"/>
    <w:rsid w:val="00250479"/>
    <w:rsid w:val="0025087F"/>
    <w:rsid w:val="0025092B"/>
    <w:rsid w:val="00250D04"/>
    <w:rsid w:val="00250EC5"/>
    <w:rsid w:val="00250F28"/>
    <w:rsid w:val="00251002"/>
    <w:rsid w:val="0025112C"/>
    <w:rsid w:val="002511B5"/>
    <w:rsid w:val="00251289"/>
    <w:rsid w:val="00251317"/>
    <w:rsid w:val="0025139A"/>
    <w:rsid w:val="0025143E"/>
    <w:rsid w:val="002514C5"/>
    <w:rsid w:val="002515F0"/>
    <w:rsid w:val="0025160F"/>
    <w:rsid w:val="00251627"/>
    <w:rsid w:val="002519B4"/>
    <w:rsid w:val="00251E57"/>
    <w:rsid w:val="00251E65"/>
    <w:rsid w:val="00251FD2"/>
    <w:rsid w:val="00252103"/>
    <w:rsid w:val="00252561"/>
    <w:rsid w:val="0025294A"/>
    <w:rsid w:val="00252C99"/>
    <w:rsid w:val="00252CB7"/>
    <w:rsid w:val="00252E2E"/>
    <w:rsid w:val="00253024"/>
    <w:rsid w:val="002531A4"/>
    <w:rsid w:val="002531CC"/>
    <w:rsid w:val="0025342C"/>
    <w:rsid w:val="00253776"/>
    <w:rsid w:val="00253906"/>
    <w:rsid w:val="0025393D"/>
    <w:rsid w:val="00253A9F"/>
    <w:rsid w:val="00253B77"/>
    <w:rsid w:val="00253C2A"/>
    <w:rsid w:val="00253FCC"/>
    <w:rsid w:val="00253FE1"/>
    <w:rsid w:val="00254387"/>
    <w:rsid w:val="00254774"/>
    <w:rsid w:val="002548BF"/>
    <w:rsid w:val="002548C5"/>
    <w:rsid w:val="00254BA1"/>
    <w:rsid w:val="00254C19"/>
    <w:rsid w:val="0025509C"/>
    <w:rsid w:val="00255309"/>
    <w:rsid w:val="00255336"/>
    <w:rsid w:val="00255450"/>
    <w:rsid w:val="00255482"/>
    <w:rsid w:val="00255658"/>
    <w:rsid w:val="00255AB5"/>
    <w:rsid w:val="00255FF5"/>
    <w:rsid w:val="0025608B"/>
    <w:rsid w:val="002560B7"/>
    <w:rsid w:val="002566BC"/>
    <w:rsid w:val="00256A4E"/>
    <w:rsid w:val="00256C32"/>
    <w:rsid w:val="00256FF8"/>
    <w:rsid w:val="00257219"/>
    <w:rsid w:val="00257241"/>
    <w:rsid w:val="00257550"/>
    <w:rsid w:val="00257686"/>
    <w:rsid w:val="00257B8A"/>
    <w:rsid w:val="00257DA6"/>
    <w:rsid w:val="00257E26"/>
    <w:rsid w:val="002601A5"/>
    <w:rsid w:val="00260275"/>
    <w:rsid w:val="00260546"/>
    <w:rsid w:val="0026058A"/>
    <w:rsid w:val="002605B3"/>
    <w:rsid w:val="002605EB"/>
    <w:rsid w:val="002605EF"/>
    <w:rsid w:val="00260700"/>
    <w:rsid w:val="002608E8"/>
    <w:rsid w:val="00260A4B"/>
    <w:rsid w:val="00260E02"/>
    <w:rsid w:val="00260F7C"/>
    <w:rsid w:val="002610A1"/>
    <w:rsid w:val="002611A7"/>
    <w:rsid w:val="0026131B"/>
    <w:rsid w:val="0026163C"/>
    <w:rsid w:val="00261674"/>
    <w:rsid w:val="0026185D"/>
    <w:rsid w:val="00261C6B"/>
    <w:rsid w:val="00261C74"/>
    <w:rsid w:val="00261CA8"/>
    <w:rsid w:val="00261E44"/>
    <w:rsid w:val="0026206C"/>
    <w:rsid w:val="00262441"/>
    <w:rsid w:val="002627B8"/>
    <w:rsid w:val="002627CA"/>
    <w:rsid w:val="00262B47"/>
    <w:rsid w:val="00262EE9"/>
    <w:rsid w:val="0026306B"/>
    <w:rsid w:val="00263429"/>
    <w:rsid w:val="0026374D"/>
    <w:rsid w:val="00263DDB"/>
    <w:rsid w:val="00263DE0"/>
    <w:rsid w:val="00263E1C"/>
    <w:rsid w:val="0026423C"/>
    <w:rsid w:val="0026449A"/>
    <w:rsid w:val="00264DCE"/>
    <w:rsid w:val="00264E0F"/>
    <w:rsid w:val="00264F0D"/>
    <w:rsid w:val="00265134"/>
    <w:rsid w:val="00265573"/>
    <w:rsid w:val="002656E0"/>
    <w:rsid w:val="002659D4"/>
    <w:rsid w:val="00265C72"/>
    <w:rsid w:val="00265EBA"/>
    <w:rsid w:val="00266296"/>
    <w:rsid w:val="002665A1"/>
    <w:rsid w:val="0026678B"/>
    <w:rsid w:val="0026691C"/>
    <w:rsid w:val="00266942"/>
    <w:rsid w:val="0026695F"/>
    <w:rsid w:val="0026696C"/>
    <w:rsid w:val="00266C13"/>
    <w:rsid w:val="00266D03"/>
    <w:rsid w:val="00266D6F"/>
    <w:rsid w:val="00266E57"/>
    <w:rsid w:val="00266E66"/>
    <w:rsid w:val="00266FA8"/>
    <w:rsid w:val="00267034"/>
    <w:rsid w:val="00267147"/>
    <w:rsid w:val="0026734D"/>
    <w:rsid w:val="00267452"/>
    <w:rsid w:val="002675BE"/>
    <w:rsid w:val="00267703"/>
    <w:rsid w:val="002679A8"/>
    <w:rsid w:val="002702B1"/>
    <w:rsid w:val="00270373"/>
    <w:rsid w:val="00270805"/>
    <w:rsid w:val="00270831"/>
    <w:rsid w:val="00270A58"/>
    <w:rsid w:val="00270C24"/>
    <w:rsid w:val="00270FE2"/>
    <w:rsid w:val="00271027"/>
    <w:rsid w:val="00271116"/>
    <w:rsid w:val="0027145E"/>
    <w:rsid w:val="00271C9A"/>
    <w:rsid w:val="00271ED6"/>
    <w:rsid w:val="00271F19"/>
    <w:rsid w:val="0027206D"/>
    <w:rsid w:val="00272316"/>
    <w:rsid w:val="00272366"/>
    <w:rsid w:val="00272408"/>
    <w:rsid w:val="00272681"/>
    <w:rsid w:val="00272734"/>
    <w:rsid w:val="00272AB0"/>
    <w:rsid w:val="00272C01"/>
    <w:rsid w:val="00272D4A"/>
    <w:rsid w:val="00272EC1"/>
    <w:rsid w:val="00272FA0"/>
    <w:rsid w:val="00272FFD"/>
    <w:rsid w:val="0027305C"/>
    <w:rsid w:val="00273132"/>
    <w:rsid w:val="00273179"/>
    <w:rsid w:val="002733E7"/>
    <w:rsid w:val="002734BB"/>
    <w:rsid w:val="002738C6"/>
    <w:rsid w:val="002739E8"/>
    <w:rsid w:val="00273E42"/>
    <w:rsid w:val="00273E8A"/>
    <w:rsid w:val="00273EFC"/>
    <w:rsid w:val="00273FFF"/>
    <w:rsid w:val="00274137"/>
    <w:rsid w:val="0027442B"/>
    <w:rsid w:val="00274508"/>
    <w:rsid w:val="002745EE"/>
    <w:rsid w:val="0027473B"/>
    <w:rsid w:val="00274865"/>
    <w:rsid w:val="00274AC4"/>
    <w:rsid w:val="00274B0E"/>
    <w:rsid w:val="00274B69"/>
    <w:rsid w:val="00274F3F"/>
    <w:rsid w:val="00274F5C"/>
    <w:rsid w:val="002752E2"/>
    <w:rsid w:val="002752FC"/>
    <w:rsid w:val="002753F0"/>
    <w:rsid w:val="00275C05"/>
    <w:rsid w:val="00275D56"/>
    <w:rsid w:val="00275EEE"/>
    <w:rsid w:val="00275F2E"/>
    <w:rsid w:val="00276099"/>
    <w:rsid w:val="00276228"/>
    <w:rsid w:val="002764A2"/>
    <w:rsid w:val="002766BD"/>
    <w:rsid w:val="002766DC"/>
    <w:rsid w:val="0027692F"/>
    <w:rsid w:val="00276BA8"/>
    <w:rsid w:val="0027705F"/>
    <w:rsid w:val="002771AD"/>
    <w:rsid w:val="002771AE"/>
    <w:rsid w:val="0027723A"/>
    <w:rsid w:val="00277337"/>
    <w:rsid w:val="00277533"/>
    <w:rsid w:val="0027780A"/>
    <w:rsid w:val="00277847"/>
    <w:rsid w:val="00277883"/>
    <w:rsid w:val="00277A9B"/>
    <w:rsid w:val="00277C69"/>
    <w:rsid w:val="00277F6B"/>
    <w:rsid w:val="00277F93"/>
    <w:rsid w:val="0028006F"/>
    <w:rsid w:val="002800DD"/>
    <w:rsid w:val="00280786"/>
    <w:rsid w:val="002807E7"/>
    <w:rsid w:val="0028088A"/>
    <w:rsid w:val="0028096D"/>
    <w:rsid w:val="00280C3E"/>
    <w:rsid w:val="00280D01"/>
    <w:rsid w:val="00280E3D"/>
    <w:rsid w:val="00280F18"/>
    <w:rsid w:val="00280FA2"/>
    <w:rsid w:val="002813E0"/>
    <w:rsid w:val="0028189B"/>
    <w:rsid w:val="0028197C"/>
    <w:rsid w:val="00281BEF"/>
    <w:rsid w:val="00281C0B"/>
    <w:rsid w:val="00281C8F"/>
    <w:rsid w:val="00281D72"/>
    <w:rsid w:val="002820C7"/>
    <w:rsid w:val="00282156"/>
    <w:rsid w:val="00282208"/>
    <w:rsid w:val="00282238"/>
    <w:rsid w:val="00282251"/>
    <w:rsid w:val="002829BB"/>
    <w:rsid w:val="00282C4F"/>
    <w:rsid w:val="00282E3C"/>
    <w:rsid w:val="002831DC"/>
    <w:rsid w:val="00283349"/>
    <w:rsid w:val="00283628"/>
    <w:rsid w:val="0028395D"/>
    <w:rsid w:val="00283A29"/>
    <w:rsid w:val="00283BEE"/>
    <w:rsid w:val="00283C00"/>
    <w:rsid w:val="00283DD5"/>
    <w:rsid w:val="00283E0B"/>
    <w:rsid w:val="00283E5B"/>
    <w:rsid w:val="00283F35"/>
    <w:rsid w:val="00284072"/>
    <w:rsid w:val="002842C7"/>
    <w:rsid w:val="00284416"/>
    <w:rsid w:val="00284500"/>
    <w:rsid w:val="00284767"/>
    <w:rsid w:val="00284EDA"/>
    <w:rsid w:val="00284EF0"/>
    <w:rsid w:val="00285081"/>
    <w:rsid w:val="002851FE"/>
    <w:rsid w:val="002853A3"/>
    <w:rsid w:val="00285583"/>
    <w:rsid w:val="0028569A"/>
    <w:rsid w:val="002858A9"/>
    <w:rsid w:val="002858C3"/>
    <w:rsid w:val="0028592F"/>
    <w:rsid w:val="002859C9"/>
    <w:rsid w:val="00285D90"/>
    <w:rsid w:val="00285E33"/>
    <w:rsid w:val="00286110"/>
    <w:rsid w:val="002864BF"/>
    <w:rsid w:val="002864D7"/>
    <w:rsid w:val="0028658F"/>
    <w:rsid w:val="00286605"/>
    <w:rsid w:val="00286C19"/>
    <w:rsid w:val="00286CF7"/>
    <w:rsid w:val="0028747D"/>
    <w:rsid w:val="0028761C"/>
    <w:rsid w:val="0028762F"/>
    <w:rsid w:val="002879F9"/>
    <w:rsid w:val="00287A5E"/>
    <w:rsid w:val="00290214"/>
    <w:rsid w:val="002903E1"/>
    <w:rsid w:val="00290548"/>
    <w:rsid w:val="00290882"/>
    <w:rsid w:val="002909AB"/>
    <w:rsid w:val="00290BC5"/>
    <w:rsid w:val="00290D50"/>
    <w:rsid w:val="00290E9F"/>
    <w:rsid w:val="00290F23"/>
    <w:rsid w:val="00290F77"/>
    <w:rsid w:val="002911C7"/>
    <w:rsid w:val="00291285"/>
    <w:rsid w:val="002916FD"/>
    <w:rsid w:val="00291C5B"/>
    <w:rsid w:val="00291EC3"/>
    <w:rsid w:val="00291EC8"/>
    <w:rsid w:val="00292373"/>
    <w:rsid w:val="00292386"/>
    <w:rsid w:val="002923EC"/>
    <w:rsid w:val="00292B24"/>
    <w:rsid w:val="00292BA7"/>
    <w:rsid w:val="00292CB4"/>
    <w:rsid w:val="00292D1D"/>
    <w:rsid w:val="00292D46"/>
    <w:rsid w:val="00292D97"/>
    <w:rsid w:val="00292F27"/>
    <w:rsid w:val="0029326B"/>
    <w:rsid w:val="002935F3"/>
    <w:rsid w:val="0029362F"/>
    <w:rsid w:val="00293677"/>
    <w:rsid w:val="0029379A"/>
    <w:rsid w:val="00293865"/>
    <w:rsid w:val="00293A9A"/>
    <w:rsid w:val="00293DC7"/>
    <w:rsid w:val="00293DD6"/>
    <w:rsid w:val="00294207"/>
    <w:rsid w:val="00294256"/>
    <w:rsid w:val="00294502"/>
    <w:rsid w:val="0029469F"/>
    <w:rsid w:val="00294863"/>
    <w:rsid w:val="002948D3"/>
    <w:rsid w:val="00294ACA"/>
    <w:rsid w:val="00294D24"/>
    <w:rsid w:val="00294D44"/>
    <w:rsid w:val="00294F57"/>
    <w:rsid w:val="00295155"/>
    <w:rsid w:val="00295163"/>
    <w:rsid w:val="002951B8"/>
    <w:rsid w:val="00295285"/>
    <w:rsid w:val="0029566E"/>
    <w:rsid w:val="00295686"/>
    <w:rsid w:val="0029596B"/>
    <w:rsid w:val="00295AA5"/>
    <w:rsid w:val="00295FDB"/>
    <w:rsid w:val="002960E7"/>
    <w:rsid w:val="0029613E"/>
    <w:rsid w:val="002962EA"/>
    <w:rsid w:val="00296392"/>
    <w:rsid w:val="002965F8"/>
    <w:rsid w:val="0029678F"/>
    <w:rsid w:val="00296974"/>
    <w:rsid w:val="00296BAE"/>
    <w:rsid w:val="00296CD6"/>
    <w:rsid w:val="00296EBC"/>
    <w:rsid w:val="00297776"/>
    <w:rsid w:val="0029778C"/>
    <w:rsid w:val="002978A7"/>
    <w:rsid w:val="00297AD4"/>
    <w:rsid w:val="00297C4F"/>
    <w:rsid w:val="00297CBF"/>
    <w:rsid w:val="00297CEE"/>
    <w:rsid w:val="00297FA2"/>
    <w:rsid w:val="002A024E"/>
    <w:rsid w:val="002A05C4"/>
    <w:rsid w:val="002A07E7"/>
    <w:rsid w:val="002A0A5B"/>
    <w:rsid w:val="002A0A65"/>
    <w:rsid w:val="002A0CC8"/>
    <w:rsid w:val="002A0D42"/>
    <w:rsid w:val="002A0D65"/>
    <w:rsid w:val="002A0DC0"/>
    <w:rsid w:val="002A0F98"/>
    <w:rsid w:val="002A0FE3"/>
    <w:rsid w:val="002A1146"/>
    <w:rsid w:val="002A1291"/>
    <w:rsid w:val="002A139B"/>
    <w:rsid w:val="002A155B"/>
    <w:rsid w:val="002A16C6"/>
    <w:rsid w:val="002A1AB3"/>
    <w:rsid w:val="002A1B87"/>
    <w:rsid w:val="002A1BEA"/>
    <w:rsid w:val="002A1D2F"/>
    <w:rsid w:val="002A1FBD"/>
    <w:rsid w:val="002A21AB"/>
    <w:rsid w:val="002A2500"/>
    <w:rsid w:val="002A27BA"/>
    <w:rsid w:val="002A29A9"/>
    <w:rsid w:val="002A29CD"/>
    <w:rsid w:val="002A2BAE"/>
    <w:rsid w:val="002A2D46"/>
    <w:rsid w:val="002A2DCC"/>
    <w:rsid w:val="002A309D"/>
    <w:rsid w:val="002A30BE"/>
    <w:rsid w:val="002A30D9"/>
    <w:rsid w:val="002A316E"/>
    <w:rsid w:val="002A32C6"/>
    <w:rsid w:val="002A335D"/>
    <w:rsid w:val="002A3678"/>
    <w:rsid w:val="002A3950"/>
    <w:rsid w:val="002A3A05"/>
    <w:rsid w:val="002A3F6D"/>
    <w:rsid w:val="002A40FF"/>
    <w:rsid w:val="002A41C6"/>
    <w:rsid w:val="002A4496"/>
    <w:rsid w:val="002A4621"/>
    <w:rsid w:val="002A482C"/>
    <w:rsid w:val="002A4ED7"/>
    <w:rsid w:val="002A52D8"/>
    <w:rsid w:val="002A532B"/>
    <w:rsid w:val="002A5334"/>
    <w:rsid w:val="002A552E"/>
    <w:rsid w:val="002A5697"/>
    <w:rsid w:val="002A5C3F"/>
    <w:rsid w:val="002A5C44"/>
    <w:rsid w:val="002A62B9"/>
    <w:rsid w:val="002A62DE"/>
    <w:rsid w:val="002A652B"/>
    <w:rsid w:val="002A6548"/>
    <w:rsid w:val="002A6B12"/>
    <w:rsid w:val="002A6C71"/>
    <w:rsid w:val="002A6CF8"/>
    <w:rsid w:val="002A6E4C"/>
    <w:rsid w:val="002A701D"/>
    <w:rsid w:val="002A7224"/>
    <w:rsid w:val="002A722B"/>
    <w:rsid w:val="002A729C"/>
    <w:rsid w:val="002A7306"/>
    <w:rsid w:val="002A7320"/>
    <w:rsid w:val="002A752F"/>
    <w:rsid w:val="002A77DA"/>
    <w:rsid w:val="002A7999"/>
    <w:rsid w:val="002A79E6"/>
    <w:rsid w:val="002A7E2E"/>
    <w:rsid w:val="002A7FD4"/>
    <w:rsid w:val="002B00CD"/>
    <w:rsid w:val="002B00E0"/>
    <w:rsid w:val="002B03DB"/>
    <w:rsid w:val="002B0441"/>
    <w:rsid w:val="002B0635"/>
    <w:rsid w:val="002B0674"/>
    <w:rsid w:val="002B089B"/>
    <w:rsid w:val="002B09E8"/>
    <w:rsid w:val="002B0E05"/>
    <w:rsid w:val="002B0E8A"/>
    <w:rsid w:val="002B187C"/>
    <w:rsid w:val="002B1B3B"/>
    <w:rsid w:val="002B1C92"/>
    <w:rsid w:val="002B21F5"/>
    <w:rsid w:val="002B22A0"/>
    <w:rsid w:val="002B2762"/>
    <w:rsid w:val="002B28A7"/>
    <w:rsid w:val="002B2B74"/>
    <w:rsid w:val="002B2D51"/>
    <w:rsid w:val="002B2F89"/>
    <w:rsid w:val="002B348C"/>
    <w:rsid w:val="002B34D7"/>
    <w:rsid w:val="002B35E8"/>
    <w:rsid w:val="002B35EB"/>
    <w:rsid w:val="002B368E"/>
    <w:rsid w:val="002B374D"/>
    <w:rsid w:val="002B391D"/>
    <w:rsid w:val="002B39C0"/>
    <w:rsid w:val="002B39E0"/>
    <w:rsid w:val="002B3D39"/>
    <w:rsid w:val="002B3F66"/>
    <w:rsid w:val="002B40C3"/>
    <w:rsid w:val="002B42EC"/>
    <w:rsid w:val="002B438B"/>
    <w:rsid w:val="002B474C"/>
    <w:rsid w:val="002B48F3"/>
    <w:rsid w:val="002B4956"/>
    <w:rsid w:val="002B4AFE"/>
    <w:rsid w:val="002B4BC8"/>
    <w:rsid w:val="002B4CD3"/>
    <w:rsid w:val="002B4CEC"/>
    <w:rsid w:val="002B506F"/>
    <w:rsid w:val="002B50AC"/>
    <w:rsid w:val="002B55B2"/>
    <w:rsid w:val="002B5686"/>
    <w:rsid w:val="002B59DA"/>
    <w:rsid w:val="002B5BB0"/>
    <w:rsid w:val="002B5F59"/>
    <w:rsid w:val="002B6303"/>
    <w:rsid w:val="002B643D"/>
    <w:rsid w:val="002B664A"/>
    <w:rsid w:val="002B66BD"/>
    <w:rsid w:val="002B69D2"/>
    <w:rsid w:val="002B6A04"/>
    <w:rsid w:val="002B6B4B"/>
    <w:rsid w:val="002B6B57"/>
    <w:rsid w:val="002B6E1B"/>
    <w:rsid w:val="002B71BA"/>
    <w:rsid w:val="002B72B9"/>
    <w:rsid w:val="002B7363"/>
    <w:rsid w:val="002B744D"/>
    <w:rsid w:val="002B7674"/>
    <w:rsid w:val="002B7830"/>
    <w:rsid w:val="002B7874"/>
    <w:rsid w:val="002B78C7"/>
    <w:rsid w:val="002B7920"/>
    <w:rsid w:val="002B7946"/>
    <w:rsid w:val="002B7AAA"/>
    <w:rsid w:val="002B7C1C"/>
    <w:rsid w:val="002B7FC6"/>
    <w:rsid w:val="002C008D"/>
    <w:rsid w:val="002C039E"/>
    <w:rsid w:val="002C03B9"/>
    <w:rsid w:val="002C04B8"/>
    <w:rsid w:val="002C067A"/>
    <w:rsid w:val="002C0763"/>
    <w:rsid w:val="002C0A35"/>
    <w:rsid w:val="002C0D99"/>
    <w:rsid w:val="002C0F5E"/>
    <w:rsid w:val="002C1198"/>
    <w:rsid w:val="002C14B0"/>
    <w:rsid w:val="002C15A8"/>
    <w:rsid w:val="002C1C38"/>
    <w:rsid w:val="002C1D63"/>
    <w:rsid w:val="002C2004"/>
    <w:rsid w:val="002C2016"/>
    <w:rsid w:val="002C206C"/>
    <w:rsid w:val="002C22AA"/>
    <w:rsid w:val="002C268D"/>
    <w:rsid w:val="002C26B1"/>
    <w:rsid w:val="002C29DC"/>
    <w:rsid w:val="002C2DD3"/>
    <w:rsid w:val="002C2ED5"/>
    <w:rsid w:val="002C2F26"/>
    <w:rsid w:val="002C2FD0"/>
    <w:rsid w:val="002C30AB"/>
    <w:rsid w:val="002C31D3"/>
    <w:rsid w:val="002C32CC"/>
    <w:rsid w:val="002C32D2"/>
    <w:rsid w:val="002C3321"/>
    <w:rsid w:val="002C352E"/>
    <w:rsid w:val="002C3665"/>
    <w:rsid w:val="002C37AD"/>
    <w:rsid w:val="002C3D17"/>
    <w:rsid w:val="002C4258"/>
    <w:rsid w:val="002C4362"/>
    <w:rsid w:val="002C43D2"/>
    <w:rsid w:val="002C45E3"/>
    <w:rsid w:val="002C4A87"/>
    <w:rsid w:val="002C4CA4"/>
    <w:rsid w:val="002C4E15"/>
    <w:rsid w:val="002C4F1C"/>
    <w:rsid w:val="002C51F0"/>
    <w:rsid w:val="002C52F5"/>
    <w:rsid w:val="002C558D"/>
    <w:rsid w:val="002C568C"/>
    <w:rsid w:val="002C59FF"/>
    <w:rsid w:val="002C5DB8"/>
    <w:rsid w:val="002C62FB"/>
    <w:rsid w:val="002C63BA"/>
    <w:rsid w:val="002C63C6"/>
    <w:rsid w:val="002C643D"/>
    <w:rsid w:val="002C6457"/>
    <w:rsid w:val="002C6700"/>
    <w:rsid w:val="002C6875"/>
    <w:rsid w:val="002C6887"/>
    <w:rsid w:val="002C6EA2"/>
    <w:rsid w:val="002C729D"/>
    <w:rsid w:val="002C73EC"/>
    <w:rsid w:val="002C76BC"/>
    <w:rsid w:val="002C77D0"/>
    <w:rsid w:val="002C7D97"/>
    <w:rsid w:val="002C7FBA"/>
    <w:rsid w:val="002C7FFD"/>
    <w:rsid w:val="002D0943"/>
    <w:rsid w:val="002D0A82"/>
    <w:rsid w:val="002D0ACC"/>
    <w:rsid w:val="002D0C0B"/>
    <w:rsid w:val="002D11A0"/>
    <w:rsid w:val="002D12C7"/>
    <w:rsid w:val="002D19EA"/>
    <w:rsid w:val="002D1B72"/>
    <w:rsid w:val="002D1C40"/>
    <w:rsid w:val="002D1E92"/>
    <w:rsid w:val="002D2037"/>
    <w:rsid w:val="002D28E4"/>
    <w:rsid w:val="002D29BF"/>
    <w:rsid w:val="002D2AFB"/>
    <w:rsid w:val="002D2DA4"/>
    <w:rsid w:val="002D3445"/>
    <w:rsid w:val="002D34CF"/>
    <w:rsid w:val="002D3549"/>
    <w:rsid w:val="002D3A5E"/>
    <w:rsid w:val="002D3BED"/>
    <w:rsid w:val="002D3E80"/>
    <w:rsid w:val="002D4237"/>
    <w:rsid w:val="002D43FE"/>
    <w:rsid w:val="002D4BC8"/>
    <w:rsid w:val="002D4C8A"/>
    <w:rsid w:val="002D4DFB"/>
    <w:rsid w:val="002D510D"/>
    <w:rsid w:val="002D510E"/>
    <w:rsid w:val="002D526C"/>
    <w:rsid w:val="002D5582"/>
    <w:rsid w:val="002D5F08"/>
    <w:rsid w:val="002D5F6A"/>
    <w:rsid w:val="002D60FD"/>
    <w:rsid w:val="002D6180"/>
    <w:rsid w:val="002D6481"/>
    <w:rsid w:val="002D6517"/>
    <w:rsid w:val="002D6CE8"/>
    <w:rsid w:val="002D6D2E"/>
    <w:rsid w:val="002D6F48"/>
    <w:rsid w:val="002D6FE1"/>
    <w:rsid w:val="002D7261"/>
    <w:rsid w:val="002D7612"/>
    <w:rsid w:val="002D7622"/>
    <w:rsid w:val="002D7A57"/>
    <w:rsid w:val="002D7B84"/>
    <w:rsid w:val="002D7E29"/>
    <w:rsid w:val="002D7EB4"/>
    <w:rsid w:val="002E020E"/>
    <w:rsid w:val="002E0311"/>
    <w:rsid w:val="002E0416"/>
    <w:rsid w:val="002E0537"/>
    <w:rsid w:val="002E0555"/>
    <w:rsid w:val="002E09BC"/>
    <w:rsid w:val="002E0D0B"/>
    <w:rsid w:val="002E1572"/>
    <w:rsid w:val="002E1637"/>
    <w:rsid w:val="002E182A"/>
    <w:rsid w:val="002E18E7"/>
    <w:rsid w:val="002E22F3"/>
    <w:rsid w:val="002E2535"/>
    <w:rsid w:val="002E2B03"/>
    <w:rsid w:val="002E2B3C"/>
    <w:rsid w:val="002E2D08"/>
    <w:rsid w:val="002E2DC8"/>
    <w:rsid w:val="002E2E0E"/>
    <w:rsid w:val="002E2E4A"/>
    <w:rsid w:val="002E3098"/>
    <w:rsid w:val="002E323F"/>
    <w:rsid w:val="002E3411"/>
    <w:rsid w:val="002E34FD"/>
    <w:rsid w:val="002E35CD"/>
    <w:rsid w:val="002E3600"/>
    <w:rsid w:val="002E3653"/>
    <w:rsid w:val="002E37B6"/>
    <w:rsid w:val="002E3890"/>
    <w:rsid w:val="002E391C"/>
    <w:rsid w:val="002E394E"/>
    <w:rsid w:val="002E3AFD"/>
    <w:rsid w:val="002E3EEA"/>
    <w:rsid w:val="002E408C"/>
    <w:rsid w:val="002E410B"/>
    <w:rsid w:val="002E42DB"/>
    <w:rsid w:val="002E4602"/>
    <w:rsid w:val="002E4663"/>
    <w:rsid w:val="002E4768"/>
    <w:rsid w:val="002E4BB5"/>
    <w:rsid w:val="002E4CEF"/>
    <w:rsid w:val="002E4F5E"/>
    <w:rsid w:val="002E4F9A"/>
    <w:rsid w:val="002E575B"/>
    <w:rsid w:val="002E59E2"/>
    <w:rsid w:val="002E5D59"/>
    <w:rsid w:val="002E5FBB"/>
    <w:rsid w:val="002E607F"/>
    <w:rsid w:val="002E60BE"/>
    <w:rsid w:val="002E6A43"/>
    <w:rsid w:val="002E6B67"/>
    <w:rsid w:val="002E6B9C"/>
    <w:rsid w:val="002E6F10"/>
    <w:rsid w:val="002E6F19"/>
    <w:rsid w:val="002E7008"/>
    <w:rsid w:val="002E7183"/>
    <w:rsid w:val="002E7377"/>
    <w:rsid w:val="002E740B"/>
    <w:rsid w:val="002E74DF"/>
    <w:rsid w:val="002E75DA"/>
    <w:rsid w:val="002E79A5"/>
    <w:rsid w:val="002E79FA"/>
    <w:rsid w:val="002E7BAF"/>
    <w:rsid w:val="002E7BBE"/>
    <w:rsid w:val="002E7D06"/>
    <w:rsid w:val="002E7E6A"/>
    <w:rsid w:val="002F073A"/>
    <w:rsid w:val="002F085B"/>
    <w:rsid w:val="002F08CB"/>
    <w:rsid w:val="002F0CD2"/>
    <w:rsid w:val="002F0DB1"/>
    <w:rsid w:val="002F0FC1"/>
    <w:rsid w:val="002F1597"/>
    <w:rsid w:val="002F16BC"/>
    <w:rsid w:val="002F1881"/>
    <w:rsid w:val="002F19F8"/>
    <w:rsid w:val="002F1A7A"/>
    <w:rsid w:val="002F1C7E"/>
    <w:rsid w:val="002F20A1"/>
    <w:rsid w:val="002F2299"/>
    <w:rsid w:val="002F2487"/>
    <w:rsid w:val="002F25AD"/>
    <w:rsid w:val="002F264E"/>
    <w:rsid w:val="002F2775"/>
    <w:rsid w:val="002F27B5"/>
    <w:rsid w:val="002F292B"/>
    <w:rsid w:val="002F298F"/>
    <w:rsid w:val="002F2ADF"/>
    <w:rsid w:val="002F2CAA"/>
    <w:rsid w:val="002F2E95"/>
    <w:rsid w:val="002F3069"/>
    <w:rsid w:val="002F30EE"/>
    <w:rsid w:val="002F3159"/>
    <w:rsid w:val="002F3677"/>
    <w:rsid w:val="002F3B6A"/>
    <w:rsid w:val="002F3C0D"/>
    <w:rsid w:val="002F3DD0"/>
    <w:rsid w:val="002F410C"/>
    <w:rsid w:val="002F468F"/>
    <w:rsid w:val="002F4907"/>
    <w:rsid w:val="002F4C62"/>
    <w:rsid w:val="002F4CB1"/>
    <w:rsid w:val="002F5231"/>
    <w:rsid w:val="002F5735"/>
    <w:rsid w:val="002F5A69"/>
    <w:rsid w:val="002F5B57"/>
    <w:rsid w:val="002F5DC8"/>
    <w:rsid w:val="002F5FC1"/>
    <w:rsid w:val="002F604F"/>
    <w:rsid w:val="002F6130"/>
    <w:rsid w:val="002F653A"/>
    <w:rsid w:val="002F65D1"/>
    <w:rsid w:val="002F65F1"/>
    <w:rsid w:val="002F681D"/>
    <w:rsid w:val="002F6AF3"/>
    <w:rsid w:val="002F6B06"/>
    <w:rsid w:val="002F6C45"/>
    <w:rsid w:val="002F6DE8"/>
    <w:rsid w:val="002F725F"/>
    <w:rsid w:val="002F7510"/>
    <w:rsid w:val="002F757F"/>
    <w:rsid w:val="002F75C3"/>
    <w:rsid w:val="002F76AF"/>
    <w:rsid w:val="002F76CB"/>
    <w:rsid w:val="002F7823"/>
    <w:rsid w:val="002F78A8"/>
    <w:rsid w:val="002F7AAB"/>
    <w:rsid w:val="002F7B7A"/>
    <w:rsid w:val="002F7B8E"/>
    <w:rsid w:val="002F7DCC"/>
    <w:rsid w:val="002F7EFB"/>
    <w:rsid w:val="003000B3"/>
    <w:rsid w:val="003001AE"/>
    <w:rsid w:val="00300204"/>
    <w:rsid w:val="003006DD"/>
    <w:rsid w:val="0030073A"/>
    <w:rsid w:val="003008C9"/>
    <w:rsid w:val="0030094C"/>
    <w:rsid w:val="003009EA"/>
    <w:rsid w:val="00300BB0"/>
    <w:rsid w:val="00300C86"/>
    <w:rsid w:val="00300D25"/>
    <w:rsid w:val="00300F02"/>
    <w:rsid w:val="0030102D"/>
    <w:rsid w:val="003016EC"/>
    <w:rsid w:val="00301846"/>
    <w:rsid w:val="0030197E"/>
    <w:rsid w:val="003020C2"/>
    <w:rsid w:val="0030216F"/>
    <w:rsid w:val="003022EF"/>
    <w:rsid w:val="00302432"/>
    <w:rsid w:val="00302446"/>
    <w:rsid w:val="003026EB"/>
    <w:rsid w:val="003026FE"/>
    <w:rsid w:val="00302833"/>
    <w:rsid w:val="00302B68"/>
    <w:rsid w:val="00302BC4"/>
    <w:rsid w:val="00302CBD"/>
    <w:rsid w:val="00302DD4"/>
    <w:rsid w:val="00302EAC"/>
    <w:rsid w:val="0030307B"/>
    <w:rsid w:val="003030AE"/>
    <w:rsid w:val="003030D3"/>
    <w:rsid w:val="003032F1"/>
    <w:rsid w:val="0030340D"/>
    <w:rsid w:val="0030342A"/>
    <w:rsid w:val="0030365A"/>
    <w:rsid w:val="003036EE"/>
    <w:rsid w:val="00303726"/>
    <w:rsid w:val="00303897"/>
    <w:rsid w:val="00303A41"/>
    <w:rsid w:val="00303CBF"/>
    <w:rsid w:val="00303D82"/>
    <w:rsid w:val="00303E1F"/>
    <w:rsid w:val="003041F2"/>
    <w:rsid w:val="00304265"/>
    <w:rsid w:val="0030430B"/>
    <w:rsid w:val="003043C1"/>
    <w:rsid w:val="003044A3"/>
    <w:rsid w:val="003044E5"/>
    <w:rsid w:val="0030454F"/>
    <w:rsid w:val="00304582"/>
    <w:rsid w:val="00304833"/>
    <w:rsid w:val="0030484E"/>
    <w:rsid w:val="00304A4A"/>
    <w:rsid w:val="00304F42"/>
    <w:rsid w:val="003051D5"/>
    <w:rsid w:val="003051F2"/>
    <w:rsid w:val="003052AC"/>
    <w:rsid w:val="003053DA"/>
    <w:rsid w:val="003053F7"/>
    <w:rsid w:val="0030549E"/>
    <w:rsid w:val="0030568E"/>
    <w:rsid w:val="00305699"/>
    <w:rsid w:val="0030576C"/>
    <w:rsid w:val="003057C1"/>
    <w:rsid w:val="00305B68"/>
    <w:rsid w:val="00305E45"/>
    <w:rsid w:val="00305E85"/>
    <w:rsid w:val="003060BB"/>
    <w:rsid w:val="00306324"/>
    <w:rsid w:val="00306479"/>
    <w:rsid w:val="003067CB"/>
    <w:rsid w:val="00306873"/>
    <w:rsid w:val="003068E5"/>
    <w:rsid w:val="003069BA"/>
    <w:rsid w:val="00306A12"/>
    <w:rsid w:val="00306A95"/>
    <w:rsid w:val="00306D81"/>
    <w:rsid w:val="00306FE5"/>
    <w:rsid w:val="003072C2"/>
    <w:rsid w:val="0030731E"/>
    <w:rsid w:val="0030733F"/>
    <w:rsid w:val="00307456"/>
    <w:rsid w:val="003075BC"/>
    <w:rsid w:val="003076A3"/>
    <w:rsid w:val="0030787B"/>
    <w:rsid w:val="0030794F"/>
    <w:rsid w:val="003079E2"/>
    <w:rsid w:val="00307A89"/>
    <w:rsid w:val="00307CBE"/>
    <w:rsid w:val="00307CC3"/>
    <w:rsid w:val="00307CC6"/>
    <w:rsid w:val="00307FF7"/>
    <w:rsid w:val="0031022F"/>
    <w:rsid w:val="0031050F"/>
    <w:rsid w:val="003106F9"/>
    <w:rsid w:val="003108F6"/>
    <w:rsid w:val="00310952"/>
    <w:rsid w:val="00310BE6"/>
    <w:rsid w:val="00310DD3"/>
    <w:rsid w:val="003114B4"/>
    <w:rsid w:val="003115D2"/>
    <w:rsid w:val="003115E4"/>
    <w:rsid w:val="00311996"/>
    <w:rsid w:val="003119BA"/>
    <w:rsid w:val="00311CF1"/>
    <w:rsid w:val="00311EE7"/>
    <w:rsid w:val="00311EFB"/>
    <w:rsid w:val="00312299"/>
    <w:rsid w:val="0031275B"/>
    <w:rsid w:val="00312C95"/>
    <w:rsid w:val="00312D0C"/>
    <w:rsid w:val="00313038"/>
    <w:rsid w:val="00313074"/>
    <w:rsid w:val="003130AD"/>
    <w:rsid w:val="00313868"/>
    <w:rsid w:val="00313AA1"/>
    <w:rsid w:val="00313C17"/>
    <w:rsid w:val="00313D12"/>
    <w:rsid w:val="00313D7A"/>
    <w:rsid w:val="00313EEC"/>
    <w:rsid w:val="00313F6E"/>
    <w:rsid w:val="00313FBA"/>
    <w:rsid w:val="00314070"/>
    <w:rsid w:val="00314165"/>
    <w:rsid w:val="0031447F"/>
    <w:rsid w:val="003144C1"/>
    <w:rsid w:val="003146DB"/>
    <w:rsid w:val="003147E5"/>
    <w:rsid w:val="003147EC"/>
    <w:rsid w:val="00314B2E"/>
    <w:rsid w:val="00314BF7"/>
    <w:rsid w:val="00314E17"/>
    <w:rsid w:val="00314FA6"/>
    <w:rsid w:val="0031513E"/>
    <w:rsid w:val="003152AA"/>
    <w:rsid w:val="00315310"/>
    <w:rsid w:val="00315644"/>
    <w:rsid w:val="003161BC"/>
    <w:rsid w:val="003161E7"/>
    <w:rsid w:val="003162E7"/>
    <w:rsid w:val="00316447"/>
    <w:rsid w:val="00316868"/>
    <w:rsid w:val="00316ACB"/>
    <w:rsid w:val="00316BEC"/>
    <w:rsid w:val="00317110"/>
    <w:rsid w:val="0031754E"/>
    <w:rsid w:val="00317A0D"/>
    <w:rsid w:val="00317A7E"/>
    <w:rsid w:val="00317B66"/>
    <w:rsid w:val="00320301"/>
    <w:rsid w:val="0032046A"/>
    <w:rsid w:val="0032049F"/>
    <w:rsid w:val="003204FD"/>
    <w:rsid w:val="003208D8"/>
    <w:rsid w:val="003209E2"/>
    <w:rsid w:val="00320B58"/>
    <w:rsid w:val="0032100E"/>
    <w:rsid w:val="00321153"/>
    <w:rsid w:val="00321331"/>
    <w:rsid w:val="00321422"/>
    <w:rsid w:val="003214A5"/>
    <w:rsid w:val="00321759"/>
    <w:rsid w:val="003217C9"/>
    <w:rsid w:val="00321A1C"/>
    <w:rsid w:val="00321BEE"/>
    <w:rsid w:val="00321CA2"/>
    <w:rsid w:val="00321CCD"/>
    <w:rsid w:val="00321E10"/>
    <w:rsid w:val="00321F0C"/>
    <w:rsid w:val="00321F97"/>
    <w:rsid w:val="00321FA6"/>
    <w:rsid w:val="00322162"/>
    <w:rsid w:val="003221BE"/>
    <w:rsid w:val="00322377"/>
    <w:rsid w:val="0032243C"/>
    <w:rsid w:val="00322659"/>
    <w:rsid w:val="00322BEE"/>
    <w:rsid w:val="00322F3C"/>
    <w:rsid w:val="0032302A"/>
    <w:rsid w:val="00323360"/>
    <w:rsid w:val="003236CC"/>
    <w:rsid w:val="00323713"/>
    <w:rsid w:val="003238EA"/>
    <w:rsid w:val="0032392C"/>
    <w:rsid w:val="00323A22"/>
    <w:rsid w:val="00323AC8"/>
    <w:rsid w:val="00323BB2"/>
    <w:rsid w:val="00323EAC"/>
    <w:rsid w:val="00323EFF"/>
    <w:rsid w:val="0032415B"/>
    <w:rsid w:val="00324291"/>
    <w:rsid w:val="0032437F"/>
    <w:rsid w:val="00324823"/>
    <w:rsid w:val="00324A5D"/>
    <w:rsid w:val="003254F9"/>
    <w:rsid w:val="003256C0"/>
    <w:rsid w:val="00325757"/>
    <w:rsid w:val="00325D80"/>
    <w:rsid w:val="0032651C"/>
    <w:rsid w:val="00326531"/>
    <w:rsid w:val="0032659F"/>
    <w:rsid w:val="00326682"/>
    <w:rsid w:val="003269E9"/>
    <w:rsid w:val="00326E60"/>
    <w:rsid w:val="0032715B"/>
    <w:rsid w:val="00327229"/>
    <w:rsid w:val="00327722"/>
    <w:rsid w:val="00327828"/>
    <w:rsid w:val="00327859"/>
    <w:rsid w:val="0032788F"/>
    <w:rsid w:val="00327EBB"/>
    <w:rsid w:val="003302F5"/>
    <w:rsid w:val="0033053E"/>
    <w:rsid w:val="0033070C"/>
    <w:rsid w:val="003309DF"/>
    <w:rsid w:val="00330BBD"/>
    <w:rsid w:val="00330FB0"/>
    <w:rsid w:val="00330FB6"/>
    <w:rsid w:val="00330FDA"/>
    <w:rsid w:val="0033117E"/>
    <w:rsid w:val="003311F4"/>
    <w:rsid w:val="003315BC"/>
    <w:rsid w:val="003316A1"/>
    <w:rsid w:val="00331972"/>
    <w:rsid w:val="00331A24"/>
    <w:rsid w:val="00331C77"/>
    <w:rsid w:val="00331DFB"/>
    <w:rsid w:val="00331E8C"/>
    <w:rsid w:val="0033201E"/>
    <w:rsid w:val="0033222F"/>
    <w:rsid w:val="003322CB"/>
    <w:rsid w:val="003324C5"/>
    <w:rsid w:val="003324F3"/>
    <w:rsid w:val="00332653"/>
    <w:rsid w:val="00332663"/>
    <w:rsid w:val="00332948"/>
    <w:rsid w:val="0033296A"/>
    <w:rsid w:val="00332AEF"/>
    <w:rsid w:val="00332B7F"/>
    <w:rsid w:val="00332C78"/>
    <w:rsid w:val="00332C8F"/>
    <w:rsid w:val="00332D70"/>
    <w:rsid w:val="003330E3"/>
    <w:rsid w:val="003331C8"/>
    <w:rsid w:val="0033379E"/>
    <w:rsid w:val="00333AA9"/>
    <w:rsid w:val="00333BFD"/>
    <w:rsid w:val="00333D8D"/>
    <w:rsid w:val="00333E92"/>
    <w:rsid w:val="00333F2F"/>
    <w:rsid w:val="00334051"/>
    <w:rsid w:val="003343E0"/>
    <w:rsid w:val="00334440"/>
    <w:rsid w:val="0033457E"/>
    <w:rsid w:val="00334653"/>
    <w:rsid w:val="00334684"/>
    <w:rsid w:val="003346AE"/>
    <w:rsid w:val="00334AD2"/>
    <w:rsid w:val="00334B51"/>
    <w:rsid w:val="00334BD1"/>
    <w:rsid w:val="00334CF3"/>
    <w:rsid w:val="00334E2F"/>
    <w:rsid w:val="00334E3A"/>
    <w:rsid w:val="00334F49"/>
    <w:rsid w:val="00334FA2"/>
    <w:rsid w:val="00334FAB"/>
    <w:rsid w:val="0033547C"/>
    <w:rsid w:val="003354A3"/>
    <w:rsid w:val="003356EB"/>
    <w:rsid w:val="00335724"/>
    <w:rsid w:val="00335DA9"/>
    <w:rsid w:val="00335F06"/>
    <w:rsid w:val="00336062"/>
    <w:rsid w:val="00336146"/>
    <w:rsid w:val="00336212"/>
    <w:rsid w:val="00336602"/>
    <w:rsid w:val="00336EB8"/>
    <w:rsid w:val="0033732E"/>
    <w:rsid w:val="00337499"/>
    <w:rsid w:val="003375B5"/>
    <w:rsid w:val="0033768B"/>
    <w:rsid w:val="003376E2"/>
    <w:rsid w:val="00337A35"/>
    <w:rsid w:val="00337ABE"/>
    <w:rsid w:val="00337D0F"/>
    <w:rsid w:val="00337F59"/>
    <w:rsid w:val="003400D9"/>
    <w:rsid w:val="00340242"/>
    <w:rsid w:val="0034065A"/>
    <w:rsid w:val="003409B1"/>
    <w:rsid w:val="00340F01"/>
    <w:rsid w:val="003410BB"/>
    <w:rsid w:val="003410EE"/>
    <w:rsid w:val="00341120"/>
    <w:rsid w:val="003412AE"/>
    <w:rsid w:val="00341478"/>
    <w:rsid w:val="00341526"/>
    <w:rsid w:val="00341751"/>
    <w:rsid w:val="0034199F"/>
    <w:rsid w:val="003419B7"/>
    <w:rsid w:val="00341B65"/>
    <w:rsid w:val="00342131"/>
    <w:rsid w:val="003422D1"/>
    <w:rsid w:val="0034238D"/>
    <w:rsid w:val="00342469"/>
    <w:rsid w:val="0034259D"/>
    <w:rsid w:val="00342618"/>
    <w:rsid w:val="00342645"/>
    <w:rsid w:val="00342808"/>
    <w:rsid w:val="00342D5A"/>
    <w:rsid w:val="00342D7B"/>
    <w:rsid w:val="00342E76"/>
    <w:rsid w:val="00342FD8"/>
    <w:rsid w:val="0034310C"/>
    <w:rsid w:val="003432FF"/>
    <w:rsid w:val="00343461"/>
    <w:rsid w:val="003434C6"/>
    <w:rsid w:val="00343537"/>
    <w:rsid w:val="003436AA"/>
    <w:rsid w:val="00343A28"/>
    <w:rsid w:val="00343C28"/>
    <w:rsid w:val="0034418D"/>
    <w:rsid w:val="003445D8"/>
    <w:rsid w:val="003447BB"/>
    <w:rsid w:val="003449C8"/>
    <w:rsid w:val="00344B76"/>
    <w:rsid w:val="00344E17"/>
    <w:rsid w:val="00344FB9"/>
    <w:rsid w:val="0034506E"/>
    <w:rsid w:val="00345167"/>
    <w:rsid w:val="003452A7"/>
    <w:rsid w:val="003453A3"/>
    <w:rsid w:val="0034540A"/>
    <w:rsid w:val="003454D7"/>
    <w:rsid w:val="0034553F"/>
    <w:rsid w:val="0034559B"/>
    <w:rsid w:val="00345666"/>
    <w:rsid w:val="0034574B"/>
    <w:rsid w:val="00345A6E"/>
    <w:rsid w:val="00345C6B"/>
    <w:rsid w:val="00345F41"/>
    <w:rsid w:val="0034687F"/>
    <w:rsid w:val="003469B9"/>
    <w:rsid w:val="00346A65"/>
    <w:rsid w:val="00346BF2"/>
    <w:rsid w:val="00346E93"/>
    <w:rsid w:val="00346E96"/>
    <w:rsid w:val="003473C4"/>
    <w:rsid w:val="003473F0"/>
    <w:rsid w:val="00347612"/>
    <w:rsid w:val="00347766"/>
    <w:rsid w:val="00347A0D"/>
    <w:rsid w:val="00347DB7"/>
    <w:rsid w:val="003501FE"/>
    <w:rsid w:val="0035048B"/>
    <w:rsid w:val="00350631"/>
    <w:rsid w:val="00350DF9"/>
    <w:rsid w:val="00350E5E"/>
    <w:rsid w:val="003511A2"/>
    <w:rsid w:val="003511DB"/>
    <w:rsid w:val="0035126F"/>
    <w:rsid w:val="003514A2"/>
    <w:rsid w:val="00351674"/>
    <w:rsid w:val="00351765"/>
    <w:rsid w:val="00351AF7"/>
    <w:rsid w:val="00351CBB"/>
    <w:rsid w:val="00351E07"/>
    <w:rsid w:val="00352007"/>
    <w:rsid w:val="00352361"/>
    <w:rsid w:val="00352395"/>
    <w:rsid w:val="0035273F"/>
    <w:rsid w:val="0035275E"/>
    <w:rsid w:val="00352934"/>
    <w:rsid w:val="00352A33"/>
    <w:rsid w:val="00352A89"/>
    <w:rsid w:val="00352E02"/>
    <w:rsid w:val="00352E10"/>
    <w:rsid w:val="003530F0"/>
    <w:rsid w:val="0035330E"/>
    <w:rsid w:val="00353377"/>
    <w:rsid w:val="003537AC"/>
    <w:rsid w:val="003537CE"/>
    <w:rsid w:val="00353C8C"/>
    <w:rsid w:val="00353D59"/>
    <w:rsid w:val="00353DD0"/>
    <w:rsid w:val="00353E4D"/>
    <w:rsid w:val="00353ED3"/>
    <w:rsid w:val="00354048"/>
    <w:rsid w:val="003543DE"/>
    <w:rsid w:val="0035448C"/>
    <w:rsid w:val="003546C3"/>
    <w:rsid w:val="00354B4F"/>
    <w:rsid w:val="00354F56"/>
    <w:rsid w:val="0035523C"/>
    <w:rsid w:val="003554FE"/>
    <w:rsid w:val="0035572E"/>
    <w:rsid w:val="0035587A"/>
    <w:rsid w:val="00355FC5"/>
    <w:rsid w:val="00355FCB"/>
    <w:rsid w:val="00355FF6"/>
    <w:rsid w:val="003560C7"/>
    <w:rsid w:val="0035613A"/>
    <w:rsid w:val="0035620F"/>
    <w:rsid w:val="003565FF"/>
    <w:rsid w:val="003568EA"/>
    <w:rsid w:val="00356B6F"/>
    <w:rsid w:val="00356CE6"/>
    <w:rsid w:val="00356DE0"/>
    <w:rsid w:val="00356F6B"/>
    <w:rsid w:val="003570E6"/>
    <w:rsid w:val="00357183"/>
    <w:rsid w:val="003573BC"/>
    <w:rsid w:val="00357482"/>
    <w:rsid w:val="00357488"/>
    <w:rsid w:val="003575F4"/>
    <w:rsid w:val="0035773E"/>
    <w:rsid w:val="003577CE"/>
    <w:rsid w:val="003577E3"/>
    <w:rsid w:val="0035780A"/>
    <w:rsid w:val="0035797A"/>
    <w:rsid w:val="00357A44"/>
    <w:rsid w:val="00357A97"/>
    <w:rsid w:val="00357AD4"/>
    <w:rsid w:val="00357E10"/>
    <w:rsid w:val="0036001A"/>
    <w:rsid w:val="00360288"/>
    <w:rsid w:val="00360395"/>
    <w:rsid w:val="00360BE4"/>
    <w:rsid w:val="00360C13"/>
    <w:rsid w:val="00360D22"/>
    <w:rsid w:val="00360E6A"/>
    <w:rsid w:val="0036105E"/>
    <w:rsid w:val="003610B2"/>
    <w:rsid w:val="003610D6"/>
    <w:rsid w:val="0036118F"/>
    <w:rsid w:val="00361196"/>
    <w:rsid w:val="0036123E"/>
    <w:rsid w:val="00361679"/>
    <w:rsid w:val="00361805"/>
    <w:rsid w:val="00361879"/>
    <w:rsid w:val="00361DC9"/>
    <w:rsid w:val="00361F84"/>
    <w:rsid w:val="00362053"/>
    <w:rsid w:val="003620A9"/>
    <w:rsid w:val="003622DC"/>
    <w:rsid w:val="003623F0"/>
    <w:rsid w:val="003624DF"/>
    <w:rsid w:val="003625A7"/>
    <w:rsid w:val="0036270A"/>
    <w:rsid w:val="00362721"/>
    <w:rsid w:val="00362793"/>
    <w:rsid w:val="00362A18"/>
    <w:rsid w:val="00362DB5"/>
    <w:rsid w:val="003630E5"/>
    <w:rsid w:val="00363488"/>
    <w:rsid w:val="003634B6"/>
    <w:rsid w:val="00363533"/>
    <w:rsid w:val="0036355A"/>
    <w:rsid w:val="0036358D"/>
    <w:rsid w:val="003636E8"/>
    <w:rsid w:val="0036382A"/>
    <w:rsid w:val="00363D9A"/>
    <w:rsid w:val="00363E9D"/>
    <w:rsid w:val="00363F54"/>
    <w:rsid w:val="00363FF0"/>
    <w:rsid w:val="00364097"/>
    <w:rsid w:val="003642DA"/>
    <w:rsid w:val="0036451E"/>
    <w:rsid w:val="00364657"/>
    <w:rsid w:val="00364776"/>
    <w:rsid w:val="00364805"/>
    <w:rsid w:val="00364A4E"/>
    <w:rsid w:val="00364A5A"/>
    <w:rsid w:val="00364A96"/>
    <w:rsid w:val="00364B47"/>
    <w:rsid w:val="00364E19"/>
    <w:rsid w:val="00365086"/>
    <w:rsid w:val="00365190"/>
    <w:rsid w:val="003655DB"/>
    <w:rsid w:val="00365FB1"/>
    <w:rsid w:val="00366699"/>
    <w:rsid w:val="00366812"/>
    <w:rsid w:val="00366837"/>
    <w:rsid w:val="00366A6B"/>
    <w:rsid w:val="00366E3C"/>
    <w:rsid w:val="00367219"/>
    <w:rsid w:val="00367649"/>
    <w:rsid w:val="00367814"/>
    <w:rsid w:val="0036786A"/>
    <w:rsid w:val="003678B6"/>
    <w:rsid w:val="003679EB"/>
    <w:rsid w:val="00367C2F"/>
    <w:rsid w:val="00367E4C"/>
    <w:rsid w:val="00367F4B"/>
    <w:rsid w:val="00367FB9"/>
    <w:rsid w:val="00370589"/>
    <w:rsid w:val="00370638"/>
    <w:rsid w:val="00370641"/>
    <w:rsid w:val="00370E15"/>
    <w:rsid w:val="00370ED4"/>
    <w:rsid w:val="00370EFC"/>
    <w:rsid w:val="003710E2"/>
    <w:rsid w:val="0037136B"/>
    <w:rsid w:val="0037184E"/>
    <w:rsid w:val="00371D46"/>
    <w:rsid w:val="00371D47"/>
    <w:rsid w:val="00371EC8"/>
    <w:rsid w:val="003720EA"/>
    <w:rsid w:val="0037223E"/>
    <w:rsid w:val="0037262E"/>
    <w:rsid w:val="003726AB"/>
    <w:rsid w:val="00372BA8"/>
    <w:rsid w:val="00372E38"/>
    <w:rsid w:val="0037313F"/>
    <w:rsid w:val="00373232"/>
    <w:rsid w:val="0037351A"/>
    <w:rsid w:val="0037388F"/>
    <w:rsid w:val="00373906"/>
    <w:rsid w:val="0037391B"/>
    <w:rsid w:val="00373B00"/>
    <w:rsid w:val="00373B8C"/>
    <w:rsid w:val="00373C1B"/>
    <w:rsid w:val="00373EBA"/>
    <w:rsid w:val="00374354"/>
    <w:rsid w:val="00374673"/>
    <w:rsid w:val="0037487D"/>
    <w:rsid w:val="00374A1B"/>
    <w:rsid w:val="00374F12"/>
    <w:rsid w:val="00375056"/>
    <w:rsid w:val="00375275"/>
    <w:rsid w:val="003752B6"/>
    <w:rsid w:val="00375694"/>
    <w:rsid w:val="003756C8"/>
    <w:rsid w:val="003758D2"/>
    <w:rsid w:val="00375A53"/>
    <w:rsid w:val="00375A68"/>
    <w:rsid w:val="00375A7B"/>
    <w:rsid w:val="00375BF5"/>
    <w:rsid w:val="00375E3F"/>
    <w:rsid w:val="00375F27"/>
    <w:rsid w:val="003760DB"/>
    <w:rsid w:val="003760F2"/>
    <w:rsid w:val="0037632D"/>
    <w:rsid w:val="003765F2"/>
    <w:rsid w:val="003765F7"/>
    <w:rsid w:val="00376A75"/>
    <w:rsid w:val="0037720B"/>
    <w:rsid w:val="00377350"/>
    <w:rsid w:val="0037749E"/>
    <w:rsid w:val="003774FA"/>
    <w:rsid w:val="00377566"/>
    <w:rsid w:val="00377787"/>
    <w:rsid w:val="0037778C"/>
    <w:rsid w:val="003779F5"/>
    <w:rsid w:val="00377A4B"/>
    <w:rsid w:val="00377B8C"/>
    <w:rsid w:val="00377E12"/>
    <w:rsid w:val="00377EB9"/>
    <w:rsid w:val="0038008A"/>
    <w:rsid w:val="00380121"/>
    <w:rsid w:val="0038015C"/>
    <w:rsid w:val="00380181"/>
    <w:rsid w:val="00380335"/>
    <w:rsid w:val="003803C4"/>
    <w:rsid w:val="00380501"/>
    <w:rsid w:val="003807D3"/>
    <w:rsid w:val="0038097A"/>
    <w:rsid w:val="00380B5E"/>
    <w:rsid w:val="00380F27"/>
    <w:rsid w:val="00381161"/>
    <w:rsid w:val="0038145F"/>
    <w:rsid w:val="00381676"/>
    <w:rsid w:val="00381847"/>
    <w:rsid w:val="003819F1"/>
    <w:rsid w:val="00381A2F"/>
    <w:rsid w:val="00381F05"/>
    <w:rsid w:val="0038204E"/>
    <w:rsid w:val="00382144"/>
    <w:rsid w:val="00382181"/>
    <w:rsid w:val="0038227E"/>
    <w:rsid w:val="00382410"/>
    <w:rsid w:val="0038264A"/>
    <w:rsid w:val="00382938"/>
    <w:rsid w:val="00382BB3"/>
    <w:rsid w:val="00383176"/>
    <w:rsid w:val="00383686"/>
    <w:rsid w:val="003836F2"/>
    <w:rsid w:val="00383A43"/>
    <w:rsid w:val="00383C4A"/>
    <w:rsid w:val="00383CFA"/>
    <w:rsid w:val="003840EC"/>
    <w:rsid w:val="003844F3"/>
    <w:rsid w:val="00384757"/>
    <w:rsid w:val="0038478A"/>
    <w:rsid w:val="003848D9"/>
    <w:rsid w:val="00384A3B"/>
    <w:rsid w:val="00384A4E"/>
    <w:rsid w:val="00384A92"/>
    <w:rsid w:val="00384AC9"/>
    <w:rsid w:val="00384D9C"/>
    <w:rsid w:val="00384E4D"/>
    <w:rsid w:val="00384F3A"/>
    <w:rsid w:val="00384FB4"/>
    <w:rsid w:val="003857CB"/>
    <w:rsid w:val="00385811"/>
    <w:rsid w:val="00385A78"/>
    <w:rsid w:val="00385A98"/>
    <w:rsid w:val="00385B6A"/>
    <w:rsid w:val="00385E1A"/>
    <w:rsid w:val="00386CD8"/>
    <w:rsid w:val="00386DBA"/>
    <w:rsid w:val="00386EC9"/>
    <w:rsid w:val="0038700F"/>
    <w:rsid w:val="0038719B"/>
    <w:rsid w:val="003875F3"/>
    <w:rsid w:val="003876CE"/>
    <w:rsid w:val="003878E3"/>
    <w:rsid w:val="0038794D"/>
    <w:rsid w:val="00387A63"/>
    <w:rsid w:val="00387EC3"/>
    <w:rsid w:val="00387F22"/>
    <w:rsid w:val="003902D4"/>
    <w:rsid w:val="0039068E"/>
    <w:rsid w:val="003907FB"/>
    <w:rsid w:val="0039090D"/>
    <w:rsid w:val="00390967"/>
    <w:rsid w:val="00390F26"/>
    <w:rsid w:val="00391047"/>
    <w:rsid w:val="00391294"/>
    <w:rsid w:val="00391301"/>
    <w:rsid w:val="003914C0"/>
    <w:rsid w:val="003916F2"/>
    <w:rsid w:val="003917F3"/>
    <w:rsid w:val="0039183C"/>
    <w:rsid w:val="00391D9F"/>
    <w:rsid w:val="00391F58"/>
    <w:rsid w:val="00391FCF"/>
    <w:rsid w:val="003920AE"/>
    <w:rsid w:val="00392420"/>
    <w:rsid w:val="0039273A"/>
    <w:rsid w:val="00392AC0"/>
    <w:rsid w:val="00392D4A"/>
    <w:rsid w:val="00392D58"/>
    <w:rsid w:val="0039308C"/>
    <w:rsid w:val="0039347D"/>
    <w:rsid w:val="00393732"/>
    <w:rsid w:val="00393887"/>
    <w:rsid w:val="00393A61"/>
    <w:rsid w:val="00393AC0"/>
    <w:rsid w:val="00393BB7"/>
    <w:rsid w:val="00393D36"/>
    <w:rsid w:val="003940A8"/>
    <w:rsid w:val="00394171"/>
    <w:rsid w:val="003942DA"/>
    <w:rsid w:val="00394829"/>
    <w:rsid w:val="0039485D"/>
    <w:rsid w:val="00394A26"/>
    <w:rsid w:val="00394B40"/>
    <w:rsid w:val="00394C2D"/>
    <w:rsid w:val="00394D5A"/>
    <w:rsid w:val="003950D6"/>
    <w:rsid w:val="0039529E"/>
    <w:rsid w:val="00395380"/>
    <w:rsid w:val="003953B4"/>
    <w:rsid w:val="003953E3"/>
    <w:rsid w:val="003955F8"/>
    <w:rsid w:val="0039573B"/>
    <w:rsid w:val="003958C8"/>
    <w:rsid w:val="00395913"/>
    <w:rsid w:val="00395A14"/>
    <w:rsid w:val="00395AFA"/>
    <w:rsid w:val="00395B4D"/>
    <w:rsid w:val="00395BDA"/>
    <w:rsid w:val="00395DF7"/>
    <w:rsid w:val="00395E27"/>
    <w:rsid w:val="00396012"/>
    <w:rsid w:val="00396080"/>
    <w:rsid w:val="00396221"/>
    <w:rsid w:val="0039634D"/>
    <w:rsid w:val="0039663C"/>
    <w:rsid w:val="003966F5"/>
    <w:rsid w:val="003967BA"/>
    <w:rsid w:val="00396D06"/>
    <w:rsid w:val="003970FB"/>
    <w:rsid w:val="0039731A"/>
    <w:rsid w:val="00397335"/>
    <w:rsid w:val="00397440"/>
    <w:rsid w:val="0039747D"/>
    <w:rsid w:val="00397B57"/>
    <w:rsid w:val="00397C7A"/>
    <w:rsid w:val="00397E67"/>
    <w:rsid w:val="003A009F"/>
    <w:rsid w:val="003A013E"/>
    <w:rsid w:val="003A0325"/>
    <w:rsid w:val="003A0391"/>
    <w:rsid w:val="003A03D3"/>
    <w:rsid w:val="003A0621"/>
    <w:rsid w:val="003A068C"/>
    <w:rsid w:val="003A08DF"/>
    <w:rsid w:val="003A0949"/>
    <w:rsid w:val="003A0CC4"/>
    <w:rsid w:val="003A0DDB"/>
    <w:rsid w:val="003A0EA6"/>
    <w:rsid w:val="003A10D8"/>
    <w:rsid w:val="003A11EF"/>
    <w:rsid w:val="003A16E4"/>
    <w:rsid w:val="003A179B"/>
    <w:rsid w:val="003A17BE"/>
    <w:rsid w:val="003A1CD4"/>
    <w:rsid w:val="003A1D9D"/>
    <w:rsid w:val="003A1FA7"/>
    <w:rsid w:val="003A2127"/>
    <w:rsid w:val="003A22A0"/>
    <w:rsid w:val="003A2688"/>
    <w:rsid w:val="003A26D8"/>
    <w:rsid w:val="003A27AC"/>
    <w:rsid w:val="003A2897"/>
    <w:rsid w:val="003A28D3"/>
    <w:rsid w:val="003A2951"/>
    <w:rsid w:val="003A2E35"/>
    <w:rsid w:val="003A2FF8"/>
    <w:rsid w:val="003A3052"/>
    <w:rsid w:val="003A3086"/>
    <w:rsid w:val="003A32E0"/>
    <w:rsid w:val="003A32E4"/>
    <w:rsid w:val="003A3448"/>
    <w:rsid w:val="003A369C"/>
    <w:rsid w:val="003A36A8"/>
    <w:rsid w:val="003A38FD"/>
    <w:rsid w:val="003A3947"/>
    <w:rsid w:val="003A3D0D"/>
    <w:rsid w:val="003A3DC3"/>
    <w:rsid w:val="003A406B"/>
    <w:rsid w:val="003A4470"/>
    <w:rsid w:val="003A4638"/>
    <w:rsid w:val="003A474A"/>
    <w:rsid w:val="003A4A60"/>
    <w:rsid w:val="003A4B0A"/>
    <w:rsid w:val="003A4C1B"/>
    <w:rsid w:val="003A4C5E"/>
    <w:rsid w:val="003A4FD6"/>
    <w:rsid w:val="003A506A"/>
    <w:rsid w:val="003A52D7"/>
    <w:rsid w:val="003A53B8"/>
    <w:rsid w:val="003A589B"/>
    <w:rsid w:val="003A5CB5"/>
    <w:rsid w:val="003A5CB7"/>
    <w:rsid w:val="003A63DC"/>
    <w:rsid w:val="003A64C1"/>
    <w:rsid w:val="003A651D"/>
    <w:rsid w:val="003A65B7"/>
    <w:rsid w:val="003A6D41"/>
    <w:rsid w:val="003A70CB"/>
    <w:rsid w:val="003A71C6"/>
    <w:rsid w:val="003A7270"/>
    <w:rsid w:val="003A741C"/>
    <w:rsid w:val="003A7509"/>
    <w:rsid w:val="003A7554"/>
    <w:rsid w:val="003A7C5F"/>
    <w:rsid w:val="003A7D85"/>
    <w:rsid w:val="003A7DD8"/>
    <w:rsid w:val="003A7F31"/>
    <w:rsid w:val="003B01C3"/>
    <w:rsid w:val="003B02B5"/>
    <w:rsid w:val="003B0412"/>
    <w:rsid w:val="003B06B5"/>
    <w:rsid w:val="003B06E9"/>
    <w:rsid w:val="003B0A4E"/>
    <w:rsid w:val="003B0F64"/>
    <w:rsid w:val="003B1092"/>
    <w:rsid w:val="003B1123"/>
    <w:rsid w:val="003B1A43"/>
    <w:rsid w:val="003B1C8C"/>
    <w:rsid w:val="003B1D2F"/>
    <w:rsid w:val="003B1EB6"/>
    <w:rsid w:val="003B2273"/>
    <w:rsid w:val="003B22E2"/>
    <w:rsid w:val="003B24BC"/>
    <w:rsid w:val="003B25BF"/>
    <w:rsid w:val="003B277C"/>
    <w:rsid w:val="003B284C"/>
    <w:rsid w:val="003B2AEC"/>
    <w:rsid w:val="003B2C6A"/>
    <w:rsid w:val="003B2DCC"/>
    <w:rsid w:val="003B2E6B"/>
    <w:rsid w:val="003B2FD1"/>
    <w:rsid w:val="003B31F7"/>
    <w:rsid w:val="003B34FA"/>
    <w:rsid w:val="003B3634"/>
    <w:rsid w:val="003B3774"/>
    <w:rsid w:val="003B3870"/>
    <w:rsid w:val="003B3B8D"/>
    <w:rsid w:val="003B3CF9"/>
    <w:rsid w:val="003B3FE7"/>
    <w:rsid w:val="003B424B"/>
    <w:rsid w:val="003B451B"/>
    <w:rsid w:val="003B45E1"/>
    <w:rsid w:val="003B4B29"/>
    <w:rsid w:val="003B4DD8"/>
    <w:rsid w:val="003B4FE2"/>
    <w:rsid w:val="003B50D7"/>
    <w:rsid w:val="003B5136"/>
    <w:rsid w:val="003B5173"/>
    <w:rsid w:val="003B52E3"/>
    <w:rsid w:val="003B5386"/>
    <w:rsid w:val="003B53F4"/>
    <w:rsid w:val="003B5463"/>
    <w:rsid w:val="003B546A"/>
    <w:rsid w:val="003B54CB"/>
    <w:rsid w:val="003B573B"/>
    <w:rsid w:val="003B587F"/>
    <w:rsid w:val="003B5C4D"/>
    <w:rsid w:val="003B5D19"/>
    <w:rsid w:val="003B5EF3"/>
    <w:rsid w:val="003B5FA4"/>
    <w:rsid w:val="003B60BA"/>
    <w:rsid w:val="003B63FA"/>
    <w:rsid w:val="003B64B9"/>
    <w:rsid w:val="003B67F9"/>
    <w:rsid w:val="003B6902"/>
    <w:rsid w:val="003B695D"/>
    <w:rsid w:val="003B6983"/>
    <w:rsid w:val="003B6B9A"/>
    <w:rsid w:val="003B6CEE"/>
    <w:rsid w:val="003B7028"/>
    <w:rsid w:val="003B72D6"/>
    <w:rsid w:val="003B7597"/>
    <w:rsid w:val="003B788C"/>
    <w:rsid w:val="003B7AC1"/>
    <w:rsid w:val="003B7B7E"/>
    <w:rsid w:val="003B7E1C"/>
    <w:rsid w:val="003B7EAF"/>
    <w:rsid w:val="003B7EBA"/>
    <w:rsid w:val="003C002A"/>
    <w:rsid w:val="003C010F"/>
    <w:rsid w:val="003C0267"/>
    <w:rsid w:val="003C045E"/>
    <w:rsid w:val="003C0565"/>
    <w:rsid w:val="003C0653"/>
    <w:rsid w:val="003C078E"/>
    <w:rsid w:val="003C09EB"/>
    <w:rsid w:val="003C0A6F"/>
    <w:rsid w:val="003C0BDD"/>
    <w:rsid w:val="003C0D6E"/>
    <w:rsid w:val="003C0FCC"/>
    <w:rsid w:val="003C12F5"/>
    <w:rsid w:val="003C16E9"/>
    <w:rsid w:val="003C1720"/>
    <w:rsid w:val="003C178E"/>
    <w:rsid w:val="003C17AC"/>
    <w:rsid w:val="003C192C"/>
    <w:rsid w:val="003C1B8B"/>
    <w:rsid w:val="003C1C0E"/>
    <w:rsid w:val="003C2730"/>
    <w:rsid w:val="003C27B4"/>
    <w:rsid w:val="003C2834"/>
    <w:rsid w:val="003C2879"/>
    <w:rsid w:val="003C2B87"/>
    <w:rsid w:val="003C2C48"/>
    <w:rsid w:val="003C34AB"/>
    <w:rsid w:val="003C3649"/>
    <w:rsid w:val="003C36E6"/>
    <w:rsid w:val="003C39B7"/>
    <w:rsid w:val="003C3B63"/>
    <w:rsid w:val="003C3B9D"/>
    <w:rsid w:val="003C3C1C"/>
    <w:rsid w:val="003C3F3D"/>
    <w:rsid w:val="003C3FCD"/>
    <w:rsid w:val="003C404B"/>
    <w:rsid w:val="003C4254"/>
    <w:rsid w:val="003C44D0"/>
    <w:rsid w:val="003C4785"/>
    <w:rsid w:val="003C4B8F"/>
    <w:rsid w:val="003C4C86"/>
    <w:rsid w:val="003C4E00"/>
    <w:rsid w:val="003C4F89"/>
    <w:rsid w:val="003C523C"/>
    <w:rsid w:val="003C5478"/>
    <w:rsid w:val="003C589E"/>
    <w:rsid w:val="003C604B"/>
    <w:rsid w:val="003C60A5"/>
    <w:rsid w:val="003C6233"/>
    <w:rsid w:val="003C63AA"/>
    <w:rsid w:val="003C644D"/>
    <w:rsid w:val="003C64AC"/>
    <w:rsid w:val="003C660A"/>
    <w:rsid w:val="003C6864"/>
    <w:rsid w:val="003C6BCD"/>
    <w:rsid w:val="003C6C69"/>
    <w:rsid w:val="003C6CCA"/>
    <w:rsid w:val="003C718D"/>
    <w:rsid w:val="003C7190"/>
    <w:rsid w:val="003C71F3"/>
    <w:rsid w:val="003C7412"/>
    <w:rsid w:val="003C7422"/>
    <w:rsid w:val="003C7428"/>
    <w:rsid w:val="003C7807"/>
    <w:rsid w:val="003C7970"/>
    <w:rsid w:val="003C7A90"/>
    <w:rsid w:val="003C7C03"/>
    <w:rsid w:val="003D018C"/>
    <w:rsid w:val="003D0910"/>
    <w:rsid w:val="003D0974"/>
    <w:rsid w:val="003D0A46"/>
    <w:rsid w:val="003D0B7E"/>
    <w:rsid w:val="003D0DF7"/>
    <w:rsid w:val="003D1079"/>
    <w:rsid w:val="003D10B7"/>
    <w:rsid w:val="003D1212"/>
    <w:rsid w:val="003D1290"/>
    <w:rsid w:val="003D12FA"/>
    <w:rsid w:val="003D15B4"/>
    <w:rsid w:val="003D1674"/>
    <w:rsid w:val="003D17C9"/>
    <w:rsid w:val="003D17E8"/>
    <w:rsid w:val="003D1938"/>
    <w:rsid w:val="003D194B"/>
    <w:rsid w:val="003D1994"/>
    <w:rsid w:val="003D1B5E"/>
    <w:rsid w:val="003D1E0E"/>
    <w:rsid w:val="003D21E3"/>
    <w:rsid w:val="003D22B2"/>
    <w:rsid w:val="003D2471"/>
    <w:rsid w:val="003D27E2"/>
    <w:rsid w:val="003D28C7"/>
    <w:rsid w:val="003D2B33"/>
    <w:rsid w:val="003D2B97"/>
    <w:rsid w:val="003D2D1F"/>
    <w:rsid w:val="003D2EBA"/>
    <w:rsid w:val="003D2F4A"/>
    <w:rsid w:val="003D3193"/>
    <w:rsid w:val="003D330D"/>
    <w:rsid w:val="003D36F7"/>
    <w:rsid w:val="003D3A2E"/>
    <w:rsid w:val="003D3B7F"/>
    <w:rsid w:val="003D3C35"/>
    <w:rsid w:val="003D3D04"/>
    <w:rsid w:val="003D3DFC"/>
    <w:rsid w:val="003D3DFD"/>
    <w:rsid w:val="003D3F7A"/>
    <w:rsid w:val="003D41A7"/>
    <w:rsid w:val="003D420E"/>
    <w:rsid w:val="003D4235"/>
    <w:rsid w:val="003D4455"/>
    <w:rsid w:val="003D4733"/>
    <w:rsid w:val="003D4983"/>
    <w:rsid w:val="003D498D"/>
    <w:rsid w:val="003D4BD4"/>
    <w:rsid w:val="003D4CBB"/>
    <w:rsid w:val="003D5175"/>
    <w:rsid w:val="003D518F"/>
    <w:rsid w:val="003D528B"/>
    <w:rsid w:val="003D56FD"/>
    <w:rsid w:val="003D58B9"/>
    <w:rsid w:val="003D5977"/>
    <w:rsid w:val="003D6212"/>
    <w:rsid w:val="003D6337"/>
    <w:rsid w:val="003D634E"/>
    <w:rsid w:val="003D646E"/>
    <w:rsid w:val="003D6601"/>
    <w:rsid w:val="003D6688"/>
    <w:rsid w:val="003D669C"/>
    <w:rsid w:val="003D6843"/>
    <w:rsid w:val="003D6C19"/>
    <w:rsid w:val="003D6D87"/>
    <w:rsid w:val="003D6EA6"/>
    <w:rsid w:val="003D6EF3"/>
    <w:rsid w:val="003D726F"/>
    <w:rsid w:val="003D746C"/>
    <w:rsid w:val="003D76E3"/>
    <w:rsid w:val="003D7A54"/>
    <w:rsid w:val="003D7C4B"/>
    <w:rsid w:val="003D7DA5"/>
    <w:rsid w:val="003D7EC3"/>
    <w:rsid w:val="003E016A"/>
    <w:rsid w:val="003E0175"/>
    <w:rsid w:val="003E0220"/>
    <w:rsid w:val="003E0237"/>
    <w:rsid w:val="003E02DD"/>
    <w:rsid w:val="003E05C4"/>
    <w:rsid w:val="003E07A6"/>
    <w:rsid w:val="003E0869"/>
    <w:rsid w:val="003E0B20"/>
    <w:rsid w:val="003E0B65"/>
    <w:rsid w:val="003E1069"/>
    <w:rsid w:val="003E1162"/>
    <w:rsid w:val="003E1260"/>
    <w:rsid w:val="003E1865"/>
    <w:rsid w:val="003E19EC"/>
    <w:rsid w:val="003E1A57"/>
    <w:rsid w:val="003E1DA1"/>
    <w:rsid w:val="003E1DBB"/>
    <w:rsid w:val="003E1FC9"/>
    <w:rsid w:val="003E2534"/>
    <w:rsid w:val="003E2757"/>
    <w:rsid w:val="003E27E7"/>
    <w:rsid w:val="003E2B2B"/>
    <w:rsid w:val="003E2BA1"/>
    <w:rsid w:val="003E2E34"/>
    <w:rsid w:val="003E32A3"/>
    <w:rsid w:val="003E357C"/>
    <w:rsid w:val="003E358A"/>
    <w:rsid w:val="003E35A1"/>
    <w:rsid w:val="003E35C1"/>
    <w:rsid w:val="003E36C3"/>
    <w:rsid w:val="003E3815"/>
    <w:rsid w:val="003E3ECF"/>
    <w:rsid w:val="003E4060"/>
    <w:rsid w:val="003E4486"/>
    <w:rsid w:val="003E450D"/>
    <w:rsid w:val="003E45E3"/>
    <w:rsid w:val="003E4609"/>
    <w:rsid w:val="003E4796"/>
    <w:rsid w:val="003E49E5"/>
    <w:rsid w:val="003E4BAE"/>
    <w:rsid w:val="003E4CF0"/>
    <w:rsid w:val="003E4E50"/>
    <w:rsid w:val="003E5059"/>
    <w:rsid w:val="003E51AB"/>
    <w:rsid w:val="003E51DC"/>
    <w:rsid w:val="003E52B7"/>
    <w:rsid w:val="003E52D6"/>
    <w:rsid w:val="003E52E6"/>
    <w:rsid w:val="003E534A"/>
    <w:rsid w:val="003E57C5"/>
    <w:rsid w:val="003E57E3"/>
    <w:rsid w:val="003E5875"/>
    <w:rsid w:val="003E58D1"/>
    <w:rsid w:val="003E5988"/>
    <w:rsid w:val="003E598A"/>
    <w:rsid w:val="003E5CB5"/>
    <w:rsid w:val="003E5D47"/>
    <w:rsid w:val="003E6380"/>
    <w:rsid w:val="003E6938"/>
    <w:rsid w:val="003E6A11"/>
    <w:rsid w:val="003E6B81"/>
    <w:rsid w:val="003E6CB2"/>
    <w:rsid w:val="003E6E03"/>
    <w:rsid w:val="003E7287"/>
    <w:rsid w:val="003E7504"/>
    <w:rsid w:val="003E7569"/>
    <w:rsid w:val="003E78A1"/>
    <w:rsid w:val="003E7ADF"/>
    <w:rsid w:val="003E7BC6"/>
    <w:rsid w:val="003F010E"/>
    <w:rsid w:val="003F0402"/>
    <w:rsid w:val="003F05B8"/>
    <w:rsid w:val="003F0646"/>
    <w:rsid w:val="003F06B4"/>
    <w:rsid w:val="003F07C5"/>
    <w:rsid w:val="003F0835"/>
    <w:rsid w:val="003F0CEB"/>
    <w:rsid w:val="003F0E1D"/>
    <w:rsid w:val="003F0E73"/>
    <w:rsid w:val="003F0EF5"/>
    <w:rsid w:val="003F0F38"/>
    <w:rsid w:val="003F1161"/>
    <w:rsid w:val="003F11EB"/>
    <w:rsid w:val="003F13AA"/>
    <w:rsid w:val="003F141D"/>
    <w:rsid w:val="003F1538"/>
    <w:rsid w:val="003F15A3"/>
    <w:rsid w:val="003F1605"/>
    <w:rsid w:val="003F183A"/>
    <w:rsid w:val="003F1B06"/>
    <w:rsid w:val="003F2035"/>
    <w:rsid w:val="003F2321"/>
    <w:rsid w:val="003F26C9"/>
    <w:rsid w:val="003F2800"/>
    <w:rsid w:val="003F2965"/>
    <w:rsid w:val="003F2B62"/>
    <w:rsid w:val="003F2E66"/>
    <w:rsid w:val="003F35AA"/>
    <w:rsid w:val="003F377E"/>
    <w:rsid w:val="003F3975"/>
    <w:rsid w:val="003F3B44"/>
    <w:rsid w:val="003F3BE1"/>
    <w:rsid w:val="003F3DFE"/>
    <w:rsid w:val="003F41BE"/>
    <w:rsid w:val="003F479C"/>
    <w:rsid w:val="003F4832"/>
    <w:rsid w:val="003F4AD2"/>
    <w:rsid w:val="003F4EB6"/>
    <w:rsid w:val="003F4F31"/>
    <w:rsid w:val="003F53D8"/>
    <w:rsid w:val="003F548C"/>
    <w:rsid w:val="003F5572"/>
    <w:rsid w:val="003F55B5"/>
    <w:rsid w:val="003F5BD3"/>
    <w:rsid w:val="003F5ECE"/>
    <w:rsid w:val="003F6377"/>
    <w:rsid w:val="003F63F9"/>
    <w:rsid w:val="003F64E3"/>
    <w:rsid w:val="003F67E2"/>
    <w:rsid w:val="003F695E"/>
    <w:rsid w:val="003F6A7B"/>
    <w:rsid w:val="003F6CF7"/>
    <w:rsid w:val="003F6EAE"/>
    <w:rsid w:val="003F7126"/>
    <w:rsid w:val="003F7182"/>
    <w:rsid w:val="003F790E"/>
    <w:rsid w:val="003F7930"/>
    <w:rsid w:val="003F7A79"/>
    <w:rsid w:val="003F7CEE"/>
    <w:rsid w:val="003F7FD8"/>
    <w:rsid w:val="004008CD"/>
    <w:rsid w:val="00400BD1"/>
    <w:rsid w:val="00400DF3"/>
    <w:rsid w:val="00401008"/>
    <w:rsid w:val="00401108"/>
    <w:rsid w:val="004011F1"/>
    <w:rsid w:val="00401204"/>
    <w:rsid w:val="00401416"/>
    <w:rsid w:val="00401464"/>
    <w:rsid w:val="004016BB"/>
    <w:rsid w:val="004018A2"/>
    <w:rsid w:val="00401CE9"/>
    <w:rsid w:val="00401E81"/>
    <w:rsid w:val="0040221E"/>
    <w:rsid w:val="0040276A"/>
    <w:rsid w:val="00402E76"/>
    <w:rsid w:val="004030B1"/>
    <w:rsid w:val="004031FB"/>
    <w:rsid w:val="0040322B"/>
    <w:rsid w:val="004036D0"/>
    <w:rsid w:val="00403910"/>
    <w:rsid w:val="00403933"/>
    <w:rsid w:val="00403958"/>
    <w:rsid w:val="00403B93"/>
    <w:rsid w:val="0040401E"/>
    <w:rsid w:val="00404083"/>
    <w:rsid w:val="004049CC"/>
    <w:rsid w:val="004049E6"/>
    <w:rsid w:val="00404BB7"/>
    <w:rsid w:val="00404CCA"/>
    <w:rsid w:val="00404CE7"/>
    <w:rsid w:val="00404FF9"/>
    <w:rsid w:val="00405045"/>
    <w:rsid w:val="004050D4"/>
    <w:rsid w:val="004051F8"/>
    <w:rsid w:val="004053CE"/>
    <w:rsid w:val="004059EB"/>
    <w:rsid w:val="00405B7A"/>
    <w:rsid w:val="00405C01"/>
    <w:rsid w:val="00405C2A"/>
    <w:rsid w:val="00405C3E"/>
    <w:rsid w:val="00405E31"/>
    <w:rsid w:val="00405F19"/>
    <w:rsid w:val="00406124"/>
    <w:rsid w:val="00406293"/>
    <w:rsid w:val="004063EE"/>
    <w:rsid w:val="0040640C"/>
    <w:rsid w:val="00406449"/>
    <w:rsid w:val="0040664A"/>
    <w:rsid w:val="004067A3"/>
    <w:rsid w:val="0040694E"/>
    <w:rsid w:val="004069BE"/>
    <w:rsid w:val="00406CF6"/>
    <w:rsid w:val="00406D94"/>
    <w:rsid w:val="00407099"/>
    <w:rsid w:val="0040716C"/>
    <w:rsid w:val="0040745E"/>
    <w:rsid w:val="0040758F"/>
    <w:rsid w:val="004076C0"/>
    <w:rsid w:val="004077B2"/>
    <w:rsid w:val="0040795B"/>
    <w:rsid w:val="00407968"/>
    <w:rsid w:val="00407986"/>
    <w:rsid w:val="004079A7"/>
    <w:rsid w:val="00407B78"/>
    <w:rsid w:val="00407B9B"/>
    <w:rsid w:val="00407DB8"/>
    <w:rsid w:val="004100EE"/>
    <w:rsid w:val="00410476"/>
    <w:rsid w:val="0041056E"/>
    <w:rsid w:val="00410F07"/>
    <w:rsid w:val="00410F32"/>
    <w:rsid w:val="00411247"/>
    <w:rsid w:val="00411270"/>
    <w:rsid w:val="00411355"/>
    <w:rsid w:val="00411357"/>
    <w:rsid w:val="00411405"/>
    <w:rsid w:val="00411437"/>
    <w:rsid w:val="0041148A"/>
    <w:rsid w:val="0041174F"/>
    <w:rsid w:val="004117CB"/>
    <w:rsid w:val="004117CE"/>
    <w:rsid w:val="00411840"/>
    <w:rsid w:val="004118AB"/>
    <w:rsid w:val="0041193C"/>
    <w:rsid w:val="004119A4"/>
    <w:rsid w:val="00411AB3"/>
    <w:rsid w:val="00411E83"/>
    <w:rsid w:val="0041203C"/>
    <w:rsid w:val="00412783"/>
    <w:rsid w:val="00412804"/>
    <w:rsid w:val="0041291F"/>
    <w:rsid w:val="00412A22"/>
    <w:rsid w:val="00412BD4"/>
    <w:rsid w:val="00412F07"/>
    <w:rsid w:val="004130A2"/>
    <w:rsid w:val="004130D4"/>
    <w:rsid w:val="0041316A"/>
    <w:rsid w:val="004133C7"/>
    <w:rsid w:val="0041350A"/>
    <w:rsid w:val="00413691"/>
    <w:rsid w:val="00413709"/>
    <w:rsid w:val="00413AA8"/>
    <w:rsid w:val="00413B72"/>
    <w:rsid w:val="00414011"/>
    <w:rsid w:val="0041419C"/>
    <w:rsid w:val="00414581"/>
    <w:rsid w:val="00414A68"/>
    <w:rsid w:val="00414BF2"/>
    <w:rsid w:val="00414EDD"/>
    <w:rsid w:val="00414F4A"/>
    <w:rsid w:val="00415009"/>
    <w:rsid w:val="004151E4"/>
    <w:rsid w:val="004154F2"/>
    <w:rsid w:val="0041559F"/>
    <w:rsid w:val="00415813"/>
    <w:rsid w:val="00415A10"/>
    <w:rsid w:val="00415AA8"/>
    <w:rsid w:val="00415FA8"/>
    <w:rsid w:val="00416027"/>
    <w:rsid w:val="004160F3"/>
    <w:rsid w:val="0041643D"/>
    <w:rsid w:val="004168DA"/>
    <w:rsid w:val="0041691B"/>
    <w:rsid w:val="00416E6D"/>
    <w:rsid w:val="0041700E"/>
    <w:rsid w:val="0041708B"/>
    <w:rsid w:val="00417203"/>
    <w:rsid w:val="00417FF4"/>
    <w:rsid w:val="00420367"/>
    <w:rsid w:val="00420776"/>
    <w:rsid w:val="00420BD6"/>
    <w:rsid w:val="00420DD8"/>
    <w:rsid w:val="00420EA4"/>
    <w:rsid w:val="00420F47"/>
    <w:rsid w:val="004210BD"/>
    <w:rsid w:val="00421137"/>
    <w:rsid w:val="0042151C"/>
    <w:rsid w:val="004215A6"/>
    <w:rsid w:val="004215BF"/>
    <w:rsid w:val="004216CD"/>
    <w:rsid w:val="004218E0"/>
    <w:rsid w:val="004218FD"/>
    <w:rsid w:val="00421C0D"/>
    <w:rsid w:val="00421C54"/>
    <w:rsid w:val="00421D8E"/>
    <w:rsid w:val="00421DA8"/>
    <w:rsid w:val="004223F4"/>
    <w:rsid w:val="00422B31"/>
    <w:rsid w:val="00422B56"/>
    <w:rsid w:val="00422C11"/>
    <w:rsid w:val="00422C1C"/>
    <w:rsid w:val="00422CC8"/>
    <w:rsid w:val="00422D8F"/>
    <w:rsid w:val="00423171"/>
    <w:rsid w:val="004232AE"/>
    <w:rsid w:val="00423587"/>
    <w:rsid w:val="0042362B"/>
    <w:rsid w:val="00423B3F"/>
    <w:rsid w:val="00423B7F"/>
    <w:rsid w:val="00423F20"/>
    <w:rsid w:val="004242BC"/>
    <w:rsid w:val="004242D5"/>
    <w:rsid w:val="00424486"/>
    <w:rsid w:val="00424820"/>
    <w:rsid w:val="00424E82"/>
    <w:rsid w:val="00424E8A"/>
    <w:rsid w:val="004250E6"/>
    <w:rsid w:val="00425190"/>
    <w:rsid w:val="00425237"/>
    <w:rsid w:val="004255F0"/>
    <w:rsid w:val="0042590C"/>
    <w:rsid w:val="00425D70"/>
    <w:rsid w:val="00425F74"/>
    <w:rsid w:val="0042625B"/>
    <w:rsid w:val="004263B6"/>
    <w:rsid w:val="004264E2"/>
    <w:rsid w:val="00426529"/>
    <w:rsid w:val="004265CC"/>
    <w:rsid w:val="0042667D"/>
    <w:rsid w:val="0042671D"/>
    <w:rsid w:val="00426B86"/>
    <w:rsid w:val="00426C8E"/>
    <w:rsid w:val="00426FDF"/>
    <w:rsid w:val="00427073"/>
    <w:rsid w:val="004270CF"/>
    <w:rsid w:val="00427386"/>
    <w:rsid w:val="00427413"/>
    <w:rsid w:val="004275CB"/>
    <w:rsid w:val="004275DB"/>
    <w:rsid w:val="00427830"/>
    <w:rsid w:val="00427994"/>
    <w:rsid w:val="00427AE9"/>
    <w:rsid w:val="00427AF9"/>
    <w:rsid w:val="00427CE2"/>
    <w:rsid w:val="0043021A"/>
    <w:rsid w:val="0043022C"/>
    <w:rsid w:val="004302B4"/>
    <w:rsid w:val="00430484"/>
    <w:rsid w:val="0043052A"/>
    <w:rsid w:val="00430647"/>
    <w:rsid w:val="00430668"/>
    <w:rsid w:val="00430937"/>
    <w:rsid w:val="00430A29"/>
    <w:rsid w:val="00430AEE"/>
    <w:rsid w:val="00430B63"/>
    <w:rsid w:val="00430E01"/>
    <w:rsid w:val="004312AA"/>
    <w:rsid w:val="004312DE"/>
    <w:rsid w:val="004314D2"/>
    <w:rsid w:val="0043156A"/>
    <w:rsid w:val="004315D1"/>
    <w:rsid w:val="00431634"/>
    <w:rsid w:val="0043193D"/>
    <w:rsid w:val="00431A18"/>
    <w:rsid w:val="00431DD2"/>
    <w:rsid w:val="00431F9E"/>
    <w:rsid w:val="00432027"/>
    <w:rsid w:val="0043224A"/>
    <w:rsid w:val="00432547"/>
    <w:rsid w:val="004325D6"/>
    <w:rsid w:val="0043279D"/>
    <w:rsid w:val="004327BE"/>
    <w:rsid w:val="00432CB0"/>
    <w:rsid w:val="00432D47"/>
    <w:rsid w:val="00432E13"/>
    <w:rsid w:val="00432ECE"/>
    <w:rsid w:val="00433455"/>
    <w:rsid w:val="00433460"/>
    <w:rsid w:val="004334B5"/>
    <w:rsid w:val="004338FC"/>
    <w:rsid w:val="004339CE"/>
    <w:rsid w:val="004339D6"/>
    <w:rsid w:val="00433B3F"/>
    <w:rsid w:val="00433FCE"/>
    <w:rsid w:val="004340EE"/>
    <w:rsid w:val="004341F8"/>
    <w:rsid w:val="004342AB"/>
    <w:rsid w:val="004342F8"/>
    <w:rsid w:val="004344E9"/>
    <w:rsid w:val="00434B20"/>
    <w:rsid w:val="00434C01"/>
    <w:rsid w:val="00434C19"/>
    <w:rsid w:val="00434D51"/>
    <w:rsid w:val="00435062"/>
    <w:rsid w:val="00435277"/>
    <w:rsid w:val="0043546F"/>
    <w:rsid w:val="00435651"/>
    <w:rsid w:val="004357AB"/>
    <w:rsid w:val="004358F0"/>
    <w:rsid w:val="00435B1C"/>
    <w:rsid w:val="00435BA5"/>
    <w:rsid w:val="00435C0F"/>
    <w:rsid w:val="00435CED"/>
    <w:rsid w:val="00436094"/>
    <w:rsid w:val="00436359"/>
    <w:rsid w:val="004364F8"/>
    <w:rsid w:val="0043676A"/>
    <w:rsid w:val="004369A9"/>
    <w:rsid w:val="004369DA"/>
    <w:rsid w:val="00436BA1"/>
    <w:rsid w:val="004370E1"/>
    <w:rsid w:val="004376EC"/>
    <w:rsid w:val="00437800"/>
    <w:rsid w:val="00437E0E"/>
    <w:rsid w:val="00440088"/>
    <w:rsid w:val="004400E7"/>
    <w:rsid w:val="0044013E"/>
    <w:rsid w:val="0044049D"/>
    <w:rsid w:val="004405EC"/>
    <w:rsid w:val="00440758"/>
    <w:rsid w:val="00440822"/>
    <w:rsid w:val="00440AAB"/>
    <w:rsid w:val="00440C8B"/>
    <w:rsid w:val="00440DA8"/>
    <w:rsid w:val="00440E3E"/>
    <w:rsid w:val="004411CC"/>
    <w:rsid w:val="00441233"/>
    <w:rsid w:val="00441339"/>
    <w:rsid w:val="004414EF"/>
    <w:rsid w:val="004418A1"/>
    <w:rsid w:val="004419BC"/>
    <w:rsid w:val="00441A7A"/>
    <w:rsid w:val="00441AFF"/>
    <w:rsid w:val="00441C66"/>
    <w:rsid w:val="00441D1B"/>
    <w:rsid w:val="004426B3"/>
    <w:rsid w:val="004428BE"/>
    <w:rsid w:val="00443346"/>
    <w:rsid w:val="004434C6"/>
    <w:rsid w:val="0044374B"/>
    <w:rsid w:val="004437C6"/>
    <w:rsid w:val="00443870"/>
    <w:rsid w:val="00443BDB"/>
    <w:rsid w:val="00443C46"/>
    <w:rsid w:val="00443DE5"/>
    <w:rsid w:val="0044440E"/>
    <w:rsid w:val="00444481"/>
    <w:rsid w:val="004444FB"/>
    <w:rsid w:val="0044477F"/>
    <w:rsid w:val="00444965"/>
    <w:rsid w:val="00444D33"/>
    <w:rsid w:val="00444DC0"/>
    <w:rsid w:val="004450EB"/>
    <w:rsid w:val="00445203"/>
    <w:rsid w:val="00445233"/>
    <w:rsid w:val="00445308"/>
    <w:rsid w:val="004453E1"/>
    <w:rsid w:val="004455B7"/>
    <w:rsid w:val="004456D0"/>
    <w:rsid w:val="0044574A"/>
    <w:rsid w:val="0044579A"/>
    <w:rsid w:val="00445880"/>
    <w:rsid w:val="00445B14"/>
    <w:rsid w:val="00445D9F"/>
    <w:rsid w:val="00445DC2"/>
    <w:rsid w:val="00445F8D"/>
    <w:rsid w:val="004460DA"/>
    <w:rsid w:val="004461A4"/>
    <w:rsid w:val="0044634F"/>
    <w:rsid w:val="00446459"/>
    <w:rsid w:val="004468FB"/>
    <w:rsid w:val="004469C4"/>
    <w:rsid w:val="00446DA1"/>
    <w:rsid w:val="00446E20"/>
    <w:rsid w:val="004470E1"/>
    <w:rsid w:val="004470F5"/>
    <w:rsid w:val="004471F0"/>
    <w:rsid w:val="0044789D"/>
    <w:rsid w:val="00447D6A"/>
    <w:rsid w:val="00447EB9"/>
    <w:rsid w:val="004500A5"/>
    <w:rsid w:val="004500CC"/>
    <w:rsid w:val="004504AE"/>
    <w:rsid w:val="00450645"/>
    <w:rsid w:val="004507AD"/>
    <w:rsid w:val="004507F2"/>
    <w:rsid w:val="00450890"/>
    <w:rsid w:val="004509F2"/>
    <w:rsid w:val="00450A47"/>
    <w:rsid w:val="00450B5E"/>
    <w:rsid w:val="00450B99"/>
    <w:rsid w:val="00450EC8"/>
    <w:rsid w:val="00450FFF"/>
    <w:rsid w:val="00451850"/>
    <w:rsid w:val="00451D92"/>
    <w:rsid w:val="0045204E"/>
    <w:rsid w:val="004522EB"/>
    <w:rsid w:val="004523AE"/>
    <w:rsid w:val="00452CE3"/>
    <w:rsid w:val="00452EB4"/>
    <w:rsid w:val="00452F6C"/>
    <w:rsid w:val="0045301E"/>
    <w:rsid w:val="004530C9"/>
    <w:rsid w:val="00453182"/>
    <w:rsid w:val="004532F0"/>
    <w:rsid w:val="004534D7"/>
    <w:rsid w:val="004535F7"/>
    <w:rsid w:val="00453AA4"/>
    <w:rsid w:val="00453B27"/>
    <w:rsid w:val="00453B88"/>
    <w:rsid w:val="00453BB9"/>
    <w:rsid w:val="00453E71"/>
    <w:rsid w:val="0045406C"/>
    <w:rsid w:val="004543EF"/>
    <w:rsid w:val="00454850"/>
    <w:rsid w:val="004548D9"/>
    <w:rsid w:val="00454A27"/>
    <w:rsid w:val="00454A62"/>
    <w:rsid w:val="00454BF8"/>
    <w:rsid w:val="00454F01"/>
    <w:rsid w:val="004551A1"/>
    <w:rsid w:val="00455429"/>
    <w:rsid w:val="00455A1E"/>
    <w:rsid w:val="00455D26"/>
    <w:rsid w:val="0045602E"/>
    <w:rsid w:val="004560F1"/>
    <w:rsid w:val="00456133"/>
    <w:rsid w:val="004565D3"/>
    <w:rsid w:val="004567E9"/>
    <w:rsid w:val="00456B74"/>
    <w:rsid w:val="00456CEC"/>
    <w:rsid w:val="00456DE6"/>
    <w:rsid w:val="00456EAE"/>
    <w:rsid w:val="004570E5"/>
    <w:rsid w:val="00457116"/>
    <w:rsid w:val="0045720B"/>
    <w:rsid w:val="0045725C"/>
    <w:rsid w:val="0045758C"/>
    <w:rsid w:val="0045781E"/>
    <w:rsid w:val="00457A55"/>
    <w:rsid w:val="00457D1C"/>
    <w:rsid w:val="00460029"/>
    <w:rsid w:val="00460777"/>
    <w:rsid w:val="004608DB"/>
    <w:rsid w:val="0046099A"/>
    <w:rsid w:val="00460BD2"/>
    <w:rsid w:val="00460C44"/>
    <w:rsid w:val="00460D35"/>
    <w:rsid w:val="00460F35"/>
    <w:rsid w:val="004610C9"/>
    <w:rsid w:val="004611B7"/>
    <w:rsid w:val="00461349"/>
    <w:rsid w:val="004613FE"/>
    <w:rsid w:val="004615A5"/>
    <w:rsid w:val="0046186A"/>
    <w:rsid w:val="004618DE"/>
    <w:rsid w:val="0046191C"/>
    <w:rsid w:val="004619A2"/>
    <w:rsid w:val="00461D0F"/>
    <w:rsid w:val="00461F1B"/>
    <w:rsid w:val="00461F93"/>
    <w:rsid w:val="00462001"/>
    <w:rsid w:val="004620BE"/>
    <w:rsid w:val="004624F1"/>
    <w:rsid w:val="00462EE1"/>
    <w:rsid w:val="00462F93"/>
    <w:rsid w:val="00463020"/>
    <w:rsid w:val="004631C7"/>
    <w:rsid w:val="0046343C"/>
    <w:rsid w:val="00463652"/>
    <w:rsid w:val="004639FB"/>
    <w:rsid w:val="00463B8E"/>
    <w:rsid w:val="00463C1A"/>
    <w:rsid w:val="004643DA"/>
    <w:rsid w:val="0046448A"/>
    <w:rsid w:val="0046451B"/>
    <w:rsid w:val="0046463A"/>
    <w:rsid w:val="00464683"/>
    <w:rsid w:val="00464915"/>
    <w:rsid w:val="004649C9"/>
    <w:rsid w:val="00464A4E"/>
    <w:rsid w:val="004650D7"/>
    <w:rsid w:val="004650E2"/>
    <w:rsid w:val="0046518C"/>
    <w:rsid w:val="00465286"/>
    <w:rsid w:val="0046528F"/>
    <w:rsid w:val="004653EA"/>
    <w:rsid w:val="0046579A"/>
    <w:rsid w:val="004657BB"/>
    <w:rsid w:val="00465A7C"/>
    <w:rsid w:val="00466059"/>
    <w:rsid w:val="004661A4"/>
    <w:rsid w:val="004664C1"/>
    <w:rsid w:val="004665B6"/>
    <w:rsid w:val="00466904"/>
    <w:rsid w:val="0046695B"/>
    <w:rsid w:val="00466A4E"/>
    <w:rsid w:val="00466C67"/>
    <w:rsid w:val="00466E85"/>
    <w:rsid w:val="00466E8B"/>
    <w:rsid w:val="00466E9D"/>
    <w:rsid w:val="00466FD7"/>
    <w:rsid w:val="0046700B"/>
    <w:rsid w:val="004672D2"/>
    <w:rsid w:val="004674C3"/>
    <w:rsid w:val="00467594"/>
    <w:rsid w:val="004675FB"/>
    <w:rsid w:val="00467763"/>
    <w:rsid w:val="00467A38"/>
    <w:rsid w:val="00467A91"/>
    <w:rsid w:val="00467B60"/>
    <w:rsid w:val="00467BF8"/>
    <w:rsid w:val="00467CEC"/>
    <w:rsid w:val="00467DC6"/>
    <w:rsid w:val="00470140"/>
    <w:rsid w:val="0047036B"/>
    <w:rsid w:val="00470425"/>
    <w:rsid w:val="004704B1"/>
    <w:rsid w:val="00470E53"/>
    <w:rsid w:val="00470FB2"/>
    <w:rsid w:val="004713DB"/>
    <w:rsid w:val="00471AB3"/>
    <w:rsid w:val="00471B9B"/>
    <w:rsid w:val="00471CBD"/>
    <w:rsid w:val="00471F47"/>
    <w:rsid w:val="004720C3"/>
    <w:rsid w:val="00472172"/>
    <w:rsid w:val="0047225F"/>
    <w:rsid w:val="004725D0"/>
    <w:rsid w:val="00472718"/>
    <w:rsid w:val="004728CF"/>
    <w:rsid w:val="00472B7E"/>
    <w:rsid w:val="00472D8C"/>
    <w:rsid w:val="004736A7"/>
    <w:rsid w:val="004738BF"/>
    <w:rsid w:val="00473D40"/>
    <w:rsid w:val="00473E60"/>
    <w:rsid w:val="004741D6"/>
    <w:rsid w:val="00474864"/>
    <w:rsid w:val="0047486B"/>
    <w:rsid w:val="00474898"/>
    <w:rsid w:val="00474AE2"/>
    <w:rsid w:val="00474D20"/>
    <w:rsid w:val="00474E8C"/>
    <w:rsid w:val="00474F33"/>
    <w:rsid w:val="004750E6"/>
    <w:rsid w:val="0047541A"/>
    <w:rsid w:val="00475479"/>
    <w:rsid w:val="00475645"/>
    <w:rsid w:val="0047578D"/>
    <w:rsid w:val="00475799"/>
    <w:rsid w:val="00475B30"/>
    <w:rsid w:val="00475CD6"/>
    <w:rsid w:val="004761D0"/>
    <w:rsid w:val="0047625F"/>
    <w:rsid w:val="00476473"/>
    <w:rsid w:val="004766BA"/>
    <w:rsid w:val="004766FF"/>
    <w:rsid w:val="0047690C"/>
    <w:rsid w:val="00476A48"/>
    <w:rsid w:val="00476B54"/>
    <w:rsid w:val="00476E38"/>
    <w:rsid w:val="00476E69"/>
    <w:rsid w:val="00476F6B"/>
    <w:rsid w:val="00476FBA"/>
    <w:rsid w:val="0047700D"/>
    <w:rsid w:val="0047718F"/>
    <w:rsid w:val="00477299"/>
    <w:rsid w:val="004775C1"/>
    <w:rsid w:val="004777F5"/>
    <w:rsid w:val="00477918"/>
    <w:rsid w:val="00477BBB"/>
    <w:rsid w:val="00477C02"/>
    <w:rsid w:val="00477C49"/>
    <w:rsid w:val="00477C8B"/>
    <w:rsid w:val="00477DB7"/>
    <w:rsid w:val="00477EA2"/>
    <w:rsid w:val="004801A6"/>
    <w:rsid w:val="004801B9"/>
    <w:rsid w:val="004804FD"/>
    <w:rsid w:val="00480527"/>
    <w:rsid w:val="0048057D"/>
    <w:rsid w:val="0048099B"/>
    <w:rsid w:val="00480FC5"/>
    <w:rsid w:val="00481007"/>
    <w:rsid w:val="004811C4"/>
    <w:rsid w:val="00481311"/>
    <w:rsid w:val="004814E2"/>
    <w:rsid w:val="004815F8"/>
    <w:rsid w:val="00481BF1"/>
    <w:rsid w:val="00481CD1"/>
    <w:rsid w:val="00481CF0"/>
    <w:rsid w:val="00481DB8"/>
    <w:rsid w:val="00481E3F"/>
    <w:rsid w:val="00481E69"/>
    <w:rsid w:val="00481E88"/>
    <w:rsid w:val="004820BD"/>
    <w:rsid w:val="0048256C"/>
    <w:rsid w:val="00482826"/>
    <w:rsid w:val="00482873"/>
    <w:rsid w:val="004829BC"/>
    <w:rsid w:val="00482CFC"/>
    <w:rsid w:val="00482DCC"/>
    <w:rsid w:val="00482DF4"/>
    <w:rsid w:val="00482F6E"/>
    <w:rsid w:val="004830BA"/>
    <w:rsid w:val="0048354C"/>
    <w:rsid w:val="0048359D"/>
    <w:rsid w:val="00483667"/>
    <w:rsid w:val="00483850"/>
    <w:rsid w:val="00483867"/>
    <w:rsid w:val="00483A84"/>
    <w:rsid w:val="00483ABC"/>
    <w:rsid w:val="00483B2C"/>
    <w:rsid w:val="00483B69"/>
    <w:rsid w:val="004842E9"/>
    <w:rsid w:val="004845C5"/>
    <w:rsid w:val="00484659"/>
    <w:rsid w:val="00484752"/>
    <w:rsid w:val="0048489D"/>
    <w:rsid w:val="00484DB1"/>
    <w:rsid w:val="00484E2A"/>
    <w:rsid w:val="00484ED1"/>
    <w:rsid w:val="00485174"/>
    <w:rsid w:val="0048596D"/>
    <w:rsid w:val="00485B15"/>
    <w:rsid w:val="00485D7A"/>
    <w:rsid w:val="00485DAC"/>
    <w:rsid w:val="00485FAC"/>
    <w:rsid w:val="00485FE0"/>
    <w:rsid w:val="00486816"/>
    <w:rsid w:val="004869CD"/>
    <w:rsid w:val="00486A7D"/>
    <w:rsid w:val="00486CCC"/>
    <w:rsid w:val="00486D8C"/>
    <w:rsid w:val="00486F24"/>
    <w:rsid w:val="004871C0"/>
    <w:rsid w:val="00487201"/>
    <w:rsid w:val="004872C4"/>
    <w:rsid w:val="00487341"/>
    <w:rsid w:val="004873F7"/>
    <w:rsid w:val="00487934"/>
    <w:rsid w:val="00487A68"/>
    <w:rsid w:val="00487AE0"/>
    <w:rsid w:val="00487B08"/>
    <w:rsid w:val="00487B8B"/>
    <w:rsid w:val="00487F33"/>
    <w:rsid w:val="00487F47"/>
    <w:rsid w:val="00487F5E"/>
    <w:rsid w:val="00487FFA"/>
    <w:rsid w:val="0049019D"/>
    <w:rsid w:val="004902D0"/>
    <w:rsid w:val="00490364"/>
    <w:rsid w:val="00490397"/>
    <w:rsid w:val="00490646"/>
    <w:rsid w:val="004906BB"/>
    <w:rsid w:val="00490722"/>
    <w:rsid w:val="00490A29"/>
    <w:rsid w:val="00490D4C"/>
    <w:rsid w:val="00490DC6"/>
    <w:rsid w:val="00491122"/>
    <w:rsid w:val="00491227"/>
    <w:rsid w:val="00491373"/>
    <w:rsid w:val="004917C5"/>
    <w:rsid w:val="00491906"/>
    <w:rsid w:val="00491ECC"/>
    <w:rsid w:val="00492775"/>
    <w:rsid w:val="00492790"/>
    <w:rsid w:val="004931E8"/>
    <w:rsid w:val="0049335C"/>
    <w:rsid w:val="004934D2"/>
    <w:rsid w:val="00493D05"/>
    <w:rsid w:val="00493D64"/>
    <w:rsid w:val="00493F24"/>
    <w:rsid w:val="00493F30"/>
    <w:rsid w:val="00494288"/>
    <w:rsid w:val="004945A8"/>
    <w:rsid w:val="00494878"/>
    <w:rsid w:val="0049487A"/>
    <w:rsid w:val="00494F20"/>
    <w:rsid w:val="00494FA5"/>
    <w:rsid w:val="00495310"/>
    <w:rsid w:val="00495413"/>
    <w:rsid w:val="00495565"/>
    <w:rsid w:val="00495884"/>
    <w:rsid w:val="00495C04"/>
    <w:rsid w:val="00495F29"/>
    <w:rsid w:val="00495FDF"/>
    <w:rsid w:val="004960C9"/>
    <w:rsid w:val="004962D4"/>
    <w:rsid w:val="00496412"/>
    <w:rsid w:val="004965B0"/>
    <w:rsid w:val="00496680"/>
    <w:rsid w:val="004968D2"/>
    <w:rsid w:val="0049697E"/>
    <w:rsid w:val="004969AA"/>
    <w:rsid w:val="00496A32"/>
    <w:rsid w:val="00496CEA"/>
    <w:rsid w:val="004977ED"/>
    <w:rsid w:val="00497A20"/>
    <w:rsid w:val="00497B96"/>
    <w:rsid w:val="00497BAC"/>
    <w:rsid w:val="00497EF8"/>
    <w:rsid w:val="00497FC6"/>
    <w:rsid w:val="00497FCC"/>
    <w:rsid w:val="004A0098"/>
    <w:rsid w:val="004A00C3"/>
    <w:rsid w:val="004A0370"/>
    <w:rsid w:val="004A0846"/>
    <w:rsid w:val="004A08F7"/>
    <w:rsid w:val="004A0ADE"/>
    <w:rsid w:val="004A0C24"/>
    <w:rsid w:val="004A0C97"/>
    <w:rsid w:val="004A0D3F"/>
    <w:rsid w:val="004A0EED"/>
    <w:rsid w:val="004A0F04"/>
    <w:rsid w:val="004A1189"/>
    <w:rsid w:val="004A174A"/>
    <w:rsid w:val="004A17C0"/>
    <w:rsid w:val="004A17EF"/>
    <w:rsid w:val="004A180B"/>
    <w:rsid w:val="004A186A"/>
    <w:rsid w:val="004A1A3A"/>
    <w:rsid w:val="004A1B4D"/>
    <w:rsid w:val="004A1E6C"/>
    <w:rsid w:val="004A1F79"/>
    <w:rsid w:val="004A1FDC"/>
    <w:rsid w:val="004A1FE1"/>
    <w:rsid w:val="004A209B"/>
    <w:rsid w:val="004A22AD"/>
    <w:rsid w:val="004A2A81"/>
    <w:rsid w:val="004A2BEF"/>
    <w:rsid w:val="004A2F4A"/>
    <w:rsid w:val="004A30EF"/>
    <w:rsid w:val="004A3196"/>
    <w:rsid w:val="004A31B4"/>
    <w:rsid w:val="004A31D3"/>
    <w:rsid w:val="004A33B6"/>
    <w:rsid w:val="004A3576"/>
    <w:rsid w:val="004A38B2"/>
    <w:rsid w:val="004A3A4B"/>
    <w:rsid w:val="004A3A9A"/>
    <w:rsid w:val="004A3B60"/>
    <w:rsid w:val="004A3DE2"/>
    <w:rsid w:val="004A3DE5"/>
    <w:rsid w:val="004A3DEB"/>
    <w:rsid w:val="004A3E38"/>
    <w:rsid w:val="004A45FF"/>
    <w:rsid w:val="004A4677"/>
    <w:rsid w:val="004A48B3"/>
    <w:rsid w:val="004A49B1"/>
    <w:rsid w:val="004A4BA8"/>
    <w:rsid w:val="004A5001"/>
    <w:rsid w:val="004A505C"/>
    <w:rsid w:val="004A5153"/>
    <w:rsid w:val="004A51D9"/>
    <w:rsid w:val="004A528B"/>
    <w:rsid w:val="004A5303"/>
    <w:rsid w:val="004A5503"/>
    <w:rsid w:val="004A5901"/>
    <w:rsid w:val="004A5BF3"/>
    <w:rsid w:val="004A5E45"/>
    <w:rsid w:val="004A5FF8"/>
    <w:rsid w:val="004A62C1"/>
    <w:rsid w:val="004A633B"/>
    <w:rsid w:val="004A6562"/>
    <w:rsid w:val="004A690B"/>
    <w:rsid w:val="004A6B0F"/>
    <w:rsid w:val="004A6CE5"/>
    <w:rsid w:val="004A7452"/>
    <w:rsid w:val="004A791C"/>
    <w:rsid w:val="004A7944"/>
    <w:rsid w:val="004A7B94"/>
    <w:rsid w:val="004A7BAF"/>
    <w:rsid w:val="004A7D11"/>
    <w:rsid w:val="004A7D6B"/>
    <w:rsid w:val="004B0268"/>
    <w:rsid w:val="004B1072"/>
    <w:rsid w:val="004B1095"/>
    <w:rsid w:val="004B120D"/>
    <w:rsid w:val="004B1316"/>
    <w:rsid w:val="004B1416"/>
    <w:rsid w:val="004B1498"/>
    <w:rsid w:val="004B16A7"/>
    <w:rsid w:val="004B1855"/>
    <w:rsid w:val="004B1973"/>
    <w:rsid w:val="004B1A66"/>
    <w:rsid w:val="004B1C6F"/>
    <w:rsid w:val="004B1D06"/>
    <w:rsid w:val="004B1E8E"/>
    <w:rsid w:val="004B1E95"/>
    <w:rsid w:val="004B2352"/>
    <w:rsid w:val="004B2725"/>
    <w:rsid w:val="004B2A8A"/>
    <w:rsid w:val="004B2B44"/>
    <w:rsid w:val="004B2C35"/>
    <w:rsid w:val="004B2D57"/>
    <w:rsid w:val="004B31F6"/>
    <w:rsid w:val="004B37BE"/>
    <w:rsid w:val="004B38F1"/>
    <w:rsid w:val="004B39ED"/>
    <w:rsid w:val="004B3B59"/>
    <w:rsid w:val="004B3E33"/>
    <w:rsid w:val="004B3E8E"/>
    <w:rsid w:val="004B4130"/>
    <w:rsid w:val="004B4198"/>
    <w:rsid w:val="004B41B3"/>
    <w:rsid w:val="004B45CA"/>
    <w:rsid w:val="004B4630"/>
    <w:rsid w:val="004B473F"/>
    <w:rsid w:val="004B47BF"/>
    <w:rsid w:val="004B48A5"/>
    <w:rsid w:val="004B49FD"/>
    <w:rsid w:val="004B4CE9"/>
    <w:rsid w:val="004B4E05"/>
    <w:rsid w:val="004B4EC4"/>
    <w:rsid w:val="004B4F9E"/>
    <w:rsid w:val="004B521B"/>
    <w:rsid w:val="004B528A"/>
    <w:rsid w:val="004B53EC"/>
    <w:rsid w:val="004B55EE"/>
    <w:rsid w:val="004B57A6"/>
    <w:rsid w:val="004B5D74"/>
    <w:rsid w:val="004B62EF"/>
    <w:rsid w:val="004B63D7"/>
    <w:rsid w:val="004B6406"/>
    <w:rsid w:val="004B6500"/>
    <w:rsid w:val="004B6712"/>
    <w:rsid w:val="004B67D9"/>
    <w:rsid w:val="004B6956"/>
    <w:rsid w:val="004B6CCE"/>
    <w:rsid w:val="004B6D7B"/>
    <w:rsid w:val="004B6FCD"/>
    <w:rsid w:val="004B720C"/>
    <w:rsid w:val="004B72B6"/>
    <w:rsid w:val="004B738B"/>
    <w:rsid w:val="004B75D1"/>
    <w:rsid w:val="004B75EA"/>
    <w:rsid w:val="004B7888"/>
    <w:rsid w:val="004B7B10"/>
    <w:rsid w:val="004B7BEA"/>
    <w:rsid w:val="004B7C69"/>
    <w:rsid w:val="004B7D14"/>
    <w:rsid w:val="004B7E21"/>
    <w:rsid w:val="004B7E83"/>
    <w:rsid w:val="004B7ED4"/>
    <w:rsid w:val="004B7FB6"/>
    <w:rsid w:val="004C0038"/>
    <w:rsid w:val="004C0481"/>
    <w:rsid w:val="004C05E8"/>
    <w:rsid w:val="004C0812"/>
    <w:rsid w:val="004C0B44"/>
    <w:rsid w:val="004C0DD4"/>
    <w:rsid w:val="004C10E6"/>
    <w:rsid w:val="004C12BD"/>
    <w:rsid w:val="004C12C7"/>
    <w:rsid w:val="004C1475"/>
    <w:rsid w:val="004C1664"/>
    <w:rsid w:val="004C197C"/>
    <w:rsid w:val="004C1AC8"/>
    <w:rsid w:val="004C1B78"/>
    <w:rsid w:val="004C1EBF"/>
    <w:rsid w:val="004C1FAF"/>
    <w:rsid w:val="004C2062"/>
    <w:rsid w:val="004C21DC"/>
    <w:rsid w:val="004C2663"/>
    <w:rsid w:val="004C29A1"/>
    <w:rsid w:val="004C2B34"/>
    <w:rsid w:val="004C2DEF"/>
    <w:rsid w:val="004C2E9A"/>
    <w:rsid w:val="004C3026"/>
    <w:rsid w:val="004C3099"/>
    <w:rsid w:val="004C3306"/>
    <w:rsid w:val="004C3331"/>
    <w:rsid w:val="004C3358"/>
    <w:rsid w:val="004C3461"/>
    <w:rsid w:val="004C388E"/>
    <w:rsid w:val="004C3C3D"/>
    <w:rsid w:val="004C3E70"/>
    <w:rsid w:val="004C3FFC"/>
    <w:rsid w:val="004C437C"/>
    <w:rsid w:val="004C46B8"/>
    <w:rsid w:val="004C4DFF"/>
    <w:rsid w:val="004C52C7"/>
    <w:rsid w:val="004C56FB"/>
    <w:rsid w:val="004C571A"/>
    <w:rsid w:val="004C5735"/>
    <w:rsid w:val="004C5769"/>
    <w:rsid w:val="004C5A15"/>
    <w:rsid w:val="004C5BE2"/>
    <w:rsid w:val="004C5DD5"/>
    <w:rsid w:val="004C6600"/>
    <w:rsid w:val="004C67D1"/>
    <w:rsid w:val="004C6D41"/>
    <w:rsid w:val="004C6D5D"/>
    <w:rsid w:val="004C6DC0"/>
    <w:rsid w:val="004C6EC2"/>
    <w:rsid w:val="004C6F31"/>
    <w:rsid w:val="004C6F8C"/>
    <w:rsid w:val="004C6F8F"/>
    <w:rsid w:val="004C7087"/>
    <w:rsid w:val="004C7491"/>
    <w:rsid w:val="004C74E4"/>
    <w:rsid w:val="004C7825"/>
    <w:rsid w:val="004C78FF"/>
    <w:rsid w:val="004C7E29"/>
    <w:rsid w:val="004D036F"/>
    <w:rsid w:val="004D0383"/>
    <w:rsid w:val="004D045E"/>
    <w:rsid w:val="004D06E4"/>
    <w:rsid w:val="004D0A66"/>
    <w:rsid w:val="004D0A6E"/>
    <w:rsid w:val="004D0BF3"/>
    <w:rsid w:val="004D0CB8"/>
    <w:rsid w:val="004D1026"/>
    <w:rsid w:val="004D14C9"/>
    <w:rsid w:val="004D1506"/>
    <w:rsid w:val="004D1762"/>
    <w:rsid w:val="004D1A04"/>
    <w:rsid w:val="004D1A06"/>
    <w:rsid w:val="004D1B61"/>
    <w:rsid w:val="004D1E35"/>
    <w:rsid w:val="004D1F55"/>
    <w:rsid w:val="004D21FD"/>
    <w:rsid w:val="004D2476"/>
    <w:rsid w:val="004D24B7"/>
    <w:rsid w:val="004D25BC"/>
    <w:rsid w:val="004D2786"/>
    <w:rsid w:val="004D2946"/>
    <w:rsid w:val="004D29A7"/>
    <w:rsid w:val="004D2BFC"/>
    <w:rsid w:val="004D3267"/>
    <w:rsid w:val="004D342A"/>
    <w:rsid w:val="004D366F"/>
    <w:rsid w:val="004D3BEA"/>
    <w:rsid w:val="004D3C16"/>
    <w:rsid w:val="004D3C94"/>
    <w:rsid w:val="004D3CBA"/>
    <w:rsid w:val="004D3EFD"/>
    <w:rsid w:val="004D4232"/>
    <w:rsid w:val="004D4300"/>
    <w:rsid w:val="004D444C"/>
    <w:rsid w:val="004D4694"/>
    <w:rsid w:val="004D48ED"/>
    <w:rsid w:val="004D4919"/>
    <w:rsid w:val="004D5039"/>
    <w:rsid w:val="004D53CE"/>
    <w:rsid w:val="004D5498"/>
    <w:rsid w:val="004D55EE"/>
    <w:rsid w:val="004D5898"/>
    <w:rsid w:val="004D5ADB"/>
    <w:rsid w:val="004D5D74"/>
    <w:rsid w:val="004D5F70"/>
    <w:rsid w:val="004D60E1"/>
    <w:rsid w:val="004D683C"/>
    <w:rsid w:val="004D6A5A"/>
    <w:rsid w:val="004D6AAB"/>
    <w:rsid w:val="004D6BD6"/>
    <w:rsid w:val="004D6C71"/>
    <w:rsid w:val="004D6CEA"/>
    <w:rsid w:val="004D6EDB"/>
    <w:rsid w:val="004D75D5"/>
    <w:rsid w:val="004D7741"/>
    <w:rsid w:val="004D7811"/>
    <w:rsid w:val="004D7C05"/>
    <w:rsid w:val="004D7D56"/>
    <w:rsid w:val="004D7D5B"/>
    <w:rsid w:val="004D7F66"/>
    <w:rsid w:val="004E0268"/>
    <w:rsid w:val="004E0356"/>
    <w:rsid w:val="004E049D"/>
    <w:rsid w:val="004E04C0"/>
    <w:rsid w:val="004E0588"/>
    <w:rsid w:val="004E06F8"/>
    <w:rsid w:val="004E0991"/>
    <w:rsid w:val="004E0E26"/>
    <w:rsid w:val="004E0E7E"/>
    <w:rsid w:val="004E0FCA"/>
    <w:rsid w:val="004E1115"/>
    <w:rsid w:val="004E133D"/>
    <w:rsid w:val="004E1641"/>
    <w:rsid w:val="004E1672"/>
    <w:rsid w:val="004E1685"/>
    <w:rsid w:val="004E192D"/>
    <w:rsid w:val="004E1B19"/>
    <w:rsid w:val="004E1B3F"/>
    <w:rsid w:val="004E1D82"/>
    <w:rsid w:val="004E1E71"/>
    <w:rsid w:val="004E1EEF"/>
    <w:rsid w:val="004E1F24"/>
    <w:rsid w:val="004E201B"/>
    <w:rsid w:val="004E20A6"/>
    <w:rsid w:val="004E211E"/>
    <w:rsid w:val="004E21B1"/>
    <w:rsid w:val="004E221A"/>
    <w:rsid w:val="004E26BE"/>
    <w:rsid w:val="004E27B5"/>
    <w:rsid w:val="004E280D"/>
    <w:rsid w:val="004E29CD"/>
    <w:rsid w:val="004E29F9"/>
    <w:rsid w:val="004E31BD"/>
    <w:rsid w:val="004E3466"/>
    <w:rsid w:val="004E3A36"/>
    <w:rsid w:val="004E3A37"/>
    <w:rsid w:val="004E3B18"/>
    <w:rsid w:val="004E3B35"/>
    <w:rsid w:val="004E3E41"/>
    <w:rsid w:val="004E3E4D"/>
    <w:rsid w:val="004E44E7"/>
    <w:rsid w:val="004E4AC1"/>
    <w:rsid w:val="004E4B1E"/>
    <w:rsid w:val="004E5221"/>
    <w:rsid w:val="004E573B"/>
    <w:rsid w:val="004E59BB"/>
    <w:rsid w:val="004E5F45"/>
    <w:rsid w:val="004E5FDB"/>
    <w:rsid w:val="004E605E"/>
    <w:rsid w:val="004E6107"/>
    <w:rsid w:val="004E62C0"/>
    <w:rsid w:val="004E6738"/>
    <w:rsid w:val="004E67BD"/>
    <w:rsid w:val="004E687B"/>
    <w:rsid w:val="004E69F1"/>
    <w:rsid w:val="004E6A19"/>
    <w:rsid w:val="004E6A49"/>
    <w:rsid w:val="004E6C50"/>
    <w:rsid w:val="004E7038"/>
    <w:rsid w:val="004E772B"/>
    <w:rsid w:val="004E78B3"/>
    <w:rsid w:val="004E79D1"/>
    <w:rsid w:val="004E7D55"/>
    <w:rsid w:val="004F0078"/>
    <w:rsid w:val="004F0490"/>
    <w:rsid w:val="004F06B1"/>
    <w:rsid w:val="004F08AD"/>
    <w:rsid w:val="004F0954"/>
    <w:rsid w:val="004F10B7"/>
    <w:rsid w:val="004F1324"/>
    <w:rsid w:val="004F1332"/>
    <w:rsid w:val="004F1575"/>
    <w:rsid w:val="004F1583"/>
    <w:rsid w:val="004F17CF"/>
    <w:rsid w:val="004F1814"/>
    <w:rsid w:val="004F183B"/>
    <w:rsid w:val="004F1B7A"/>
    <w:rsid w:val="004F1DDF"/>
    <w:rsid w:val="004F206C"/>
    <w:rsid w:val="004F229C"/>
    <w:rsid w:val="004F24D2"/>
    <w:rsid w:val="004F256C"/>
    <w:rsid w:val="004F27D5"/>
    <w:rsid w:val="004F3055"/>
    <w:rsid w:val="004F3166"/>
    <w:rsid w:val="004F3352"/>
    <w:rsid w:val="004F3358"/>
    <w:rsid w:val="004F3763"/>
    <w:rsid w:val="004F38A6"/>
    <w:rsid w:val="004F3BA6"/>
    <w:rsid w:val="004F3CA8"/>
    <w:rsid w:val="004F3D26"/>
    <w:rsid w:val="004F3E4F"/>
    <w:rsid w:val="004F3F2E"/>
    <w:rsid w:val="004F4165"/>
    <w:rsid w:val="004F4487"/>
    <w:rsid w:val="004F4586"/>
    <w:rsid w:val="004F45D7"/>
    <w:rsid w:val="004F46F3"/>
    <w:rsid w:val="004F4866"/>
    <w:rsid w:val="004F4D09"/>
    <w:rsid w:val="004F4DA9"/>
    <w:rsid w:val="004F513A"/>
    <w:rsid w:val="004F516E"/>
    <w:rsid w:val="004F51CA"/>
    <w:rsid w:val="004F52EB"/>
    <w:rsid w:val="004F5380"/>
    <w:rsid w:val="004F54EA"/>
    <w:rsid w:val="004F5A68"/>
    <w:rsid w:val="004F5C27"/>
    <w:rsid w:val="004F5CEE"/>
    <w:rsid w:val="004F5D7C"/>
    <w:rsid w:val="004F5DB9"/>
    <w:rsid w:val="004F61C1"/>
    <w:rsid w:val="004F63F9"/>
    <w:rsid w:val="004F64E0"/>
    <w:rsid w:val="004F674B"/>
    <w:rsid w:val="004F68E2"/>
    <w:rsid w:val="004F6912"/>
    <w:rsid w:val="004F6E69"/>
    <w:rsid w:val="004F7392"/>
    <w:rsid w:val="004F762D"/>
    <w:rsid w:val="004F766A"/>
    <w:rsid w:val="004F79A4"/>
    <w:rsid w:val="004F7A54"/>
    <w:rsid w:val="004F7D97"/>
    <w:rsid w:val="004F7DBB"/>
    <w:rsid w:val="00500112"/>
    <w:rsid w:val="00500195"/>
    <w:rsid w:val="005004EE"/>
    <w:rsid w:val="00500543"/>
    <w:rsid w:val="00500B1B"/>
    <w:rsid w:val="00500B6C"/>
    <w:rsid w:val="00500CE7"/>
    <w:rsid w:val="00500D26"/>
    <w:rsid w:val="00500D62"/>
    <w:rsid w:val="00500EF6"/>
    <w:rsid w:val="005017FC"/>
    <w:rsid w:val="0050185F"/>
    <w:rsid w:val="005019AF"/>
    <w:rsid w:val="00501EAF"/>
    <w:rsid w:val="00501F6C"/>
    <w:rsid w:val="005020B1"/>
    <w:rsid w:val="005020B6"/>
    <w:rsid w:val="0050232B"/>
    <w:rsid w:val="005023BA"/>
    <w:rsid w:val="00502580"/>
    <w:rsid w:val="005027A0"/>
    <w:rsid w:val="00502807"/>
    <w:rsid w:val="00502860"/>
    <w:rsid w:val="00502920"/>
    <w:rsid w:val="00502C4A"/>
    <w:rsid w:val="00502E21"/>
    <w:rsid w:val="00502F3D"/>
    <w:rsid w:val="00502F5C"/>
    <w:rsid w:val="00503552"/>
    <w:rsid w:val="005036A4"/>
    <w:rsid w:val="0050399C"/>
    <w:rsid w:val="00503A36"/>
    <w:rsid w:val="00503C6E"/>
    <w:rsid w:val="00503EF8"/>
    <w:rsid w:val="00504095"/>
    <w:rsid w:val="005040DB"/>
    <w:rsid w:val="00504138"/>
    <w:rsid w:val="0050420C"/>
    <w:rsid w:val="0050478C"/>
    <w:rsid w:val="00504A1E"/>
    <w:rsid w:val="00504B9F"/>
    <w:rsid w:val="00504C50"/>
    <w:rsid w:val="00504D94"/>
    <w:rsid w:val="00504DAA"/>
    <w:rsid w:val="00504E26"/>
    <w:rsid w:val="00504E8A"/>
    <w:rsid w:val="00504ED8"/>
    <w:rsid w:val="005054BF"/>
    <w:rsid w:val="00505658"/>
    <w:rsid w:val="00506138"/>
    <w:rsid w:val="0050617C"/>
    <w:rsid w:val="005061A9"/>
    <w:rsid w:val="005061D4"/>
    <w:rsid w:val="00506219"/>
    <w:rsid w:val="005062CD"/>
    <w:rsid w:val="0050652B"/>
    <w:rsid w:val="005067F5"/>
    <w:rsid w:val="00506A16"/>
    <w:rsid w:val="00506A36"/>
    <w:rsid w:val="00506ABA"/>
    <w:rsid w:val="00506B9E"/>
    <w:rsid w:val="00506D19"/>
    <w:rsid w:val="005070FF"/>
    <w:rsid w:val="0050722B"/>
    <w:rsid w:val="00507453"/>
    <w:rsid w:val="005074EF"/>
    <w:rsid w:val="005077A8"/>
    <w:rsid w:val="0050785E"/>
    <w:rsid w:val="00507872"/>
    <w:rsid w:val="005078D3"/>
    <w:rsid w:val="00507A33"/>
    <w:rsid w:val="00507B45"/>
    <w:rsid w:val="00507E04"/>
    <w:rsid w:val="00507E3B"/>
    <w:rsid w:val="005101F3"/>
    <w:rsid w:val="005106F9"/>
    <w:rsid w:val="00510A6C"/>
    <w:rsid w:val="00510BE1"/>
    <w:rsid w:val="00510CD6"/>
    <w:rsid w:val="00510E5D"/>
    <w:rsid w:val="00511171"/>
    <w:rsid w:val="00511562"/>
    <w:rsid w:val="00511A2D"/>
    <w:rsid w:val="00511C2C"/>
    <w:rsid w:val="00511EB9"/>
    <w:rsid w:val="005121AA"/>
    <w:rsid w:val="00512400"/>
    <w:rsid w:val="00512455"/>
    <w:rsid w:val="00512668"/>
    <w:rsid w:val="0051287C"/>
    <w:rsid w:val="00512A1F"/>
    <w:rsid w:val="00512B9D"/>
    <w:rsid w:val="00512CC1"/>
    <w:rsid w:val="00512CC4"/>
    <w:rsid w:val="00512D36"/>
    <w:rsid w:val="00513048"/>
    <w:rsid w:val="0051307E"/>
    <w:rsid w:val="005130BC"/>
    <w:rsid w:val="00513173"/>
    <w:rsid w:val="00513538"/>
    <w:rsid w:val="00513974"/>
    <w:rsid w:val="00513C63"/>
    <w:rsid w:val="00513DDA"/>
    <w:rsid w:val="00513E44"/>
    <w:rsid w:val="0051428D"/>
    <w:rsid w:val="005143B5"/>
    <w:rsid w:val="00514527"/>
    <w:rsid w:val="0051452D"/>
    <w:rsid w:val="00514845"/>
    <w:rsid w:val="00514995"/>
    <w:rsid w:val="00514AC7"/>
    <w:rsid w:val="00514AE6"/>
    <w:rsid w:val="00514C20"/>
    <w:rsid w:val="00514D6E"/>
    <w:rsid w:val="00514F48"/>
    <w:rsid w:val="00514FD0"/>
    <w:rsid w:val="005152AE"/>
    <w:rsid w:val="00515425"/>
    <w:rsid w:val="00515450"/>
    <w:rsid w:val="005156A1"/>
    <w:rsid w:val="00515A87"/>
    <w:rsid w:val="00515B19"/>
    <w:rsid w:val="00515C8D"/>
    <w:rsid w:val="0051626A"/>
    <w:rsid w:val="005162CE"/>
    <w:rsid w:val="005163C8"/>
    <w:rsid w:val="005166DC"/>
    <w:rsid w:val="00516771"/>
    <w:rsid w:val="005168EE"/>
    <w:rsid w:val="00516953"/>
    <w:rsid w:val="00516C1D"/>
    <w:rsid w:val="00516EBE"/>
    <w:rsid w:val="00516F51"/>
    <w:rsid w:val="00516FF8"/>
    <w:rsid w:val="0051735E"/>
    <w:rsid w:val="0051750C"/>
    <w:rsid w:val="00517519"/>
    <w:rsid w:val="005177B1"/>
    <w:rsid w:val="005178E7"/>
    <w:rsid w:val="00517E54"/>
    <w:rsid w:val="00517F38"/>
    <w:rsid w:val="005201AC"/>
    <w:rsid w:val="0052032E"/>
    <w:rsid w:val="00520367"/>
    <w:rsid w:val="00520548"/>
    <w:rsid w:val="00520B79"/>
    <w:rsid w:val="00520B97"/>
    <w:rsid w:val="00520D74"/>
    <w:rsid w:val="00520FC8"/>
    <w:rsid w:val="00521291"/>
    <w:rsid w:val="00521509"/>
    <w:rsid w:val="00521754"/>
    <w:rsid w:val="00521C95"/>
    <w:rsid w:val="00521D87"/>
    <w:rsid w:val="00521D93"/>
    <w:rsid w:val="00521FF9"/>
    <w:rsid w:val="0052218A"/>
    <w:rsid w:val="0052288D"/>
    <w:rsid w:val="00522B71"/>
    <w:rsid w:val="00523085"/>
    <w:rsid w:val="00523254"/>
    <w:rsid w:val="00523764"/>
    <w:rsid w:val="00523810"/>
    <w:rsid w:val="00523AB6"/>
    <w:rsid w:val="00523C59"/>
    <w:rsid w:val="00523F61"/>
    <w:rsid w:val="005241CD"/>
    <w:rsid w:val="00524296"/>
    <w:rsid w:val="005247BE"/>
    <w:rsid w:val="00524D6F"/>
    <w:rsid w:val="00524D7B"/>
    <w:rsid w:val="00524E1A"/>
    <w:rsid w:val="00524E73"/>
    <w:rsid w:val="00524F1E"/>
    <w:rsid w:val="005255A0"/>
    <w:rsid w:val="005256AB"/>
    <w:rsid w:val="0052573D"/>
    <w:rsid w:val="005259C2"/>
    <w:rsid w:val="00526431"/>
    <w:rsid w:val="00526A78"/>
    <w:rsid w:val="00526BB9"/>
    <w:rsid w:val="00526CC8"/>
    <w:rsid w:val="00526D0C"/>
    <w:rsid w:val="00526DAB"/>
    <w:rsid w:val="00526F3B"/>
    <w:rsid w:val="005271E0"/>
    <w:rsid w:val="00527228"/>
    <w:rsid w:val="005275A4"/>
    <w:rsid w:val="00527A80"/>
    <w:rsid w:val="00527ACF"/>
    <w:rsid w:val="00527B58"/>
    <w:rsid w:val="00527CEE"/>
    <w:rsid w:val="00527DAC"/>
    <w:rsid w:val="0053059A"/>
    <w:rsid w:val="005305E7"/>
    <w:rsid w:val="0053080B"/>
    <w:rsid w:val="005309A1"/>
    <w:rsid w:val="00530A87"/>
    <w:rsid w:val="00530C64"/>
    <w:rsid w:val="00530F80"/>
    <w:rsid w:val="00530F8C"/>
    <w:rsid w:val="0053102A"/>
    <w:rsid w:val="00531111"/>
    <w:rsid w:val="0053121B"/>
    <w:rsid w:val="005312AF"/>
    <w:rsid w:val="0053132B"/>
    <w:rsid w:val="00531369"/>
    <w:rsid w:val="005313DD"/>
    <w:rsid w:val="00531422"/>
    <w:rsid w:val="0053178A"/>
    <w:rsid w:val="005319D6"/>
    <w:rsid w:val="00531A27"/>
    <w:rsid w:val="00531A8B"/>
    <w:rsid w:val="00531D05"/>
    <w:rsid w:val="00531D56"/>
    <w:rsid w:val="00531E21"/>
    <w:rsid w:val="0053278F"/>
    <w:rsid w:val="005327B7"/>
    <w:rsid w:val="00532828"/>
    <w:rsid w:val="0053287E"/>
    <w:rsid w:val="005329AB"/>
    <w:rsid w:val="00532D90"/>
    <w:rsid w:val="00533156"/>
    <w:rsid w:val="005332AB"/>
    <w:rsid w:val="005332F6"/>
    <w:rsid w:val="005336F4"/>
    <w:rsid w:val="00533955"/>
    <w:rsid w:val="00533C7A"/>
    <w:rsid w:val="00533DE7"/>
    <w:rsid w:val="00533E40"/>
    <w:rsid w:val="00534051"/>
    <w:rsid w:val="005343DC"/>
    <w:rsid w:val="005348CC"/>
    <w:rsid w:val="00534B38"/>
    <w:rsid w:val="00534C64"/>
    <w:rsid w:val="00534CE6"/>
    <w:rsid w:val="00534D98"/>
    <w:rsid w:val="00534DB5"/>
    <w:rsid w:val="005350B9"/>
    <w:rsid w:val="0053512B"/>
    <w:rsid w:val="005358B2"/>
    <w:rsid w:val="00535A91"/>
    <w:rsid w:val="00535A9A"/>
    <w:rsid w:val="00535AC8"/>
    <w:rsid w:val="00535B1B"/>
    <w:rsid w:val="00535F8F"/>
    <w:rsid w:val="00535F9B"/>
    <w:rsid w:val="005360B2"/>
    <w:rsid w:val="00536188"/>
    <w:rsid w:val="005361CD"/>
    <w:rsid w:val="00536261"/>
    <w:rsid w:val="0053630D"/>
    <w:rsid w:val="0053650F"/>
    <w:rsid w:val="005366B4"/>
    <w:rsid w:val="005366CE"/>
    <w:rsid w:val="00536937"/>
    <w:rsid w:val="00536B13"/>
    <w:rsid w:val="00536C11"/>
    <w:rsid w:val="00536E79"/>
    <w:rsid w:val="00536FFF"/>
    <w:rsid w:val="00537390"/>
    <w:rsid w:val="0053752E"/>
    <w:rsid w:val="00537A71"/>
    <w:rsid w:val="00537E81"/>
    <w:rsid w:val="00537ED1"/>
    <w:rsid w:val="00537FE7"/>
    <w:rsid w:val="00540348"/>
    <w:rsid w:val="00540619"/>
    <w:rsid w:val="005407FD"/>
    <w:rsid w:val="005409DE"/>
    <w:rsid w:val="00540C8E"/>
    <w:rsid w:val="005411C9"/>
    <w:rsid w:val="005412FD"/>
    <w:rsid w:val="0054143C"/>
    <w:rsid w:val="005415CC"/>
    <w:rsid w:val="005415DF"/>
    <w:rsid w:val="00541680"/>
    <w:rsid w:val="00541831"/>
    <w:rsid w:val="005418A4"/>
    <w:rsid w:val="005418B3"/>
    <w:rsid w:val="00541941"/>
    <w:rsid w:val="0054196D"/>
    <w:rsid w:val="00541A5E"/>
    <w:rsid w:val="00541F84"/>
    <w:rsid w:val="00541FE7"/>
    <w:rsid w:val="0054253A"/>
    <w:rsid w:val="005425DA"/>
    <w:rsid w:val="0054262D"/>
    <w:rsid w:val="005426A2"/>
    <w:rsid w:val="00542AD1"/>
    <w:rsid w:val="00542DD9"/>
    <w:rsid w:val="00542F2E"/>
    <w:rsid w:val="005430E5"/>
    <w:rsid w:val="00543435"/>
    <w:rsid w:val="00543636"/>
    <w:rsid w:val="005437CD"/>
    <w:rsid w:val="0054389C"/>
    <w:rsid w:val="005439A3"/>
    <w:rsid w:val="00543A91"/>
    <w:rsid w:val="00543BA4"/>
    <w:rsid w:val="00543D53"/>
    <w:rsid w:val="00543F9E"/>
    <w:rsid w:val="00544001"/>
    <w:rsid w:val="00544098"/>
    <w:rsid w:val="005441A8"/>
    <w:rsid w:val="0054432F"/>
    <w:rsid w:val="00544690"/>
    <w:rsid w:val="00544802"/>
    <w:rsid w:val="005454D4"/>
    <w:rsid w:val="005457EB"/>
    <w:rsid w:val="00545ECC"/>
    <w:rsid w:val="00545FB4"/>
    <w:rsid w:val="00546240"/>
    <w:rsid w:val="00546782"/>
    <w:rsid w:val="005467C1"/>
    <w:rsid w:val="00546B3A"/>
    <w:rsid w:val="00546B67"/>
    <w:rsid w:val="00546C04"/>
    <w:rsid w:val="00546DAA"/>
    <w:rsid w:val="00546E4E"/>
    <w:rsid w:val="00546FEA"/>
    <w:rsid w:val="005473BB"/>
    <w:rsid w:val="00547539"/>
    <w:rsid w:val="00547619"/>
    <w:rsid w:val="005477A4"/>
    <w:rsid w:val="00547830"/>
    <w:rsid w:val="005478EA"/>
    <w:rsid w:val="005479A4"/>
    <w:rsid w:val="00547BF9"/>
    <w:rsid w:val="00547D06"/>
    <w:rsid w:val="00547DB9"/>
    <w:rsid w:val="005502AF"/>
    <w:rsid w:val="005503FE"/>
    <w:rsid w:val="00550508"/>
    <w:rsid w:val="00550AF4"/>
    <w:rsid w:val="00550C46"/>
    <w:rsid w:val="00550D4B"/>
    <w:rsid w:val="00550D5A"/>
    <w:rsid w:val="00550EBF"/>
    <w:rsid w:val="00550F1E"/>
    <w:rsid w:val="005513E7"/>
    <w:rsid w:val="005521AF"/>
    <w:rsid w:val="0055222B"/>
    <w:rsid w:val="005524AB"/>
    <w:rsid w:val="005529C7"/>
    <w:rsid w:val="00552CB8"/>
    <w:rsid w:val="00552D06"/>
    <w:rsid w:val="00552EC5"/>
    <w:rsid w:val="00552F03"/>
    <w:rsid w:val="00552FDE"/>
    <w:rsid w:val="0055354A"/>
    <w:rsid w:val="00553757"/>
    <w:rsid w:val="00553A25"/>
    <w:rsid w:val="00553AAC"/>
    <w:rsid w:val="00553ACB"/>
    <w:rsid w:val="00553B20"/>
    <w:rsid w:val="00553F4D"/>
    <w:rsid w:val="00553F89"/>
    <w:rsid w:val="00553FE4"/>
    <w:rsid w:val="005541BF"/>
    <w:rsid w:val="00554528"/>
    <w:rsid w:val="005546EB"/>
    <w:rsid w:val="00554830"/>
    <w:rsid w:val="00554D45"/>
    <w:rsid w:val="00554F42"/>
    <w:rsid w:val="005553B6"/>
    <w:rsid w:val="0055540B"/>
    <w:rsid w:val="00555421"/>
    <w:rsid w:val="00555631"/>
    <w:rsid w:val="005556E5"/>
    <w:rsid w:val="005558DE"/>
    <w:rsid w:val="005559A1"/>
    <w:rsid w:val="00555B73"/>
    <w:rsid w:val="00555CD5"/>
    <w:rsid w:val="0055621D"/>
    <w:rsid w:val="00556222"/>
    <w:rsid w:val="0055673F"/>
    <w:rsid w:val="005567CE"/>
    <w:rsid w:val="005568A2"/>
    <w:rsid w:val="00556A72"/>
    <w:rsid w:val="00556CEA"/>
    <w:rsid w:val="00556E7A"/>
    <w:rsid w:val="00557306"/>
    <w:rsid w:val="00557501"/>
    <w:rsid w:val="0055755B"/>
    <w:rsid w:val="005576AF"/>
    <w:rsid w:val="00557B2D"/>
    <w:rsid w:val="00557C08"/>
    <w:rsid w:val="00557D1D"/>
    <w:rsid w:val="00557DA7"/>
    <w:rsid w:val="00557DBA"/>
    <w:rsid w:val="00557E29"/>
    <w:rsid w:val="005600C9"/>
    <w:rsid w:val="005601EB"/>
    <w:rsid w:val="00560311"/>
    <w:rsid w:val="0056047E"/>
    <w:rsid w:val="00560484"/>
    <w:rsid w:val="00560491"/>
    <w:rsid w:val="005605E4"/>
    <w:rsid w:val="00560CAC"/>
    <w:rsid w:val="00560DCA"/>
    <w:rsid w:val="00560DCF"/>
    <w:rsid w:val="00560E06"/>
    <w:rsid w:val="005610BE"/>
    <w:rsid w:val="0056120C"/>
    <w:rsid w:val="005612EA"/>
    <w:rsid w:val="005613CC"/>
    <w:rsid w:val="00561772"/>
    <w:rsid w:val="00561A33"/>
    <w:rsid w:val="00561B44"/>
    <w:rsid w:val="00561C1E"/>
    <w:rsid w:val="00561C50"/>
    <w:rsid w:val="00562036"/>
    <w:rsid w:val="00562334"/>
    <w:rsid w:val="005625AA"/>
    <w:rsid w:val="005627C6"/>
    <w:rsid w:val="00562AE0"/>
    <w:rsid w:val="00563184"/>
    <w:rsid w:val="0056318F"/>
    <w:rsid w:val="005631DA"/>
    <w:rsid w:val="0056334B"/>
    <w:rsid w:val="005633D0"/>
    <w:rsid w:val="005635AD"/>
    <w:rsid w:val="00563701"/>
    <w:rsid w:val="00563CD6"/>
    <w:rsid w:val="00564023"/>
    <w:rsid w:val="00564287"/>
    <w:rsid w:val="00564312"/>
    <w:rsid w:val="00564524"/>
    <w:rsid w:val="005647B3"/>
    <w:rsid w:val="00564BC7"/>
    <w:rsid w:val="005650EA"/>
    <w:rsid w:val="00565150"/>
    <w:rsid w:val="005654EF"/>
    <w:rsid w:val="00565712"/>
    <w:rsid w:val="005658B1"/>
    <w:rsid w:val="00565959"/>
    <w:rsid w:val="00565AA4"/>
    <w:rsid w:val="00565BD8"/>
    <w:rsid w:val="00565CB6"/>
    <w:rsid w:val="00565FF6"/>
    <w:rsid w:val="00566039"/>
    <w:rsid w:val="0056635B"/>
    <w:rsid w:val="005664DB"/>
    <w:rsid w:val="005665E1"/>
    <w:rsid w:val="00566989"/>
    <w:rsid w:val="00566B0A"/>
    <w:rsid w:val="00566CA6"/>
    <w:rsid w:val="00566D5B"/>
    <w:rsid w:val="00566E1C"/>
    <w:rsid w:val="00566E6D"/>
    <w:rsid w:val="0056702B"/>
    <w:rsid w:val="00567128"/>
    <w:rsid w:val="0056742E"/>
    <w:rsid w:val="0056772D"/>
    <w:rsid w:val="0057009C"/>
    <w:rsid w:val="0057035B"/>
    <w:rsid w:val="005704A7"/>
    <w:rsid w:val="00570712"/>
    <w:rsid w:val="00570775"/>
    <w:rsid w:val="00570B65"/>
    <w:rsid w:val="005711D0"/>
    <w:rsid w:val="0057122C"/>
    <w:rsid w:val="00571546"/>
    <w:rsid w:val="005715A9"/>
    <w:rsid w:val="005715C5"/>
    <w:rsid w:val="00571969"/>
    <w:rsid w:val="00571AA7"/>
    <w:rsid w:val="00571C07"/>
    <w:rsid w:val="00571EE4"/>
    <w:rsid w:val="005720B5"/>
    <w:rsid w:val="005720C5"/>
    <w:rsid w:val="005723FC"/>
    <w:rsid w:val="0057245E"/>
    <w:rsid w:val="00572594"/>
    <w:rsid w:val="00572684"/>
    <w:rsid w:val="005726C3"/>
    <w:rsid w:val="00572B15"/>
    <w:rsid w:val="00572F70"/>
    <w:rsid w:val="00573204"/>
    <w:rsid w:val="005737C7"/>
    <w:rsid w:val="00573841"/>
    <w:rsid w:val="00573871"/>
    <w:rsid w:val="00573BD9"/>
    <w:rsid w:val="00573CBA"/>
    <w:rsid w:val="00573DAE"/>
    <w:rsid w:val="00573DD6"/>
    <w:rsid w:val="0057401A"/>
    <w:rsid w:val="0057417B"/>
    <w:rsid w:val="00574246"/>
    <w:rsid w:val="00574444"/>
    <w:rsid w:val="00574699"/>
    <w:rsid w:val="005747E2"/>
    <w:rsid w:val="00574D65"/>
    <w:rsid w:val="00574DCF"/>
    <w:rsid w:val="00574DE2"/>
    <w:rsid w:val="00575028"/>
    <w:rsid w:val="0057530A"/>
    <w:rsid w:val="0057590E"/>
    <w:rsid w:val="00575AF5"/>
    <w:rsid w:val="00575B02"/>
    <w:rsid w:val="00575E07"/>
    <w:rsid w:val="0057611D"/>
    <w:rsid w:val="00576B1D"/>
    <w:rsid w:val="00576C17"/>
    <w:rsid w:val="00576C4C"/>
    <w:rsid w:val="005770A3"/>
    <w:rsid w:val="005770E2"/>
    <w:rsid w:val="005772C3"/>
    <w:rsid w:val="00577355"/>
    <w:rsid w:val="00577561"/>
    <w:rsid w:val="005775CD"/>
    <w:rsid w:val="00577938"/>
    <w:rsid w:val="005779F8"/>
    <w:rsid w:val="00577A72"/>
    <w:rsid w:val="00577BF4"/>
    <w:rsid w:val="0058083F"/>
    <w:rsid w:val="00580930"/>
    <w:rsid w:val="00580993"/>
    <w:rsid w:val="00580A74"/>
    <w:rsid w:val="00580B9A"/>
    <w:rsid w:val="00580BAC"/>
    <w:rsid w:val="00580EA0"/>
    <w:rsid w:val="00580EA8"/>
    <w:rsid w:val="00580F5D"/>
    <w:rsid w:val="005812DB"/>
    <w:rsid w:val="00581414"/>
    <w:rsid w:val="00581706"/>
    <w:rsid w:val="00581B50"/>
    <w:rsid w:val="005821D8"/>
    <w:rsid w:val="00582214"/>
    <w:rsid w:val="0058238F"/>
    <w:rsid w:val="005826C5"/>
    <w:rsid w:val="00582733"/>
    <w:rsid w:val="00582754"/>
    <w:rsid w:val="00582A0A"/>
    <w:rsid w:val="00582A48"/>
    <w:rsid w:val="00582F0B"/>
    <w:rsid w:val="00583101"/>
    <w:rsid w:val="00583176"/>
    <w:rsid w:val="0058375D"/>
    <w:rsid w:val="005837C2"/>
    <w:rsid w:val="00583944"/>
    <w:rsid w:val="00583C60"/>
    <w:rsid w:val="00583D5B"/>
    <w:rsid w:val="005840C0"/>
    <w:rsid w:val="005844B0"/>
    <w:rsid w:val="0058467E"/>
    <w:rsid w:val="00584864"/>
    <w:rsid w:val="00584A25"/>
    <w:rsid w:val="00584E16"/>
    <w:rsid w:val="00584FF4"/>
    <w:rsid w:val="00585028"/>
    <w:rsid w:val="005852DE"/>
    <w:rsid w:val="00585347"/>
    <w:rsid w:val="00585486"/>
    <w:rsid w:val="00585741"/>
    <w:rsid w:val="005857B0"/>
    <w:rsid w:val="00585819"/>
    <w:rsid w:val="005859BE"/>
    <w:rsid w:val="00585A14"/>
    <w:rsid w:val="00585AC7"/>
    <w:rsid w:val="00585C93"/>
    <w:rsid w:val="00585D49"/>
    <w:rsid w:val="00585FA0"/>
    <w:rsid w:val="00586443"/>
    <w:rsid w:val="005864DA"/>
    <w:rsid w:val="005864F3"/>
    <w:rsid w:val="00586607"/>
    <w:rsid w:val="00586718"/>
    <w:rsid w:val="0058679B"/>
    <w:rsid w:val="005867B0"/>
    <w:rsid w:val="00586929"/>
    <w:rsid w:val="00586986"/>
    <w:rsid w:val="00586A6F"/>
    <w:rsid w:val="00586D2A"/>
    <w:rsid w:val="00586FDB"/>
    <w:rsid w:val="005873BB"/>
    <w:rsid w:val="005873F8"/>
    <w:rsid w:val="005875A5"/>
    <w:rsid w:val="00587949"/>
    <w:rsid w:val="00587973"/>
    <w:rsid w:val="00587980"/>
    <w:rsid w:val="00587ACE"/>
    <w:rsid w:val="00587D4A"/>
    <w:rsid w:val="00587DE2"/>
    <w:rsid w:val="0059009A"/>
    <w:rsid w:val="005900BD"/>
    <w:rsid w:val="0059013D"/>
    <w:rsid w:val="00590443"/>
    <w:rsid w:val="005904FD"/>
    <w:rsid w:val="0059053B"/>
    <w:rsid w:val="0059082F"/>
    <w:rsid w:val="00590923"/>
    <w:rsid w:val="00590EAC"/>
    <w:rsid w:val="00590F0E"/>
    <w:rsid w:val="0059103A"/>
    <w:rsid w:val="005914B0"/>
    <w:rsid w:val="0059151F"/>
    <w:rsid w:val="00591754"/>
    <w:rsid w:val="00591842"/>
    <w:rsid w:val="00591CA8"/>
    <w:rsid w:val="00592292"/>
    <w:rsid w:val="0059271A"/>
    <w:rsid w:val="0059288E"/>
    <w:rsid w:val="0059298E"/>
    <w:rsid w:val="005929D5"/>
    <w:rsid w:val="00592A75"/>
    <w:rsid w:val="00592CA3"/>
    <w:rsid w:val="00592F14"/>
    <w:rsid w:val="005931FC"/>
    <w:rsid w:val="005932E4"/>
    <w:rsid w:val="005932F1"/>
    <w:rsid w:val="005933E3"/>
    <w:rsid w:val="00593481"/>
    <w:rsid w:val="005936A7"/>
    <w:rsid w:val="0059372C"/>
    <w:rsid w:val="00593775"/>
    <w:rsid w:val="005937B2"/>
    <w:rsid w:val="005940ED"/>
    <w:rsid w:val="00594153"/>
    <w:rsid w:val="005943CE"/>
    <w:rsid w:val="005944DD"/>
    <w:rsid w:val="0059459C"/>
    <w:rsid w:val="00594A78"/>
    <w:rsid w:val="00594A9F"/>
    <w:rsid w:val="00594BD9"/>
    <w:rsid w:val="00594E42"/>
    <w:rsid w:val="00594E65"/>
    <w:rsid w:val="005950AD"/>
    <w:rsid w:val="00595230"/>
    <w:rsid w:val="00595435"/>
    <w:rsid w:val="00595551"/>
    <w:rsid w:val="00595637"/>
    <w:rsid w:val="00595951"/>
    <w:rsid w:val="005959C5"/>
    <w:rsid w:val="00595A1B"/>
    <w:rsid w:val="00595C4D"/>
    <w:rsid w:val="00595E11"/>
    <w:rsid w:val="00596047"/>
    <w:rsid w:val="005960D3"/>
    <w:rsid w:val="00596154"/>
    <w:rsid w:val="0059616F"/>
    <w:rsid w:val="00596187"/>
    <w:rsid w:val="005961DC"/>
    <w:rsid w:val="00596261"/>
    <w:rsid w:val="0059629B"/>
    <w:rsid w:val="005963EF"/>
    <w:rsid w:val="00596971"/>
    <w:rsid w:val="00596A81"/>
    <w:rsid w:val="00596AA5"/>
    <w:rsid w:val="00596AFB"/>
    <w:rsid w:val="00596DE0"/>
    <w:rsid w:val="00596F2B"/>
    <w:rsid w:val="005970DB"/>
    <w:rsid w:val="00597733"/>
    <w:rsid w:val="0059773D"/>
    <w:rsid w:val="005977BB"/>
    <w:rsid w:val="005978C3"/>
    <w:rsid w:val="00597A5F"/>
    <w:rsid w:val="00597C59"/>
    <w:rsid w:val="005A019B"/>
    <w:rsid w:val="005A0569"/>
    <w:rsid w:val="005A05AC"/>
    <w:rsid w:val="005A091D"/>
    <w:rsid w:val="005A098E"/>
    <w:rsid w:val="005A0BB0"/>
    <w:rsid w:val="005A0E2F"/>
    <w:rsid w:val="005A107F"/>
    <w:rsid w:val="005A1107"/>
    <w:rsid w:val="005A1348"/>
    <w:rsid w:val="005A13AB"/>
    <w:rsid w:val="005A1411"/>
    <w:rsid w:val="005A159B"/>
    <w:rsid w:val="005A15FE"/>
    <w:rsid w:val="005A18C0"/>
    <w:rsid w:val="005A1996"/>
    <w:rsid w:val="005A1B37"/>
    <w:rsid w:val="005A1BFD"/>
    <w:rsid w:val="005A1DD7"/>
    <w:rsid w:val="005A2170"/>
    <w:rsid w:val="005A233C"/>
    <w:rsid w:val="005A23B0"/>
    <w:rsid w:val="005A2860"/>
    <w:rsid w:val="005A2883"/>
    <w:rsid w:val="005A2BBF"/>
    <w:rsid w:val="005A3112"/>
    <w:rsid w:val="005A32B2"/>
    <w:rsid w:val="005A3795"/>
    <w:rsid w:val="005A37FE"/>
    <w:rsid w:val="005A3996"/>
    <w:rsid w:val="005A3A84"/>
    <w:rsid w:val="005A3AC8"/>
    <w:rsid w:val="005A3BE7"/>
    <w:rsid w:val="005A3C10"/>
    <w:rsid w:val="005A3C3F"/>
    <w:rsid w:val="005A3C46"/>
    <w:rsid w:val="005A3C78"/>
    <w:rsid w:val="005A3D7F"/>
    <w:rsid w:val="005A3D93"/>
    <w:rsid w:val="005A4092"/>
    <w:rsid w:val="005A44C7"/>
    <w:rsid w:val="005A44F4"/>
    <w:rsid w:val="005A4758"/>
    <w:rsid w:val="005A47E1"/>
    <w:rsid w:val="005A48BA"/>
    <w:rsid w:val="005A49EE"/>
    <w:rsid w:val="005A4FBA"/>
    <w:rsid w:val="005A5250"/>
    <w:rsid w:val="005A525D"/>
    <w:rsid w:val="005A53B4"/>
    <w:rsid w:val="005A5594"/>
    <w:rsid w:val="005A5638"/>
    <w:rsid w:val="005A56E4"/>
    <w:rsid w:val="005A586C"/>
    <w:rsid w:val="005A5D47"/>
    <w:rsid w:val="005A5FD9"/>
    <w:rsid w:val="005A611D"/>
    <w:rsid w:val="005A61F5"/>
    <w:rsid w:val="005A6342"/>
    <w:rsid w:val="005A63DF"/>
    <w:rsid w:val="005A64E3"/>
    <w:rsid w:val="005A651F"/>
    <w:rsid w:val="005A65B2"/>
    <w:rsid w:val="005A6750"/>
    <w:rsid w:val="005A698A"/>
    <w:rsid w:val="005A6A63"/>
    <w:rsid w:val="005A71B2"/>
    <w:rsid w:val="005A747E"/>
    <w:rsid w:val="005A777D"/>
    <w:rsid w:val="005A7846"/>
    <w:rsid w:val="005A7BFF"/>
    <w:rsid w:val="005A7D08"/>
    <w:rsid w:val="005A7E25"/>
    <w:rsid w:val="005B03A4"/>
    <w:rsid w:val="005B03A6"/>
    <w:rsid w:val="005B0424"/>
    <w:rsid w:val="005B04AE"/>
    <w:rsid w:val="005B05D1"/>
    <w:rsid w:val="005B06B6"/>
    <w:rsid w:val="005B0796"/>
    <w:rsid w:val="005B07A8"/>
    <w:rsid w:val="005B0A68"/>
    <w:rsid w:val="005B0C36"/>
    <w:rsid w:val="005B0D1C"/>
    <w:rsid w:val="005B0D6A"/>
    <w:rsid w:val="005B11E7"/>
    <w:rsid w:val="005B127F"/>
    <w:rsid w:val="005B12DD"/>
    <w:rsid w:val="005B1559"/>
    <w:rsid w:val="005B1605"/>
    <w:rsid w:val="005B18CD"/>
    <w:rsid w:val="005B2074"/>
    <w:rsid w:val="005B2BBC"/>
    <w:rsid w:val="005B2CA5"/>
    <w:rsid w:val="005B2E4E"/>
    <w:rsid w:val="005B2EC7"/>
    <w:rsid w:val="005B3251"/>
    <w:rsid w:val="005B3DD8"/>
    <w:rsid w:val="005B4267"/>
    <w:rsid w:val="005B42E8"/>
    <w:rsid w:val="005B44A0"/>
    <w:rsid w:val="005B4538"/>
    <w:rsid w:val="005B45D1"/>
    <w:rsid w:val="005B48CB"/>
    <w:rsid w:val="005B4B1D"/>
    <w:rsid w:val="005B4BC0"/>
    <w:rsid w:val="005B4CFB"/>
    <w:rsid w:val="005B515A"/>
    <w:rsid w:val="005B51A2"/>
    <w:rsid w:val="005B52CB"/>
    <w:rsid w:val="005B534C"/>
    <w:rsid w:val="005B53F9"/>
    <w:rsid w:val="005B5800"/>
    <w:rsid w:val="005B583A"/>
    <w:rsid w:val="005B5CFB"/>
    <w:rsid w:val="005B5FD9"/>
    <w:rsid w:val="005B62C2"/>
    <w:rsid w:val="005B649D"/>
    <w:rsid w:val="005B65E7"/>
    <w:rsid w:val="005B6621"/>
    <w:rsid w:val="005B677A"/>
    <w:rsid w:val="005B687E"/>
    <w:rsid w:val="005B6B41"/>
    <w:rsid w:val="005B6C6A"/>
    <w:rsid w:val="005B6D40"/>
    <w:rsid w:val="005B6D75"/>
    <w:rsid w:val="005B6E66"/>
    <w:rsid w:val="005B6FA7"/>
    <w:rsid w:val="005B711F"/>
    <w:rsid w:val="005B7411"/>
    <w:rsid w:val="005B75AA"/>
    <w:rsid w:val="005B75F0"/>
    <w:rsid w:val="005B77A4"/>
    <w:rsid w:val="005B7995"/>
    <w:rsid w:val="005B7CB2"/>
    <w:rsid w:val="005B7D06"/>
    <w:rsid w:val="005B7E57"/>
    <w:rsid w:val="005B7EF5"/>
    <w:rsid w:val="005B7F7E"/>
    <w:rsid w:val="005C012E"/>
    <w:rsid w:val="005C0472"/>
    <w:rsid w:val="005C064C"/>
    <w:rsid w:val="005C0999"/>
    <w:rsid w:val="005C0A28"/>
    <w:rsid w:val="005C0A2F"/>
    <w:rsid w:val="005C0A38"/>
    <w:rsid w:val="005C0AC0"/>
    <w:rsid w:val="005C0B73"/>
    <w:rsid w:val="005C0E0B"/>
    <w:rsid w:val="005C1498"/>
    <w:rsid w:val="005C14A3"/>
    <w:rsid w:val="005C1BE9"/>
    <w:rsid w:val="005C21C7"/>
    <w:rsid w:val="005C2327"/>
    <w:rsid w:val="005C23CB"/>
    <w:rsid w:val="005C2412"/>
    <w:rsid w:val="005C24DE"/>
    <w:rsid w:val="005C258C"/>
    <w:rsid w:val="005C28C8"/>
    <w:rsid w:val="005C29F2"/>
    <w:rsid w:val="005C2B2B"/>
    <w:rsid w:val="005C2B3E"/>
    <w:rsid w:val="005C2B48"/>
    <w:rsid w:val="005C2B80"/>
    <w:rsid w:val="005C2CC3"/>
    <w:rsid w:val="005C2FDA"/>
    <w:rsid w:val="005C3053"/>
    <w:rsid w:val="005C31D9"/>
    <w:rsid w:val="005C3251"/>
    <w:rsid w:val="005C32DC"/>
    <w:rsid w:val="005C361F"/>
    <w:rsid w:val="005C38D9"/>
    <w:rsid w:val="005C3AB7"/>
    <w:rsid w:val="005C3B8B"/>
    <w:rsid w:val="005C3EA8"/>
    <w:rsid w:val="005C4362"/>
    <w:rsid w:val="005C43AA"/>
    <w:rsid w:val="005C454A"/>
    <w:rsid w:val="005C4BDC"/>
    <w:rsid w:val="005C4EC0"/>
    <w:rsid w:val="005C503B"/>
    <w:rsid w:val="005C5496"/>
    <w:rsid w:val="005C5744"/>
    <w:rsid w:val="005C5A48"/>
    <w:rsid w:val="005C5B4E"/>
    <w:rsid w:val="005C5C6B"/>
    <w:rsid w:val="005C5D09"/>
    <w:rsid w:val="005C5EAF"/>
    <w:rsid w:val="005C5EC9"/>
    <w:rsid w:val="005C5F0B"/>
    <w:rsid w:val="005C60A8"/>
    <w:rsid w:val="005C63C4"/>
    <w:rsid w:val="005C692F"/>
    <w:rsid w:val="005C6B21"/>
    <w:rsid w:val="005C6BF7"/>
    <w:rsid w:val="005C6F0C"/>
    <w:rsid w:val="005C727B"/>
    <w:rsid w:val="005C73F2"/>
    <w:rsid w:val="005C74F2"/>
    <w:rsid w:val="005C7502"/>
    <w:rsid w:val="005C7674"/>
    <w:rsid w:val="005C77B5"/>
    <w:rsid w:val="005C7848"/>
    <w:rsid w:val="005C7892"/>
    <w:rsid w:val="005C7B56"/>
    <w:rsid w:val="005C7BDA"/>
    <w:rsid w:val="005C7E57"/>
    <w:rsid w:val="005C7F95"/>
    <w:rsid w:val="005C7F9A"/>
    <w:rsid w:val="005D0144"/>
    <w:rsid w:val="005D0426"/>
    <w:rsid w:val="005D05DA"/>
    <w:rsid w:val="005D086B"/>
    <w:rsid w:val="005D0A75"/>
    <w:rsid w:val="005D0B18"/>
    <w:rsid w:val="005D0C09"/>
    <w:rsid w:val="005D0E5F"/>
    <w:rsid w:val="005D12E2"/>
    <w:rsid w:val="005D14AC"/>
    <w:rsid w:val="005D1863"/>
    <w:rsid w:val="005D1C1F"/>
    <w:rsid w:val="005D1E4B"/>
    <w:rsid w:val="005D1F3B"/>
    <w:rsid w:val="005D2255"/>
    <w:rsid w:val="005D232E"/>
    <w:rsid w:val="005D2598"/>
    <w:rsid w:val="005D2632"/>
    <w:rsid w:val="005D28FC"/>
    <w:rsid w:val="005D2B38"/>
    <w:rsid w:val="005D2CA7"/>
    <w:rsid w:val="005D2DE8"/>
    <w:rsid w:val="005D2EBE"/>
    <w:rsid w:val="005D2F48"/>
    <w:rsid w:val="005D2FEE"/>
    <w:rsid w:val="005D30BE"/>
    <w:rsid w:val="005D3145"/>
    <w:rsid w:val="005D32A3"/>
    <w:rsid w:val="005D332A"/>
    <w:rsid w:val="005D3710"/>
    <w:rsid w:val="005D399B"/>
    <w:rsid w:val="005D39EB"/>
    <w:rsid w:val="005D43E9"/>
    <w:rsid w:val="005D4984"/>
    <w:rsid w:val="005D4B9B"/>
    <w:rsid w:val="005D4DC1"/>
    <w:rsid w:val="005D4FB2"/>
    <w:rsid w:val="005D504E"/>
    <w:rsid w:val="005D519A"/>
    <w:rsid w:val="005D570F"/>
    <w:rsid w:val="005D592F"/>
    <w:rsid w:val="005D5A37"/>
    <w:rsid w:val="005D5AF7"/>
    <w:rsid w:val="005D5D31"/>
    <w:rsid w:val="005D655B"/>
    <w:rsid w:val="005D67AC"/>
    <w:rsid w:val="005D72F5"/>
    <w:rsid w:val="005D76FB"/>
    <w:rsid w:val="005D78FF"/>
    <w:rsid w:val="005D7924"/>
    <w:rsid w:val="005D7A34"/>
    <w:rsid w:val="005D7D04"/>
    <w:rsid w:val="005D7D33"/>
    <w:rsid w:val="005D7DBB"/>
    <w:rsid w:val="005D7E14"/>
    <w:rsid w:val="005D7ECF"/>
    <w:rsid w:val="005E00AF"/>
    <w:rsid w:val="005E01AD"/>
    <w:rsid w:val="005E01C8"/>
    <w:rsid w:val="005E02EA"/>
    <w:rsid w:val="005E0445"/>
    <w:rsid w:val="005E05D1"/>
    <w:rsid w:val="005E0833"/>
    <w:rsid w:val="005E09D9"/>
    <w:rsid w:val="005E0B88"/>
    <w:rsid w:val="005E1346"/>
    <w:rsid w:val="005E1377"/>
    <w:rsid w:val="005E1459"/>
    <w:rsid w:val="005E1889"/>
    <w:rsid w:val="005E1B8A"/>
    <w:rsid w:val="005E1D34"/>
    <w:rsid w:val="005E1EE9"/>
    <w:rsid w:val="005E1F98"/>
    <w:rsid w:val="005E20BD"/>
    <w:rsid w:val="005E2132"/>
    <w:rsid w:val="005E2397"/>
    <w:rsid w:val="005E25DF"/>
    <w:rsid w:val="005E26CE"/>
    <w:rsid w:val="005E273E"/>
    <w:rsid w:val="005E2893"/>
    <w:rsid w:val="005E2A76"/>
    <w:rsid w:val="005E2DC3"/>
    <w:rsid w:val="005E2F4E"/>
    <w:rsid w:val="005E304D"/>
    <w:rsid w:val="005E3099"/>
    <w:rsid w:val="005E30B1"/>
    <w:rsid w:val="005E3692"/>
    <w:rsid w:val="005E38BB"/>
    <w:rsid w:val="005E393C"/>
    <w:rsid w:val="005E3C8D"/>
    <w:rsid w:val="005E3E54"/>
    <w:rsid w:val="005E42AA"/>
    <w:rsid w:val="005E44E2"/>
    <w:rsid w:val="005E489A"/>
    <w:rsid w:val="005E4994"/>
    <w:rsid w:val="005E4D48"/>
    <w:rsid w:val="005E4FFA"/>
    <w:rsid w:val="005E50FF"/>
    <w:rsid w:val="005E53A8"/>
    <w:rsid w:val="005E545F"/>
    <w:rsid w:val="005E587C"/>
    <w:rsid w:val="005E5D40"/>
    <w:rsid w:val="005E657C"/>
    <w:rsid w:val="005E658B"/>
    <w:rsid w:val="005E6780"/>
    <w:rsid w:val="005E678C"/>
    <w:rsid w:val="005E67BA"/>
    <w:rsid w:val="005E67D5"/>
    <w:rsid w:val="005E6863"/>
    <w:rsid w:val="005E6A65"/>
    <w:rsid w:val="005E6B1F"/>
    <w:rsid w:val="005E6B6B"/>
    <w:rsid w:val="005E6C51"/>
    <w:rsid w:val="005E6D5C"/>
    <w:rsid w:val="005E6E6E"/>
    <w:rsid w:val="005E6F48"/>
    <w:rsid w:val="005E6F90"/>
    <w:rsid w:val="005E70FF"/>
    <w:rsid w:val="005E71DC"/>
    <w:rsid w:val="005E72DF"/>
    <w:rsid w:val="005E73DF"/>
    <w:rsid w:val="005E74FB"/>
    <w:rsid w:val="005E77DD"/>
    <w:rsid w:val="005E7999"/>
    <w:rsid w:val="005E7D8F"/>
    <w:rsid w:val="005E7DF0"/>
    <w:rsid w:val="005F00B4"/>
    <w:rsid w:val="005F00C3"/>
    <w:rsid w:val="005F044F"/>
    <w:rsid w:val="005F04DC"/>
    <w:rsid w:val="005F0597"/>
    <w:rsid w:val="005F06D1"/>
    <w:rsid w:val="005F0727"/>
    <w:rsid w:val="005F082A"/>
    <w:rsid w:val="005F0CCA"/>
    <w:rsid w:val="005F0EE3"/>
    <w:rsid w:val="005F0FC3"/>
    <w:rsid w:val="005F10FB"/>
    <w:rsid w:val="005F1101"/>
    <w:rsid w:val="005F11F5"/>
    <w:rsid w:val="005F129A"/>
    <w:rsid w:val="005F1519"/>
    <w:rsid w:val="005F17F4"/>
    <w:rsid w:val="005F1860"/>
    <w:rsid w:val="005F1EF4"/>
    <w:rsid w:val="005F205E"/>
    <w:rsid w:val="005F21AD"/>
    <w:rsid w:val="005F2290"/>
    <w:rsid w:val="005F22D4"/>
    <w:rsid w:val="005F2385"/>
    <w:rsid w:val="005F23F1"/>
    <w:rsid w:val="005F2523"/>
    <w:rsid w:val="005F2557"/>
    <w:rsid w:val="005F2728"/>
    <w:rsid w:val="005F2948"/>
    <w:rsid w:val="005F2C89"/>
    <w:rsid w:val="005F2E72"/>
    <w:rsid w:val="005F2F6B"/>
    <w:rsid w:val="005F33C9"/>
    <w:rsid w:val="005F368E"/>
    <w:rsid w:val="005F381C"/>
    <w:rsid w:val="005F3E9A"/>
    <w:rsid w:val="005F3EA2"/>
    <w:rsid w:val="005F40A9"/>
    <w:rsid w:val="005F44D6"/>
    <w:rsid w:val="005F452F"/>
    <w:rsid w:val="005F4542"/>
    <w:rsid w:val="005F45C1"/>
    <w:rsid w:val="005F476C"/>
    <w:rsid w:val="005F47BD"/>
    <w:rsid w:val="005F49E8"/>
    <w:rsid w:val="005F4A48"/>
    <w:rsid w:val="005F4A9C"/>
    <w:rsid w:val="005F4B9C"/>
    <w:rsid w:val="005F4E42"/>
    <w:rsid w:val="005F50DC"/>
    <w:rsid w:val="005F5300"/>
    <w:rsid w:val="005F55DC"/>
    <w:rsid w:val="005F5659"/>
    <w:rsid w:val="005F583C"/>
    <w:rsid w:val="005F58B5"/>
    <w:rsid w:val="005F5AE8"/>
    <w:rsid w:val="005F5B42"/>
    <w:rsid w:val="005F5BD5"/>
    <w:rsid w:val="005F5CFE"/>
    <w:rsid w:val="005F6181"/>
    <w:rsid w:val="005F61B4"/>
    <w:rsid w:val="005F6207"/>
    <w:rsid w:val="005F65A5"/>
    <w:rsid w:val="005F6725"/>
    <w:rsid w:val="005F6B0D"/>
    <w:rsid w:val="005F6B54"/>
    <w:rsid w:val="005F6F4A"/>
    <w:rsid w:val="005F70A6"/>
    <w:rsid w:val="005F70BD"/>
    <w:rsid w:val="005F752E"/>
    <w:rsid w:val="005F7672"/>
    <w:rsid w:val="005F7A19"/>
    <w:rsid w:val="005F7AD5"/>
    <w:rsid w:val="005F7EAB"/>
    <w:rsid w:val="005F7F1F"/>
    <w:rsid w:val="006000E1"/>
    <w:rsid w:val="006000F2"/>
    <w:rsid w:val="00600279"/>
    <w:rsid w:val="0060030D"/>
    <w:rsid w:val="00600751"/>
    <w:rsid w:val="006008E1"/>
    <w:rsid w:val="00600AE7"/>
    <w:rsid w:val="00600CE6"/>
    <w:rsid w:val="00600DD6"/>
    <w:rsid w:val="00600E2C"/>
    <w:rsid w:val="00600EF6"/>
    <w:rsid w:val="00600F94"/>
    <w:rsid w:val="0060104E"/>
    <w:rsid w:val="00601235"/>
    <w:rsid w:val="00601350"/>
    <w:rsid w:val="006016E9"/>
    <w:rsid w:val="00601D57"/>
    <w:rsid w:val="006022D3"/>
    <w:rsid w:val="00602367"/>
    <w:rsid w:val="00602482"/>
    <w:rsid w:val="006024A6"/>
    <w:rsid w:val="006027E0"/>
    <w:rsid w:val="0060283C"/>
    <w:rsid w:val="006029DD"/>
    <w:rsid w:val="00602CB0"/>
    <w:rsid w:val="00602D5D"/>
    <w:rsid w:val="00602DDE"/>
    <w:rsid w:val="00602E17"/>
    <w:rsid w:val="00602E65"/>
    <w:rsid w:val="00602FC3"/>
    <w:rsid w:val="00603047"/>
    <w:rsid w:val="00603106"/>
    <w:rsid w:val="00603183"/>
    <w:rsid w:val="0060386F"/>
    <w:rsid w:val="006038BC"/>
    <w:rsid w:val="00603909"/>
    <w:rsid w:val="00603B5E"/>
    <w:rsid w:val="00603B91"/>
    <w:rsid w:val="00603EAD"/>
    <w:rsid w:val="00603EEA"/>
    <w:rsid w:val="00603F58"/>
    <w:rsid w:val="00604099"/>
    <w:rsid w:val="006040E4"/>
    <w:rsid w:val="00604119"/>
    <w:rsid w:val="006041EC"/>
    <w:rsid w:val="006043D8"/>
    <w:rsid w:val="0060482B"/>
    <w:rsid w:val="00604859"/>
    <w:rsid w:val="00604936"/>
    <w:rsid w:val="006049F5"/>
    <w:rsid w:val="00604ABC"/>
    <w:rsid w:val="00604BFE"/>
    <w:rsid w:val="00604DAE"/>
    <w:rsid w:val="0060507F"/>
    <w:rsid w:val="006054C1"/>
    <w:rsid w:val="006054E6"/>
    <w:rsid w:val="0060552E"/>
    <w:rsid w:val="00605552"/>
    <w:rsid w:val="006055F7"/>
    <w:rsid w:val="00605642"/>
    <w:rsid w:val="006056B3"/>
    <w:rsid w:val="0060571A"/>
    <w:rsid w:val="006058F3"/>
    <w:rsid w:val="00605C13"/>
    <w:rsid w:val="00605D1F"/>
    <w:rsid w:val="00605E4A"/>
    <w:rsid w:val="00605EF8"/>
    <w:rsid w:val="00606376"/>
    <w:rsid w:val="00606ABB"/>
    <w:rsid w:val="00606C63"/>
    <w:rsid w:val="00606E90"/>
    <w:rsid w:val="00606EEA"/>
    <w:rsid w:val="00606EFE"/>
    <w:rsid w:val="00606F0C"/>
    <w:rsid w:val="006070A8"/>
    <w:rsid w:val="00607103"/>
    <w:rsid w:val="0060721E"/>
    <w:rsid w:val="006075BA"/>
    <w:rsid w:val="00607AA8"/>
    <w:rsid w:val="00607ADD"/>
    <w:rsid w:val="00607D41"/>
    <w:rsid w:val="00610151"/>
    <w:rsid w:val="00610217"/>
    <w:rsid w:val="00610440"/>
    <w:rsid w:val="00610731"/>
    <w:rsid w:val="0061083C"/>
    <w:rsid w:val="00610A80"/>
    <w:rsid w:val="00610BC4"/>
    <w:rsid w:val="00610DEB"/>
    <w:rsid w:val="00610E07"/>
    <w:rsid w:val="006113A1"/>
    <w:rsid w:val="006118AD"/>
    <w:rsid w:val="00611B56"/>
    <w:rsid w:val="00611C56"/>
    <w:rsid w:val="00611CBE"/>
    <w:rsid w:val="0061227F"/>
    <w:rsid w:val="00612451"/>
    <w:rsid w:val="006126A1"/>
    <w:rsid w:val="006128A6"/>
    <w:rsid w:val="0061296E"/>
    <w:rsid w:val="006129A8"/>
    <w:rsid w:val="00612E8C"/>
    <w:rsid w:val="00613137"/>
    <w:rsid w:val="00613144"/>
    <w:rsid w:val="006131E4"/>
    <w:rsid w:val="00613401"/>
    <w:rsid w:val="0061363A"/>
    <w:rsid w:val="00613675"/>
    <w:rsid w:val="0061384D"/>
    <w:rsid w:val="006139FD"/>
    <w:rsid w:val="00613AD9"/>
    <w:rsid w:val="00613E36"/>
    <w:rsid w:val="00613E48"/>
    <w:rsid w:val="00613E63"/>
    <w:rsid w:val="0061439E"/>
    <w:rsid w:val="0061464A"/>
    <w:rsid w:val="006146A3"/>
    <w:rsid w:val="006148CE"/>
    <w:rsid w:val="00614BA6"/>
    <w:rsid w:val="00614BB3"/>
    <w:rsid w:val="00614C43"/>
    <w:rsid w:val="00614F7E"/>
    <w:rsid w:val="006151CB"/>
    <w:rsid w:val="00615230"/>
    <w:rsid w:val="00615665"/>
    <w:rsid w:val="0061568D"/>
    <w:rsid w:val="00615798"/>
    <w:rsid w:val="00615958"/>
    <w:rsid w:val="00615A72"/>
    <w:rsid w:val="00615BDC"/>
    <w:rsid w:val="00615CD9"/>
    <w:rsid w:val="00615F0D"/>
    <w:rsid w:val="00615FFC"/>
    <w:rsid w:val="006161D3"/>
    <w:rsid w:val="006164DF"/>
    <w:rsid w:val="00616970"/>
    <w:rsid w:val="006169A2"/>
    <w:rsid w:val="006169C6"/>
    <w:rsid w:val="00616A42"/>
    <w:rsid w:val="00616D00"/>
    <w:rsid w:val="00616DC7"/>
    <w:rsid w:val="0061746D"/>
    <w:rsid w:val="006174FC"/>
    <w:rsid w:val="006179C1"/>
    <w:rsid w:val="00617C2F"/>
    <w:rsid w:val="00617C9F"/>
    <w:rsid w:val="00617D82"/>
    <w:rsid w:val="00620145"/>
    <w:rsid w:val="006202F3"/>
    <w:rsid w:val="006203AF"/>
    <w:rsid w:val="006203E0"/>
    <w:rsid w:val="006206F4"/>
    <w:rsid w:val="00620A14"/>
    <w:rsid w:val="00620B39"/>
    <w:rsid w:val="00620CFE"/>
    <w:rsid w:val="00620D44"/>
    <w:rsid w:val="00620D84"/>
    <w:rsid w:val="0062102C"/>
    <w:rsid w:val="0062110A"/>
    <w:rsid w:val="00621BD2"/>
    <w:rsid w:val="00622549"/>
    <w:rsid w:val="006226FE"/>
    <w:rsid w:val="006227B7"/>
    <w:rsid w:val="00622AC1"/>
    <w:rsid w:val="00622D96"/>
    <w:rsid w:val="00622F4A"/>
    <w:rsid w:val="00622FF4"/>
    <w:rsid w:val="00623154"/>
    <w:rsid w:val="006234B1"/>
    <w:rsid w:val="00623588"/>
    <w:rsid w:val="0062367D"/>
    <w:rsid w:val="006236B8"/>
    <w:rsid w:val="00623704"/>
    <w:rsid w:val="00623707"/>
    <w:rsid w:val="0062371A"/>
    <w:rsid w:val="00623DAF"/>
    <w:rsid w:val="00623E05"/>
    <w:rsid w:val="00623E6B"/>
    <w:rsid w:val="00624378"/>
    <w:rsid w:val="0062461D"/>
    <w:rsid w:val="00624723"/>
    <w:rsid w:val="0062472E"/>
    <w:rsid w:val="00624A72"/>
    <w:rsid w:val="00624AC3"/>
    <w:rsid w:val="00624BA2"/>
    <w:rsid w:val="00624C09"/>
    <w:rsid w:val="00624F75"/>
    <w:rsid w:val="00625D1F"/>
    <w:rsid w:val="00625F7D"/>
    <w:rsid w:val="00626016"/>
    <w:rsid w:val="00626665"/>
    <w:rsid w:val="00626AB7"/>
    <w:rsid w:val="00626C69"/>
    <w:rsid w:val="00626CCD"/>
    <w:rsid w:val="00626ECF"/>
    <w:rsid w:val="006270E7"/>
    <w:rsid w:val="00627276"/>
    <w:rsid w:val="006273B0"/>
    <w:rsid w:val="006273BF"/>
    <w:rsid w:val="00627533"/>
    <w:rsid w:val="00627A41"/>
    <w:rsid w:val="00627B60"/>
    <w:rsid w:val="00627D35"/>
    <w:rsid w:val="00627E1D"/>
    <w:rsid w:val="00627F5C"/>
    <w:rsid w:val="00630141"/>
    <w:rsid w:val="006301E9"/>
    <w:rsid w:val="006302F1"/>
    <w:rsid w:val="00630364"/>
    <w:rsid w:val="0063056D"/>
    <w:rsid w:val="0063059B"/>
    <w:rsid w:val="00630AFE"/>
    <w:rsid w:val="00630D7C"/>
    <w:rsid w:val="0063115D"/>
    <w:rsid w:val="006314F2"/>
    <w:rsid w:val="0063159C"/>
    <w:rsid w:val="00631A71"/>
    <w:rsid w:val="00631D29"/>
    <w:rsid w:val="0063218C"/>
    <w:rsid w:val="00632369"/>
    <w:rsid w:val="00632528"/>
    <w:rsid w:val="0063267E"/>
    <w:rsid w:val="006326BC"/>
    <w:rsid w:val="006328B6"/>
    <w:rsid w:val="00632A3B"/>
    <w:rsid w:val="00632A8C"/>
    <w:rsid w:val="00632E47"/>
    <w:rsid w:val="00632F1A"/>
    <w:rsid w:val="00633083"/>
    <w:rsid w:val="00633088"/>
    <w:rsid w:val="006330CD"/>
    <w:rsid w:val="00633202"/>
    <w:rsid w:val="0063351F"/>
    <w:rsid w:val="006335A6"/>
    <w:rsid w:val="0063367E"/>
    <w:rsid w:val="0063368B"/>
    <w:rsid w:val="00633841"/>
    <w:rsid w:val="00633858"/>
    <w:rsid w:val="00633B35"/>
    <w:rsid w:val="00633CEE"/>
    <w:rsid w:val="00633E6D"/>
    <w:rsid w:val="00633FB6"/>
    <w:rsid w:val="00634618"/>
    <w:rsid w:val="00634767"/>
    <w:rsid w:val="00634863"/>
    <w:rsid w:val="00634B51"/>
    <w:rsid w:val="00634BC8"/>
    <w:rsid w:val="00634E9E"/>
    <w:rsid w:val="00634ED3"/>
    <w:rsid w:val="00635475"/>
    <w:rsid w:val="006354AD"/>
    <w:rsid w:val="00635768"/>
    <w:rsid w:val="00635CBB"/>
    <w:rsid w:val="00635F97"/>
    <w:rsid w:val="00636164"/>
    <w:rsid w:val="006362E3"/>
    <w:rsid w:val="0063649E"/>
    <w:rsid w:val="006364D4"/>
    <w:rsid w:val="00636707"/>
    <w:rsid w:val="00636B9B"/>
    <w:rsid w:val="00636C4B"/>
    <w:rsid w:val="00636D10"/>
    <w:rsid w:val="006373C6"/>
    <w:rsid w:val="0063760B"/>
    <w:rsid w:val="00637D60"/>
    <w:rsid w:val="006400BD"/>
    <w:rsid w:val="006400D3"/>
    <w:rsid w:val="006403C7"/>
    <w:rsid w:val="006403F9"/>
    <w:rsid w:val="0064059D"/>
    <w:rsid w:val="006407B8"/>
    <w:rsid w:val="00640CC6"/>
    <w:rsid w:val="00640E03"/>
    <w:rsid w:val="00640F4B"/>
    <w:rsid w:val="00640F54"/>
    <w:rsid w:val="00640F96"/>
    <w:rsid w:val="00640FA1"/>
    <w:rsid w:val="0064154E"/>
    <w:rsid w:val="0064164D"/>
    <w:rsid w:val="006417BB"/>
    <w:rsid w:val="00641BA7"/>
    <w:rsid w:val="00642981"/>
    <w:rsid w:val="00642988"/>
    <w:rsid w:val="006429FD"/>
    <w:rsid w:val="00642A1E"/>
    <w:rsid w:val="00642ADD"/>
    <w:rsid w:val="00642C8E"/>
    <w:rsid w:val="00642C93"/>
    <w:rsid w:val="00642D13"/>
    <w:rsid w:val="00642FAF"/>
    <w:rsid w:val="00643263"/>
    <w:rsid w:val="00643284"/>
    <w:rsid w:val="0064366F"/>
    <w:rsid w:val="0064390D"/>
    <w:rsid w:val="00643983"/>
    <w:rsid w:val="006439AE"/>
    <w:rsid w:val="00643A66"/>
    <w:rsid w:val="00643A79"/>
    <w:rsid w:val="00643BF7"/>
    <w:rsid w:val="00643C12"/>
    <w:rsid w:val="006440F8"/>
    <w:rsid w:val="006446B8"/>
    <w:rsid w:val="00644773"/>
    <w:rsid w:val="006448C7"/>
    <w:rsid w:val="006449FF"/>
    <w:rsid w:val="00644A02"/>
    <w:rsid w:val="00644B55"/>
    <w:rsid w:val="00645258"/>
    <w:rsid w:val="0064563B"/>
    <w:rsid w:val="006457B0"/>
    <w:rsid w:val="006457D8"/>
    <w:rsid w:val="00645AD8"/>
    <w:rsid w:val="00645F41"/>
    <w:rsid w:val="00646015"/>
    <w:rsid w:val="006467E5"/>
    <w:rsid w:val="006468CF"/>
    <w:rsid w:val="00646C4A"/>
    <w:rsid w:val="00646F1B"/>
    <w:rsid w:val="006470E0"/>
    <w:rsid w:val="00647176"/>
    <w:rsid w:val="006471D0"/>
    <w:rsid w:val="0064744C"/>
    <w:rsid w:val="006474EF"/>
    <w:rsid w:val="00647555"/>
    <w:rsid w:val="00647768"/>
    <w:rsid w:val="00647774"/>
    <w:rsid w:val="006477E8"/>
    <w:rsid w:val="00647A03"/>
    <w:rsid w:val="00647ABE"/>
    <w:rsid w:val="00647B89"/>
    <w:rsid w:val="00647D6F"/>
    <w:rsid w:val="00647F55"/>
    <w:rsid w:val="00650010"/>
    <w:rsid w:val="006502D8"/>
    <w:rsid w:val="006502FB"/>
    <w:rsid w:val="00650386"/>
    <w:rsid w:val="006506E6"/>
    <w:rsid w:val="00650B0B"/>
    <w:rsid w:val="00650C44"/>
    <w:rsid w:val="00650CB2"/>
    <w:rsid w:val="00650CF1"/>
    <w:rsid w:val="00650D42"/>
    <w:rsid w:val="00650E57"/>
    <w:rsid w:val="00650EEC"/>
    <w:rsid w:val="00650EFC"/>
    <w:rsid w:val="0065102A"/>
    <w:rsid w:val="006517C9"/>
    <w:rsid w:val="006517CD"/>
    <w:rsid w:val="006517D1"/>
    <w:rsid w:val="00651A48"/>
    <w:rsid w:val="00651B04"/>
    <w:rsid w:val="00651B1B"/>
    <w:rsid w:val="00651E6C"/>
    <w:rsid w:val="00651E74"/>
    <w:rsid w:val="00651E76"/>
    <w:rsid w:val="00652194"/>
    <w:rsid w:val="00652267"/>
    <w:rsid w:val="00652572"/>
    <w:rsid w:val="00652A7B"/>
    <w:rsid w:val="00652DBD"/>
    <w:rsid w:val="00652FBE"/>
    <w:rsid w:val="00653177"/>
    <w:rsid w:val="006535EF"/>
    <w:rsid w:val="00653DE0"/>
    <w:rsid w:val="0065414E"/>
    <w:rsid w:val="00654372"/>
    <w:rsid w:val="00654512"/>
    <w:rsid w:val="00654844"/>
    <w:rsid w:val="006548E7"/>
    <w:rsid w:val="00654B17"/>
    <w:rsid w:val="00654D9A"/>
    <w:rsid w:val="00654E8C"/>
    <w:rsid w:val="006550E9"/>
    <w:rsid w:val="0065514C"/>
    <w:rsid w:val="00655212"/>
    <w:rsid w:val="006553BE"/>
    <w:rsid w:val="006553C7"/>
    <w:rsid w:val="00655503"/>
    <w:rsid w:val="00655568"/>
    <w:rsid w:val="00655697"/>
    <w:rsid w:val="0065573F"/>
    <w:rsid w:val="00655C5E"/>
    <w:rsid w:val="00655D73"/>
    <w:rsid w:val="00655F71"/>
    <w:rsid w:val="00656156"/>
    <w:rsid w:val="006566BA"/>
    <w:rsid w:val="006567AB"/>
    <w:rsid w:val="006569E1"/>
    <w:rsid w:val="00656AD2"/>
    <w:rsid w:val="00656B03"/>
    <w:rsid w:val="00656D06"/>
    <w:rsid w:val="00656DF9"/>
    <w:rsid w:val="006570FB"/>
    <w:rsid w:val="00657151"/>
    <w:rsid w:val="00657472"/>
    <w:rsid w:val="00657607"/>
    <w:rsid w:val="00657801"/>
    <w:rsid w:val="0065797E"/>
    <w:rsid w:val="00657BC5"/>
    <w:rsid w:val="00657BE0"/>
    <w:rsid w:val="00657C9D"/>
    <w:rsid w:val="00657DFA"/>
    <w:rsid w:val="0066004B"/>
    <w:rsid w:val="00660050"/>
    <w:rsid w:val="00660409"/>
    <w:rsid w:val="00660456"/>
    <w:rsid w:val="0066056D"/>
    <w:rsid w:val="00660709"/>
    <w:rsid w:val="00660A16"/>
    <w:rsid w:val="00660A84"/>
    <w:rsid w:val="00660A97"/>
    <w:rsid w:val="00660BC9"/>
    <w:rsid w:val="00660EA3"/>
    <w:rsid w:val="00660EBB"/>
    <w:rsid w:val="00660F15"/>
    <w:rsid w:val="0066150C"/>
    <w:rsid w:val="0066163F"/>
    <w:rsid w:val="006617DB"/>
    <w:rsid w:val="006618E7"/>
    <w:rsid w:val="00661973"/>
    <w:rsid w:val="00661C48"/>
    <w:rsid w:val="00661E09"/>
    <w:rsid w:val="0066220C"/>
    <w:rsid w:val="006622C9"/>
    <w:rsid w:val="006627A1"/>
    <w:rsid w:val="006627E0"/>
    <w:rsid w:val="00662C96"/>
    <w:rsid w:val="00662CCD"/>
    <w:rsid w:val="00662CD1"/>
    <w:rsid w:val="00663244"/>
    <w:rsid w:val="006635FF"/>
    <w:rsid w:val="0066395E"/>
    <w:rsid w:val="00663CAB"/>
    <w:rsid w:val="00663E4A"/>
    <w:rsid w:val="00663EB9"/>
    <w:rsid w:val="00663F95"/>
    <w:rsid w:val="00664016"/>
    <w:rsid w:val="00664030"/>
    <w:rsid w:val="006641F6"/>
    <w:rsid w:val="0066423E"/>
    <w:rsid w:val="006644D9"/>
    <w:rsid w:val="00664C68"/>
    <w:rsid w:val="00664C96"/>
    <w:rsid w:val="00664CD2"/>
    <w:rsid w:val="00664E9D"/>
    <w:rsid w:val="00664FBF"/>
    <w:rsid w:val="00664FF0"/>
    <w:rsid w:val="00665215"/>
    <w:rsid w:val="0066595A"/>
    <w:rsid w:val="00665D5E"/>
    <w:rsid w:val="00665E47"/>
    <w:rsid w:val="00665ED9"/>
    <w:rsid w:val="00666128"/>
    <w:rsid w:val="006662BD"/>
    <w:rsid w:val="00666322"/>
    <w:rsid w:val="00666706"/>
    <w:rsid w:val="00666707"/>
    <w:rsid w:val="006668AB"/>
    <w:rsid w:val="00666902"/>
    <w:rsid w:val="00666949"/>
    <w:rsid w:val="00666C16"/>
    <w:rsid w:val="00666C1F"/>
    <w:rsid w:val="00666E34"/>
    <w:rsid w:val="006670F2"/>
    <w:rsid w:val="00667118"/>
    <w:rsid w:val="006671F8"/>
    <w:rsid w:val="006673B1"/>
    <w:rsid w:val="0066745E"/>
    <w:rsid w:val="00667498"/>
    <w:rsid w:val="00667546"/>
    <w:rsid w:val="006676DA"/>
    <w:rsid w:val="00667742"/>
    <w:rsid w:val="00667807"/>
    <w:rsid w:val="00667BCE"/>
    <w:rsid w:val="00667BD7"/>
    <w:rsid w:val="00667DE2"/>
    <w:rsid w:val="00667E1C"/>
    <w:rsid w:val="00670011"/>
    <w:rsid w:val="00670470"/>
    <w:rsid w:val="00670834"/>
    <w:rsid w:val="0067089F"/>
    <w:rsid w:val="00670903"/>
    <w:rsid w:val="0067092C"/>
    <w:rsid w:val="00670C78"/>
    <w:rsid w:val="00670CEA"/>
    <w:rsid w:val="00670F48"/>
    <w:rsid w:val="006711E3"/>
    <w:rsid w:val="006712A0"/>
    <w:rsid w:val="006714AC"/>
    <w:rsid w:val="00671580"/>
    <w:rsid w:val="006715E5"/>
    <w:rsid w:val="0067162B"/>
    <w:rsid w:val="00671647"/>
    <w:rsid w:val="0067171D"/>
    <w:rsid w:val="00671876"/>
    <w:rsid w:val="006718E0"/>
    <w:rsid w:val="00671947"/>
    <w:rsid w:val="00671BE2"/>
    <w:rsid w:val="00671D6F"/>
    <w:rsid w:val="00671F85"/>
    <w:rsid w:val="00672123"/>
    <w:rsid w:val="00672176"/>
    <w:rsid w:val="006722E5"/>
    <w:rsid w:val="00672399"/>
    <w:rsid w:val="006727C7"/>
    <w:rsid w:val="00672935"/>
    <w:rsid w:val="00672A55"/>
    <w:rsid w:val="00672BE3"/>
    <w:rsid w:val="00672FB1"/>
    <w:rsid w:val="006731DE"/>
    <w:rsid w:val="00673803"/>
    <w:rsid w:val="006738D5"/>
    <w:rsid w:val="00673DA4"/>
    <w:rsid w:val="00673FF8"/>
    <w:rsid w:val="006740CE"/>
    <w:rsid w:val="006740F0"/>
    <w:rsid w:val="006741C8"/>
    <w:rsid w:val="0067425F"/>
    <w:rsid w:val="00674656"/>
    <w:rsid w:val="006747F5"/>
    <w:rsid w:val="00674E32"/>
    <w:rsid w:val="00675208"/>
    <w:rsid w:val="0067529D"/>
    <w:rsid w:val="006753A3"/>
    <w:rsid w:val="0067567A"/>
    <w:rsid w:val="00675729"/>
    <w:rsid w:val="00675778"/>
    <w:rsid w:val="006758A6"/>
    <w:rsid w:val="006758EC"/>
    <w:rsid w:val="00675B52"/>
    <w:rsid w:val="00675E3B"/>
    <w:rsid w:val="00675F52"/>
    <w:rsid w:val="00676149"/>
    <w:rsid w:val="006762DF"/>
    <w:rsid w:val="00676361"/>
    <w:rsid w:val="00676439"/>
    <w:rsid w:val="006767D1"/>
    <w:rsid w:val="006767EC"/>
    <w:rsid w:val="0067684F"/>
    <w:rsid w:val="006769F7"/>
    <w:rsid w:val="00676A4F"/>
    <w:rsid w:val="00676DBB"/>
    <w:rsid w:val="00677007"/>
    <w:rsid w:val="00677284"/>
    <w:rsid w:val="006775AE"/>
    <w:rsid w:val="006777C6"/>
    <w:rsid w:val="00677B16"/>
    <w:rsid w:val="00677BF7"/>
    <w:rsid w:val="00677F27"/>
    <w:rsid w:val="0068005B"/>
    <w:rsid w:val="00680138"/>
    <w:rsid w:val="006801BD"/>
    <w:rsid w:val="00680259"/>
    <w:rsid w:val="00680567"/>
    <w:rsid w:val="006805B7"/>
    <w:rsid w:val="0068060D"/>
    <w:rsid w:val="00680875"/>
    <w:rsid w:val="00680D07"/>
    <w:rsid w:val="00680D40"/>
    <w:rsid w:val="00681067"/>
    <w:rsid w:val="00681112"/>
    <w:rsid w:val="0068111D"/>
    <w:rsid w:val="00681285"/>
    <w:rsid w:val="00681419"/>
    <w:rsid w:val="00681E25"/>
    <w:rsid w:val="006820DC"/>
    <w:rsid w:val="0068265C"/>
    <w:rsid w:val="006826C1"/>
    <w:rsid w:val="00682747"/>
    <w:rsid w:val="00682796"/>
    <w:rsid w:val="00682A9E"/>
    <w:rsid w:val="00682C0E"/>
    <w:rsid w:val="00682E02"/>
    <w:rsid w:val="00682E1B"/>
    <w:rsid w:val="00682F71"/>
    <w:rsid w:val="00682FEF"/>
    <w:rsid w:val="00683007"/>
    <w:rsid w:val="0068331B"/>
    <w:rsid w:val="006835D4"/>
    <w:rsid w:val="00683629"/>
    <w:rsid w:val="00683B13"/>
    <w:rsid w:val="00683B46"/>
    <w:rsid w:val="00683F51"/>
    <w:rsid w:val="006840C3"/>
    <w:rsid w:val="0068414D"/>
    <w:rsid w:val="00684180"/>
    <w:rsid w:val="0068489B"/>
    <w:rsid w:val="0068491C"/>
    <w:rsid w:val="00684B8E"/>
    <w:rsid w:val="00684DDC"/>
    <w:rsid w:val="006850D0"/>
    <w:rsid w:val="00685250"/>
    <w:rsid w:val="0068534E"/>
    <w:rsid w:val="0068591F"/>
    <w:rsid w:val="00685920"/>
    <w:rsid w:val="00685F1C"/>
    <w:rsid w:val="00686326"/>
    <w:rsid w:val="006863A8"/>
    <w:rsid w:val="00686486"/>
    <w:rsid w:val="006864B5"/>
    <w:rsid w:val="0068669C"/>
    <w:rsid w:val="00686754"/>
    <w:rsid w:val="006868EF"/>
    <w:rsid w:val="006869BB"/>
    <w:rsid w:val="00686A80"/>
    <w:rsid w:val="00686AA6"/>
    <w:rsid w:val="00686C4E"/>
    <w:rsid w:val="006870F9"/>
    <w:rsid w:val="00687679"/>
    <w:rsid w:val="00687698"/>
    <w:rsid w:val="00687821"/>
    <w:rsid w:val="0068788D"/>
    <w:rsid w:val="006879D5"/>
    <w:rsid w:val="00687BCC"/>
    <w:rsid w:val="00687BE7"/>
    <w:rsid w:val="00687CF5"/>
    <w:rsid w:val="00687D2B"/>
    <w:rsid w:val="00690026"/>
    <w:rsid w:val="006901DB"/>
    <w:rsid w:val="006902C2"/>
    <w:rsid w:val="00690548"/>
    <w:rsid w:val="00690648"/>
    <w:rsid w:val="00690747"/>
    <w:rsid w:val="00690B0A"/>
    <w:rsid w:val="00690F2B"/>
    <w:rsid w:val="00690FAD"/>
    <w:rsid w:val="006915D4"/>
    <w:rsid w:val="00691611"/>
    <w:rsid w:val="0069168D"/>
    <w:rsid w:val="00691798"/>
    <w:rsid w:val="00691823"/>
    <w:rsid w:val="006918E6"/>
    <w:rsid w:val="00691E38"/>
    <w:rsid w:val="0069246D"/>
    <w:rsid w:val="00692484"/>
    <w:rsid w:val="00692723"/>
    <w:rsid w:val="00692777"/>
    <w:rsid w:val="00692A82"/>
    <w:rsid w:val="00692B78"/>
    <w:rsid w:val="00692BAE"/>
    <w:rsid w:val="00692D11"/>
    <w:rsid w:val="006937FE"/>
    <w:rsid w:val="00693B92"/>
    <w:rsid w:val="00693F95"/>
    <w:rsid w:val="006940BD"/>
    <w:rsid w:val="006941F8"/>
    <w:rsid w:val="0069441C"/>
    <w:rsid w:val="006944C5"/>
    <w:rsid w:val="0069477E"/>
    <w:rsid w:val="006949A4"/>
    <w:rsid w:val="00694CA8"/>
    <w:rsid w:val="00694E47"/>
    <w:rsid w:val="00694FC3"/>
    <w:rsid w:val="0069512E"/>
    <w:rsid w:val="0069527E"/>
    <w:rsid w:val="00695617"/>
    <w:rsid w:val="00695636"/>
    <w:rsid w:val="0069564F"/>
    <w:rsid w:val="006957EF"/>
    <w:rsid w:val="00695903"/>
    <w:rsid w:val="00695AE8"/>
    <w:rsid w:val="00695B0A"/>
    <w:rsid w:val="00695E6D"/>
    <w:rsid w:val="00695EB5"/>
    <w:rsid w:val="00695EE6"/>
    <w:rsid w:val="00696042"/>
    <w:rsid w:val="00696390"/>
    <w:rsid w:val="006964E7"/>
    <w:rsid w:val="006966AD"/>
    <w:rsid w:val="0069686D"/>
    <w:rsid w:val="0069691E"/>
    <w:rsid w:val="00696B49"/>
    <w:rsid w:val="00696C2A"/>
    <w:rsid w:val="00696D4A"/>
    <w:rsid w:val="00696EEC"/>
    <w:rsid w:val="00696FFE"/>
    <w:rsid w:val="0069700F"/>
    <w:rsid w:val="00697026"/>
    <w:rsid w:val="00697072"/>
    <w:rsid w:val="006970FD"/>
    <w:rsid w:val="0069733F"/>
    <w:rsid w:val="0069744C"/>
    <w:rsid w:val="00697456"/>
    <w:rsid w:val="00697716"/>
    <w:rsid w:val="0069779B"/>
    <w:rsid w:val="00697C9F"/>
    <w:rsid w:val="00697CB6"/>
    <w:rsid w:val="00697CD1"/>
    <w:rsid w:val="00697EB1"/>
    <w:rsid w:val="006A005D"/>
    <w:rsid w:val="006A0527"/>
    <w:rsid w:val="006A05D0"/>
    <w:rsid w:val="006A0746"/>
    <w:rsid w:val="006A094F"/>
    <w:rsid w:val="006A09AE"/>
    <w:rsid w:val="006A0B6A"/>
    <w:rsid w:val="006A0CC4"/>
    <w:rsid w:val="006A111F"/>
    <w:rsid w:val="006A1120"/>
    <w:rsid w:val="006A159C"/>
    <w:rsid w:val="006A15A0"/>
    <w:rsid w:val="006A1835"/>
    <w:rsid w:val="006A1AC0"/>
    <w:rsid w:val="006A1BC9"/>
    <w:rsid w:val="006A1FE8"/>
    <w:rsid w:val="006A2064"/>
    <w:rsid w:val="006A21B4"/>
    <w:rsid w:val="006A2284"/>
    <w:rsid w:val="006A2844"/>
    <w:rsid w:val="006A2886"/>
    <w:rsid w:val="006A28C3"/>
    <w:rsid w:val="006A2BDA"/>
    <w:rsid w:val="006A2C9F"/>
    <w:rsid w:val="006A2F1B"/>
    <w:rsid w:val="006A2F72"/>
    <w:rsid w:val="006A30F5"/>
    <w:rsid w:val="006A3305"/>
    <w:rsid w:val="006A3377"/>
    <w:rsid w:val="006A3466"/>
    <w:rsid w:val="006A37B2"/>
    <w:rsid w:val="006A3F17"/>
    <w:rsid w:val="006A4000"/>
    <w:rsid w:val="006A406E"/>
    <w:rsid w:val="006A4522"/>
    <w:rsid w:val="006A453D"/>
    <w:rsid w:val="006A474D"/>
    <w:rsid w:val="006A4863"/>
    <w:rsid w:val="006A4958"/>
    <w:rsid w:val="006A4A5E"/>
    <w:rsid w:val="006A4C03"/>
    <w:rsid w:val="006A4CB5"/>
    <w:rsid w:val="006A4E14"/>
    <w:rsid w:val="006A537E"/>
    <w:rsid w:val="006A5493"/>
    <w:rsid w:val="006A5582"/>
    <w:rsid w:val="006A5C71"/>
    <w:rsid w:val="006A5CA7"/>
    <w:rsid w:val="006A5FCF"/>
    <w:rsid w:val="006A61C4"/>
    <w:rsid w:val="006A6240"/>
    <w:rsid w:val="006A6290"/>
    <w:rsid w:val="006A6379"/>
    <w:rsid w:val="006A641B"/>
    <w:rsid w:val="006A6621"/>
    <w:rsid w:val="006A677A"/>
    <w:rsid w:val="006A678E"/>
    <w:rsid w:val="006A6797"/>
    <w:rsid w:val="006A6867"/>
    <w:rsid w:val="006A691C"/>
    <w:rsid w:val="006A6A8F"/>
    <w:rsid w:val="006A6AA5"/>
    <w:rsid w:val="006A6C02"/>
    <w:rsid w:val="006A6C29"/>
    <w:rsid w:val="006A6C8B"/>
    <w:rsid w:val="006A6D9D"/>
    <w:rsid w:val="006A6F75"/>
    <w:rsid w:val="006A6FA1"/>
    <w:rsid w:val="006A7086"/>
    <w:rsid w:val="006A7122"/>
    <w:rsid w:val="006A728C"/>
    <w:rsid w:val="006A7485"/>
    <w:rsid w:val="006A7817"/>
    <w:rsid w:val="006A7A76"/>
    <w:rsid w:val="006B028A"/>
    <w:rsid w:val="006B03DA"/>
    <w:rsid w:val="006B05BB"/>
    <w:rsid w:val="006B087D"/>
    <w:rsid w:val="006B08E8"/>
    <w:rsid w:val="006B09A9"/>
    <w:rsid w:val="006B0A58"/>
    <w:rsid w:val="006B0C0F"/>
    <w:rsid w:val="006B0D10"/>
    <w:rsid w:val="006B0E26"/>
    <w:rsid w:val="006B165B"/>
    <w:rsid w:val="006B17C8"/>
    <w:rsid w:val="006B17D5"/>
    <w:rsid w:val="006B1AA6"/>
    <w:rsid w:val="006B1C36"/>
    <w:rsid w:val="006B1CC3"/>
    <w:rsid w:val="006B1FF8"/>
    <w:rsid w:val="006B209E"/>
    <w:rsid w:val="006B21EC"/>
    <w:rsid w:val="006B227E"/>
    <w:rsid w:val="006B229C"/>
    <w:rsid w:val="006B24B2"/>
    <w:rsid w:val="006B2555"/>
    <w:rsid w:val="006B2597"/>
    <w:rsid w:val="006B2665"/>
    <w:rsid w:val="006B2934"/>
    <w:rsid w:val="006B2B29"/>
    <w:rsid w:val="006B2F75"/>
    <w:rsid w:val="006B302D"/>
    <w:rsid w:val="006B3268"/>
    <w:rsid w:val="006B3409"/>
    <w:rsid w:val="006B347F"/>
    <w:rsid w:val="006B34D0"/>
    <w:rsid w:val="006B3608"/>
    <w:rsid w:val="006B3AE3"/>
    <w:rsid w:val="006B3BDA"/>
    <w:rsid w:val="006B3C19"/>
    <w:rsid w:val="006B3DF0"/>
    <w:rsid w:val="006B4101"/>
    <w:rsid w:val="006B4152"/>
    <w:rsid w:val="006B41A1"/>
    <w:rsid w:val="006B4362"/>
    <w:rsid w:val="006B45FC"/>
    <w:rsid w:val="006B475F"/>
    <w:rsid w:val="006B4DBB"/>
    <w:rsid w:val="006B4E62"/>
    <w:rsid w:val="006B504E"/>
    <w:rsid w:val="006B5180"/>
    <w:rsid w:val="006B51AF"/>
    <w:rsid w:val="006B52A3"/>
    <w:rsid w:val="006B5370"/>
    <w:rsid w:val="006B53E4"/>
    <w:rsid w:val="006B5510"/>
    <w:rsid w:val="006B5813"/>
    <w:rsid w:val="006B5A04"/>
    <w:rsid w:val="006B5A46"/>
    <w:rsid w:val="006B5A85"/>
    <w:rsid w:val="006B5BD7"/>
    <w:rsid w:val="006B5CAB"/>
    <w:rsid w:val="006B5FB4"/>
    <w:rsid w:val="006B60C4"/>
    <w:rsid w:val="006B60F5"/>
    <w:rsid w:val="006B6270"/>
    <w:rsid w:val="006B6396"/>
    <w:rsid w:val="006B6466"/>
    <w:rsid w:val="006B6523"/>
    <w:rsid w:val="006B6626"/>
    <w:rsid w:val="006B66C9"/>
    <w:rsid w:val="006B6718"/>
    <w:rsid w:val="006B6906"/>
    <w:rsid w:val="006B6A16"/>
    <w:rsid w:val="006B6A46"/>
    <w:rsid w:val="006B6B04"/>
    <w:rsid w:val="006B6F21"/>
    <w:rsid w:val="006B70AA"/>
    <w:rsid w:val="006B73B8"/>
    <w:rsid w:val="006B7E22"/>
    <w:rsid w:val="006C069C"/>
    <w:rsid w:val="006C093F"/>
    <w:rsid w:val="006C0952"/>
    <w:rsid w:val="006C0CF0"/>
    <w:rsid w:val="006C0E01"/>
    <w:rsid w:val="006C0E9D"/>
    <w:rsid w:val="006C0F13"/>
    <w:rsid w:val="006C1590"/>
    <w:rsid w:val="006C160C"/>
    <w:rsid w:val="006C182B"/>
    <w:rsid w:val="006C1C9F"/>
    <w:rsid w:val="006C1D08"/>
    <w:rsid w:val="006C222A"/>
    <w:rsid w:val="006C22C7"/>
    <w:rsid w:val="006C2303"/>
    <w:rsid w:val="006C25D0"/>
    <w:rsid w:val="006C2AC4"/>
    <w:rsid w:val="006C2FFC"/>
    <w:rsid w:val="006C3057"/>
    <w:rsid w:val="006C3476"/>
    <w:rsid w:val="006C350A"/>
    <w:rsid w:val="006C3A14"/>
    <w:rsid w:val="006C3AF0"/>
    <w:rsid w:val="006C3C27"/>
    <w:rsid w:val="006C3D7B"/>
    <w:rsid w:val="006C40AE"/>
    <w:rsid w:val="006C4130"/>
    <w:rsid w:val="006C41E6"/>
    <w:rsid w:val="006C43A0"/>
    <w:rsid w:val="006C44DF"/>
    <w:rsid w:val="006C46CA"/>
    <w:rsid w:val="006C4770"/>
    <w:rsid w:val="006C4CB0"/>
    <w:rsid w:val="006C4CDE"/>
    <w:rsid w:val="006C4D96"/>
    <w:rsid w:val="006C4F24"/>
    <w:rsid w:val="006C4F52"/>
    <w:rsid w:val="006C51A9"/>
    <w:rsid w:val="006C52A6"/>
    <w:rsid w:val="006C5903"/>
    <w:rsid w:val="006C5F12"/>
    <w:rsid w:val="006C5FA2"/>
    <w:rsid w:val="006C6206"/>
    <w:rsid w:val="006C625B"/>
    <w:rsid w:val="006C63EB"/>
    <w:rsid w:val="006C64FD"/>
    <w:rsid w:val="006C71B9"/>
    <w:rsid w:val="006C71C2"/>
    <w:rsid w:val="006C71F9"/>
    <w:rsid w:val="006C7324"/>
    <w:rsid w:val="006C74B9"/>
    <w:rsid w:val="006C74D7"/>
    <w:rsid w:val="006C75BB"/>
    <w:rsid w:val="006C7AB6"/>
    <w:rsid w:val="006C7C6C"/>
    <w:rsid w:val="006C7D34"/>
    <w:rsid w:val="006C7F46"/>
    <w:rsid w:val="006C7F9B"/>
    <w:rsid w:val="006D009F"/>
    <w:rsid w:val="006D0247"/>
    <w:rsid w:val="006D038A"/>
    <w:rsid w:val="006D06BD"/>
    <w:rsid w:val="006D07E0"/>
    <w:rsid w:val="006D09CE"/>
    <w:rsid w:val="006D0A15"/>
    <w:rsid w:val="006D0C25"/>
    <w:rsid w:val="006D122B"/>
    <w:rsid w:val="006D13B5"/>
    <w:rsid w:val="006D1404"/>
    <w:rsid w:val="006D1485"/>
    <w:rsid w:val="006D1734"/>
    <w:rsid w:val="006D1902"/>
    <w:rsid w:val="006D1976"/>
    <w:rsid w:val="006D19A6"/>
    <w:rsid w:val="006D1F1B"/>
    <w:rsid w:val="006D1F79"/>
    <w:rsid w:val="006D21AF"/>
    <w:rsid w:val="006D22FD"/>
    <w:rsid w:val="006D278C"/>
    <w:rsid w:val="006D28DB"/>
    <w:rsid w:val="006D2926"/>
    <w:rsid w:val="006D2971"/>
    <w:rsid w:val="006D2984"/>
    <w:rsid w:val="006D2C65"/>
    <w:rsid w:val="006D3175"/>
    <w:rsid w:val="006D32FB"/>
    <w:rsid w:val="006D37E9"/>
    <w:rsid w:val="006D39E5"/>
    <w:rsid w:val="006D3A73"/>
    <w:rsid w:val="006D3AE1"/>
    <w:rsid w:val="006D3DAF"/>
    <w:rsid w:val="006D4051"/>
    <w:rsid w:val="006D467D"/>
    <w:rsid w:val="006D4718"/>
    <w:rsid w:val="006D47A3"/>
    <w:rsid w:val="006D47AA"/>
    <w:rsid w:val="006D47B7"/>
    <w:rsid w:val="006D486E"/>
    <w:rsid w:val="006D488E"/>
    <w:rsid w:val="006D4B9C"/>
    <w:rsid w:val="006D4C05"/>
    <w:rsid w:val="006D4E2D"/>
    <w:rsid w:val="006D4E40"/>
    <w:rsid w:val="006D526B"/>
    <w:rsid w:val="006D52B4"/>
    <w:rsid w:val="006D5562"/>
    <w:rsid w:val="006D5596"/>
    <w:rsid w:val="006D57D7"/>
    <w:rsid w:val="006D5861"/>
    <w:rsid w:val="006D5A8D"/>
    <w:rsid w:val="006D5B5E"/>
    <w:rsid w:val="006D5C1E"/>
    <w:rsid w:val="006D5C38"/>
    <w:rsid w:val="006D5CD6"/>
    <w:rsid w:val="006D60EC"/>
    <w:rsid w:val="006D634C"/>
    <w:rsid w:val="006D655F"/>
    <w:rsid w:val="006D65AE"/>
    <w:rsid w:val="006D6745"/>
    <w:rsid w:val="006D6761"/>
    <w:rsid w:val="006D679F"/>
    <w:rsid w:val="006D6836"/>
    <w:rsid w:val="006D6865"/>
    <w:rsid w:val="006D68CC"/>
    <w:rsid w:val="006D6900"/>
    <w:rsid w:val="006D6C9E"/>
    <w:rsid w:val="006D70A6"/>
    <w:rsid w:val="006D7B60"/>
    <w:rsid w:val="006D7F5A"/>
    <w:rsid w:val="006E0408"/>
    <w:rsid w:val="006E0500"/>
    <w:rsid w:val="006E0615"/>
    <w:rsid w:val="006E0655"/>
    <w:rsid w:val="006E0782"/>
    <w:rsid w:val="006E082C"/>
    <w:rsid w:val="006E0A22"/>
    <w:rsid w:val="006E0CA7"/>
    <w:rsid w:val="006E0E2B"/>
    <w:rsid w:val="006E0F24"/>
    <w:rsid w:val="006E1052"/>
    <w:rsid w:val="006E1280"/>
    <w:rsid w:val="006E18DB"/>
    <w:rsid w:val="006E1BEF"/>
    <w:rsid w:val="006E1E0C"/>
    <w:rsid w:val="006E295B"/>
    <w:rsid w:val="006E2B3C"/>
    <w:rsid w:val="006E2BA3"/>
    <w:rsid w:val="006E2D07"/>
    <w:rsid w:val="006E2E6C"/>
    <w:rsid w:val="006E31D0"/>
    <w:rsid w:val="006E368C"/>
    <w:rsid w:val="006E3962"/>
    <w:rsid w:val="006E3980"/>
    <w:rsid w:val="006E3DD7"/>
    <w:rsid w:val="006E4242"/>
    <w:rsid w:val="006E43CB"/>
    <w:rsid w:val="006E47BF"/>
    <w:rsid w:val="006E48F3"/>
    <w:rsid w:val="006E4916"/>
    <w:rsid w:val="006E4A74"/>
    <w:rsid w:val="006E5272"/>
    <w:rsid w:val="006E5533"/>
    <w:rsid w:val="006E553C"/>
    <w:rsid w:val="006E581F"/>
    <w:rsid w:val="006E5C2C"/>
    <w:rsid w:val="006E5C43"/>
    <w:rsid w:val="006E5C58"/>
    <w:rsid w:val="006E5CCE"/>
    <w:rsid w:val="006E5E9A"/>
    <w:rsid w:val="006E5ED5"/>
    <w:rsid w:val="006E5FAA"/>
    <w:rsid w:val="006E6040"/>
    <w:rsid w:val="006E604F"/>
    <w:rsid w:val="006E6D44"/>
    <w:rsid w:val="006E6E27"/>
    <w:rsid w:val="006E6EF3"/>
    <w:rsid w:val="006E7311"/>
    <w:rsid w:val="006E7372"/>
    <w:rsid w:val="006E74F0"/>
    <w:rsid w:val="006E7563"/>
    <w:rsid w:val="006E7923"/>
    <w:rsid w:val="006E7A76"/>
    <w:rsid w:val="006E7BD6"/>
    <w:rsid w:val="006E7D21"/>
    <w:rsid w:val="006E7D64"/>
    <w:rsid w:val="006E7DC3"/>
    <w:rsid w:val="006E7F3C"/>
    <w:rsid w:val="006E7F5C"/>
    <w:rsid w:val="006F048C"/>
    <w:rsid w:val="006F0753"/>
    <w:rsid w:val="006F0BAC"/>
    <w:rsid w:val="006F0EE6"/>
    <w:rsid w:val="006F100A"/>
    <w:rsid w:val="006F113D"/>
    <w:rsid w:val="006F1361"/>
    <w:rsid w:val="006F13DB"/>
    <w:rsid w:val="006F1428"/>
    <w:rsid w:val="006F1680"/>
    <w:rsid w:val="006F1763"/>
    <w:rsid w:val="006F17BF"/>
    <w:rsid w:val="006F187D"/>
    <w:rsid w:val="006F1AC4"/>
    <w:rsid w:val="006F1BF5"/>
    <w:rsid w:val="006F1C43"/>
    <w:rsid w:val="006F21E0"/>
    <w:rsid w:val="006F2428"/>
    <w:rsid w:val="006F2433"/>
    <w:rsid w:val="006F2697"/>
    <w:rsid w:val="006F2838"/>
    <w:rsid w:val="006F2B32"/>
    <w:rsid w:val="006F2EC9"/>
    <w:rsid w:val="006F2F8E"/>
    <w:rsid w:val="006F329B"/>
    <w:rsid w:val="006F3594"/>
    <w:rsid w:val="006F366E"/>
    <w:rsid w:val="006F3672"/>
    <w:rsid w:val="006F38C3"/>
    <w:rsid w:val="006F38C8"/>
    <w:rsid w:val="006F3C3C"/>
    <w:rsid w:val="006F3C44"/>
    <w:rsid w:val="006F3D0A"/>
    <w:rsid w:val="006F3F25"/>
    <w:rsid w:val="006F430D"/>
    <w:rsid w:val="006F44DD"/>
    <w:rsid w:val="006F4649"/>
    <w:rsid w:val="006F46A1"/>
    <w:rsid w:val="006F497A"/>
    <w:rsid w:val="006F4A17"/>
    <w:rsid w:val="006F4D92"/>
    <w:rsid w:val="006F4E7A"/>
    <w:rsid w:val="006F4EA3"/>
    <w:rsid w:val="006F511F"/>
    <w:rsid w:val="006F5469"/>
    <w:rsid w:val="006F5736"/>
    <w:rsid w:val="006F5A77"/>
    <w:rsid w:val="006F5D03"/>
    <w:rsid w:val="006F5EEF"/>
    <w:rsid w:val="006F6178"/>
    <w:rsid w:val="006F626D"/>
    <w:rsid w:val="006F64DF"/>
    <w:rsid w:val="006F6779"/>
    <w:rsid w:val="006F688E"/>
    <w:rsid w:val="006F6E36"/>
    <w:rsid w:val="006F71BF"/>
    <w:rsid w:val="006F7263"/>
    <w:rsid w:val="006F7574"/>
    <w:rsid w:val="006F7D29"/>
    <w:rsid w:val="006F7E71"/>
    <w:rsid w:val="006F7E85"/>
    <w:rsid w:val="006F7FCF"/>
    <w:rsid w:val="006F7FFC"/>
    <w:rsid w:val="00700001"/>
    <w:rsid w:val="00700269"/>
    <w:rsid w:val="00700379"/>
    <w:rsid w:val="007004BB"/>
    <w:rsid w:val="007004C6"/>
    <w:rsid w:val="007009E9"/>
    <w:rsid w:val="00700AAB"/>
    <w:rsid w:val="00700BF3"/>
    <w:rsid w:val="00700D24"/>
    <w:rsid w:val="00700EE4"/>
    <w:rsid w:val="0070103D"/>
    <w:rsid w:val="007013C4"/>
    <w:rsid w:val="0070144C"/>
    <w:rsid w:val="0070157D"/>
    <w:rsid w:val="00701C0A"/>
    <w:rsid w:val="00701C7E"/>
    <w:rsid w:val="00701C89"/>
    <w:rsid w:val="00701E56"/>
    <w:rsid w:val="00702043"/>
    <w:rsid w:val="0070204F"/>
    <w:rsid w:val="00702175"/>
    <w:rsid w:val="00702451"/>
    <w:rsid w:val="007025B8"/>
    <w:rsid w:val="007026C3"/>
    <w:rsid w:val="00702727"/>
    <w:rsid w:val="007028B9"/>
    <w:rsid w:val="00702FB2"/>
    <w:rsid w:val="007030A9"/>
    <w:rsid w:val="0070312E"/>
    <w:rsid w:val="0070315A"/>
    <w:rsid w:val="00703352"/>
    <w:rsid w:val="007033C8"/>
    <w:rsid w:val="00703567"/>
    <w:rsid w:val="00703583"/>
    <w:rsid w:val="00703790"/>
    <w:rsid w:val="00703A31"/>
    <w:rsid w:val="00703C30"/>
    <w:rsid w:val="00703D6B"/>
    <w:rsid w:val="0070450C"/>
    <w:rsid w:val="00704558"/>
    <w:rsid w:val="007048CF"/>
    <w:rsid w:val="00704AA5"/>
    <w:rsid w:val="00704B4C"/>
    <w:rsid w:val="00704DE5"/>
    <w:rsid w:val="00704F0A"/>
    <w:rsid w:val="007055C7"/>
    <w:rsid w:val="00705A63"/>
    <w:rsid w:val="00705C0F"/>
    <w:rsid w:val="00705C1F"/>
    <w:rsid w:val="00705FB0"/>
    <w:rsid w:val="0070622C"/>
    <w:rsid w:val="0070625F"/>
    <w:rsid w:val="00706845"/>
    <w:rsid w:val="00706878"/>
    <w:rsid w:val="00706E58"/>
    <w:rsid w:val="007072F0"/>
    <w:rsid w:val="0070740C"/>
    <w:rsid w:val="0070741B"/>
    <w:rsid w:val="007076DB"/>
    <w:rsid w:val="00707C2C"/>
    <w:rsid w:val="00707FED"/>
    <w:rsid w:val="00707FF9"/>
    <w:rsid w:val="0071002A"/>
    <w:rsid w:val="00710060"/>
    <w:rsid w:val="00710158"/>
    <w:rsid w:val="00710217"/>
    <w:rsid w:val="00710570"/>
    <w:rsid w:val="00710682"/>
    <w:rsid w:val="00710725"/>
    <w:rsid w:val="00710C29"/>
    <w:rsid w:val="007110E8"/>
    <w:rsid w:val="00711152"/>
    <w:rsid w:val="007111BE"/>
    <w:rsid w:val="0071122F"/>
    <w:rsid w:val="0071188B"/>
    <w:rsid w:val="007118D1"/>
    <w:rsid w:val="00711969"/>
    <w:rsid w:val="00711D8C"/>
    <w:rsid w:val="00711D9C"/>
    <w:rsid w:val="00711F0B"/>
    <w:rsid w:val="00711F19"/>
    <w:rsid w:val="00711FDF"/>
    <w:rsid w:val="007120CB"/>
    <w:rsid w:val="007121B8"/>
    <w:rsid w:val="0071255C"/>
    <w:rsid w:val="00712583"/>
    <w:rsid w:val="00712646"/>
    <w:rsid w:val="00712F5C"/>
    <w:rsid w:val="00712F9D"/>
    <w:rsid w:val="0071352D"/>
    <w:rsid w:val="00713567"/>
    <w:rsid w:val="00713632"/>
    <w:rsid w:val="0071376F"/>
    <w:rsid w:val="007137CC"/>
    <w:rsid w:val="00713C36"/>
    <w:rsid w:val="00713CD1"/>
    <w:rsid w:val="00713EFA"/>
    <w:rsid w:val="00713FEF"/>
    <w:rsid w:val="0071414F"/>
    <w:rsid w:val="007141E5"/>
    <w:rsid w:val="007142FC"/>
    <w:rsid w:val="007144B6"/>
    <w:rsid w:val="007148B0"/>
    <w:rsid w:val="0071495D"/>
    <w:rsid w:val="007149F9"/>
    <w:rsid w:val="00714A2F"/>
    <w:rsid w:val="00714A47"/>
    <w:rsid w:val="00714AD7"/>
    <w:rsid w:val="00714BA9"/>
    <w:rsid w:val="00714D8E"/>
    <w:rsid w:val="00714DA4"/>
    <w:rsid w:val="00714E03"/>
    <w:rsid w:val="00715218"/>
    <w:rsid w:val="0071531A"/>
    <w:rsid w:val="00715346"/>
    <w:rsid w:val="007153FF"/>
    <w:rsid w:val="00715A56"/>
    <w:rsid w:val="00715F15"/>
    <w:rsid w:val="0071637F"/>
    <w:rsid w:val="00716443"/>
    <w:rsid w:val="007166A7"/>
    <w:rsid w:val="00716DF0"/>
    <w:rsid w:val="0071758D"/>
    <w:rsid w:val="0071782B"/>
    <w:rsid w:val="00717839"/>
    <w:rsid w:val="00717959"/>
    <w:rsid w:val="00717C08"/>
    <w:rsid w:val="00717FB2"/>
    <w:rsid w:val="00720327"/>
    <w:rsid w:val="00720361"/>
    <w:rsid w:val="00720397"/>
    <w:rsid w:val="007204BA"/>
    <w:rsid w:val="00720550"/>
    <w:rsid w:val="00720573"/>
    <w:rsid w:val="00720696"/>
    <w:rsid w:val="0072078E"/>
    <w:rsid w:val="00720820"/>
    <w:rsid w:val="00720B40"/>
    <w:rsid w:val="00720CB7"/>
    <w:rsid w:val="00720D31"/>
    <w:rsid w:val="00720DFA"/>
    <w:rsid w:val="00720FDC"/>
    <w:rsid w:val="007211A6"/>
    <w:rsid w:val="0072127B"/>
    <w:rsid w:val="00721427"/>
    <w:rsid w:val="00721E84"/>
    <w:rsid w:val="00722078"/>
    <w:rsid w:val="00722351"/>
    <w:rsid w:val="007223A5"/>
    <w:rsid w:val="00722562"/>
    <w:rsid w:val="00722AD2"/>
    <w:rsid w:val="00722AF1"/>
    <w:rsid w:val="00722C12"/>
    <w:rsid w:val="00722C5E"/>
    <w:rsid w:val="00722C94"/>
    <w:rsid w:val="007231D0"/>
    <w:rsid w:val="00723525"/>
    <w:rsid w:val="0072369E"/>
    <w:rsid w:val="0072374B"/>
    <w:rsid w:val="00723816"/>
    <w:rsid w:val="0072397A"/>
    <w:rsid w:val="00723AE1"/>
    <w:rsid w:val="00723BA0"/>
    <w:rsid w:val="00723D55"/>
    <w:rsid w:val="00724317"/>
    <w:rsid w:val="0072443F"/>
    <w:rsid w:val="0072444F"/>
    <w:rsid w:val="007245B6"/>
    <w:rsid w:val="00724653"/>
    <w:rsid w:val="00724958"/>
    <w:rsid w:val="00724989"/>
    <w:rsid w:val="00724D40"/>
    <w:rsid w:val="00724FEA"/>
    <w:rsid w:val="007251A5"/>
    <w:rsid w:val="007252B9"/>
    <w:rsid w:val="00725370"/>
    <w:rsid w:val="00725518"/>
    <w:rsid w:val="00725595"/>
    <w:rsid w:val="00725788"/>
    <w:rsid w:val="00725A79"/>
    <w:rsid w:val="00725B0E"/>
    <w:rsid w:val="00725FE1"/>
    <w:rsid w:val="0072611D"/>
    <w:rsid w:val="0072615D"/>
    <w:rsid w:val="007262F5"/>
    <w:rsid w:val="007267EC"/>
    <w:rsid w:val="00726B84"/>
    <w:rsid w:val="00726D28"/>
    <w:rsid w:val="00727088"/>
    <w:rsid w:val="0072721C"/>
    <w:rsid w:val="00727365"/>
    <w:rsid w:val="007274D1"/>
    <w:rsid w:val="0072770A"/>
    <w:rsid w:val="00727722"/>
    <w:rsid w:val="00727874"/>
    <w:rsid w:val="00727C0B"/>
    <w:rsid w:val="007302BC"/>
    <w:rsid w:val="0073035D"/>
    <w:rsid w:val="00730436"/>
    <w:rsid w:val="0073054A"/>
    <w:rsid w:val="00730560"/>
    <w:rsid w:val="00730795"/>
    <w:rsid w:val="00730816"/>
    <w:rsid w:val="007308C8"/>
    <w:rsid w:val="007309A6"/>
    <w:rsid w:val="007309DB"/>
    <w:rsid w:val="00730B09"/>
    <w:rsid w:val="00730C64"/>
    <w:rsid w:val="00730EEA"/>
    <w:rsid w:val="00730F38"/>
    <w:rsid w:val="00730FAC"/>
    <w:rsid w:val="00731025"/>
    <w:rsid w:val="0073106B"/>
    <w:rsid w:val="007310AD"/>
    <w:rsid w:val="007312F7"/>
    <w:rsid w:val="0073132D"/>
    <w:rsid w:val="0073133B"/>
    <w:rsid w:val="0073149C"/>
    <w:rsid w:val="007316BB"/>
    <w:rsid w:val="00731759"/>
    <w:rsid w:val="0073194F"/>
    <w:rsid w:val="00731E25"/>
    <w:rsid w:val="0073235B"/>
    <w:rsid w:val="007324E0"/>
    <w:rsid w:val="0073286E"/>
    <w:rsid w:val="00732894"/>
    <w:rsid w:val="00732A09"/>
    <w:rsid w:val="00733012"/>
    <w:rsid w:val="00733096"/>
    <w:rsid w:val="007337CC"/>
    <w:rsid w:val="007338D2"/>
    <w:rsid w:val="00733A7D"/>
    <w:rsid w:val="00733BF1"/>
    <w:rsid w:val="00733C15"/>
    <w:rsid w:val="00733CCB"/>
    <w:rsid w:val="00733D72"/>
    <w:rsid w:val="00733E40"/>
    <w:rsid w:val="00733F74"/>
    <w:rsid w:val="00733F92"/>
    <w:rsid w:val="0073417C"/>
    <w:rsid w:val="0073435B"/>
    <w:rsid w:val="0073444A"/>
    <w:rsid w:val="00734507"/>
    <w:rsid w:val="00734AA6"/>
    <w:rsid w:val="00734EAB"/>
    <w:rsid w:val="00734F43"/>
    <w:rsid w:val="00734F82"/>
    <w:rsid w:val="0073514E"/>
    <w:rsid w:val="007353C0"/>
    <w:rsid w:val="00735474"/>
    <w:rsid w:val="0073558B"/>
    <w:rsid w:val="00735AB3"/>
    <w:rsid w:val="00735C8D"/>
    <w:rsid w:val="00735DF3"/>
    <w:rsid w:val="00735E17"/>
    <w:rsid w:val="00735E3F"/>
    <w:rsid w:val="00735F7E"/>
    <w:rsid w:val="00736407"/>
    <w:rsid w:val="0073642C"/>
    <w:rsid w:val="00736613"/>
    <w:rsid w:val="00736695"/>
    <w:rsid w:val="00736A17"/>
    <w:rsid w:val="00736C1C"/>
    <w:rsid w:val="00736D4B"/>
    <w:rsid w:val="00736EE9"/>
    <w:rsid w:val="00736F07"/>
    <w:rsid w:val="00736F68"/>
    <w:rsid w:val="00736F6F"/>
    <w:rsid w:val="007371C0"/>
    <w:rsid w:val="007371D7"/>
    <w:rsid w:val="007371EC"/>
    <w:rsid w:val="007374C8"/>
    <w:rsid w:val="007374CD"/>
    <w:rsid w:val="007376A6"/>
    <w:rsid w:val="00737714"/>
    <w:rsid w:val="00737B0E"/>
    <w:rsid w:val="00737B76"/>
    <w:rsid w:val="00737BC5"/>
    <w:rsid w:val="00737CC9"/>
    <w:rsid w:val="00737E81"/>
    <w:rsid w:val="007404BA"/>
    <w:rsid w:val="007407FC"/>
    <w:rsid w:val="00741078"/>
    <w:rsid w:val="00741155"/>
    <w:rsid w:val="007411C3"/>
    <w:rsid w:val="007418CB"/>
    <w:rsid w:val="00741951"/>
    <w:rsid w:val="00741C75"/>
    <w:rsid w:val="00741D0D"/>
    <w:rsid w:val="00741D1E"/>
    <w:rsid w:val="00741DF0"/>
    <w:rsid w:val="00741E18"/>
    <w:rsid w:val="00741EBB"/>
    <w:rsid w:val="00741F81"/>
    <w:rsid w:val="00741FD7"/>
    <w:rsid w:val="007421CF"/>
    <w:rsid w:val="00742387"/>
    <w:rsid w:val="00742660"/>
    <w:rsid w:val="007427D9"/>
    <w:rsid w:val="00742A75"/>
    <w:rsid w:val="00742B3B"/>
    <w:rsid w:val="0074304B"/>
    <w:rsid w:val="00743069"/>
    <w:rsid w:val="007430C0"/>
    <w:rsid w:val="0074325C"/>
    <w:rsid w:val="00743289"/>
    <w:rsid w:val="00743356"/>
    <w:rsid w:val="00743571"/>
    <w:rsid w:val="0074357F"/>
    <w:rsid w:val="007436E9"/>
    <w:rsid w:val="007436FC"/>
    <w:rsid w:val="00743780"/>
    <w:rsid w:val="00743978"/>
    <w:rsid w:val="007439C5"/>
    <w:rsid w:val="007439F0"/>
    <w:rsid w:val="0074403B"/>
    <w:rsid w:val="00744064"/>
    <w:rsid w:val="0074407E"/>
    <w:rsid w:val="00744219"/>
    <w:rsid w:val="0074432C"/>
    <w:rsid w:val="00744523"/>
    <w:rsid w:val="00744723"/>
    <w:rsid w:val="00744B54"/>
    <w:rsid w:val="00744BAF"/>
    <w:rsid w:val="00745186"/>
    <w:rsid w:val="007452ED"/>
    <w:rsid w:val="00745518"/>
    <w:rsid w:val="007455CC"/>
    <w:rsid w:val="007457C7"/>
    <w:rsid w:val="00745956"/>
    <w:rsid w:val="00746051"/>
    <w:rsid w:val="00746605"/>
    <w:rsid w:val="0074668A"/>
    <w:rsid w:val="007467A4"/>
    <w:rsid w:val="0074699A"/>
    <w:rsid w:val="00746A7B"/>
    <w:rsid w:val="00746AE5"/>
    <w:rsid w:val="00746B47"/>
    <w:rsid w:val="00746C16"/>
    <w:rsid w:val="00746C9F"/>
    <w:rsid w:val="00746D4A"/>
    <w:rsid w:val="00746E3C"/>
    <w:rsid w:val="00746F80"/>
    <w:rsid w:val="00746FBF"/>
    <w:rsid w:val="00746FD2"/>
    <w:rsid w:val="007470E2"/>
    <w:rsid w:val="00747108"/>
    <w:rsid w:val="00747184"/>
    <w:rsid w:val="007475DF"/>
    <w:rsid w:val="00747698"/>
    <w:rsid w:val="00747773"/>
    <w:rsid w:val="007478BE"/>
    <w:rsid w:val="00747A4D"/>
    <w:rsid w:val="00747C53"/>
    <w:rsid w:val="00747CA6"/>
    <w:rsid w:val="00747D15"/>
    <w:rsid w:val="00747F1F"/>
    <w:rsid w:val="00747FBA"/>
    <w:rsid w:val="007504E6"/>
    <w:rsid w:val="0075091D"/>
    <w:rsid w:val="00750927"/>
    <w:rsid w:val="00750D6B"/>
    <w:rsid w:val="00750FEF"/>
    <w:rsid w:val="00751069"/>
    <w:rsid w:val="007510AC"/>
    <w:rsid w:val="007511D2"/>
    <w:rsid w:val="007512E8"/>
    <w:rsid w:val="0075136D"/>
    <w:rsid w:val="00751504"/>
    <w:rsid w:val="007516FF"/>
    <w:rsid w:val="0075199F"/>
    <w:rsid w:val="00751BB6"/>
    <w:rsid w:val="00751CE6"/>
    <w:rsid w:val="00752007"/>
    <w:rsid w:val="00752025"/>
    <w:rsid w:val="00752097"/>
    <w:rsid w:val="007523B3"/>
    <w:rsid w:val="007524C0"/>
    <w:rsid w:val="0075279A"/>
    <w:rsid w:val="007529C8"/>
    <w:rsid w:val="00752BE7"/>
    <w:rsid w:val="00752E1C"/>
    <w:rsid w:val="00753347"/>
    <w:rsid w:val="007533C3"/>
    <w:rsid w:val="00753555"/>
    <w:rsid w:val="0075372E"/>
    <w:rsid w:val="0075384D"/>
    <w:rsid w:val="007539FA"/>
    <w:rsid w:val="00753AA3"/>
    <w:rsid w:val="00753AFE"/>
    <w:rsid w:val="00753DC2"/>
    <w:rsid w:val="00753F6B"/>
    <w:rsid w:val="00753FAB"/>
    <w:rsid w:val="007540DE"/>
    <w:rsid w:val="00754136"/>
    <w:rsid w:val="007544B1"/>
    <w:rsid w:val="007544F9"/>
    <w:rsid w:val="00754657"/>
    <w:rsid w:val="007548CF"/>
    <w:rsid w:val="00754A8A"/>
    <w:rsid w:val="00754C64"/>
    <w:rsid w:val="00754E0B"/>
    <w:rsid w:val="00754E0C"/>
    <w:rsid w:val="007550B0"/>
    <w:rsid w:val="0075514C"/>
    <w:rsid w:val="00755207"/>
    <w:rsid w:val="00755801"/>
    <w:rsid w:val="00755865"/>
    <w:rsid w:val="00755CC9"/>
    <w:rsid w:val="00755D4A"/>
    <w:rsid w:val="00755F3A"/>
    <w:rsid w:val="00755FE1"/>
    <w:rsid w:val="007560A6"/>
    <w:rsid w:val="00756447"/>
    <w:rsid w:val="00756480"/>
    <w:rsid w:val="00756486"/>
    <w:rsid w:val="0075657B"/>
    <w:rsid w:val="007565DD"/>
    <w:rsid w:val="00756663"/>
    <w:rsid w:val="00756871"/>
    <w:rsid w:val="007569F2"/>
    <w:rsid w:val="00756A1C"/>
    <w:rsid w:val="00756A2F"/>
    <w:rsid w:val="00756C96"/>
    <w:rsid w:val="00756F90"/>
    <w:rsid w:val="0075717C"/>
    <w:rsid w:val="007572BA"/>
    <w:rsid w:val="007574BD"/>
    <w:rsid w:val="00757613"/>
    <w:rsid w:val="00757885"/>
    <w:rsid w:val="00757B44"/>
    <w:rsid w:val="00757B59"/>
    <w:rsid w:val="00757FC7"/>
    <w:rsid w:val="007601DD"/>
    <w:rsid w:val="007603E6"/>
    <w:rsid w:val="007605F7"/>
    <w:rsid w:val="00760721"/>
    <w:rsid w:val="0076090E"/>
    <w:rsid w:val="00760B40"/>
    <w:rsid w:val="00760BC2"/>
    <w:rsid w:val="00760C91"/>
    <w:rsid w:val="00760D08"/>
    <w:rsid w:val="00760D3A"/>
    <w:rsid w:val="00760DB8"/>
    <w:rsid w:val="00760E94"/>
    <w:rsid w:val="00760F8F"/>
    <w:rsid w:val="00761251"/>
    <w:rsid w:val="00761294"/>
    <w:rsid w:val="00761965"/>
    <w:rsid w:val="00761AC4"/>
    <w:rsid w:val="00761CE8"/>
    <w:rsid w:val="00761E63"/>
    <w:rsid w:val="00761FFF"/>
    <w:rsid w:val="00762133"/>
    <w:rsid w:val="00762735"/>
    <w:rsid w:val="00762981"/>
    <w:rsid w:val="007629C1"/>
    <w:rsid w:val="00762BA8"/>
    <w:rsid w:val="00762F60"/>
    <w:rsid w:val="00762F7B"/>
    <w:rsid w:val="007631B6"/>
    <w:rsid w:val="007632FD"/>
    <w:rsid w:val="00763590"/>
    <w:rsid w:val="00763AC1"/>
    <w:rsid w:val="00764025"/>
    <w:rsid w:val="007641D1"/>
    <w:rsid w:val="00764655"/>
    <w:rsid w:val="007647FF"/>
    <w:rsid w:val="00764910"/>
    <w:rsid w:val="00764C1B"/>
    <w:rsid w:val="00764C2F"/>
    <w:rsid w:val="00764E11"/>
    <w:rsid w:val="007651AF"/>
    <w:rsid w:val="00765BE5"/>
    <w:rsid w:val="00765FA0"/>
    <w:rsid w:val="00766050"/>
    <w:rsid w:val="0076644D"/>
    <w:rsid w:val="0076645E"/>
    <w:rsid w:val="00766770"/>
    <w:rsid w:val="007667B1"/>
    <w:rsid w:val="007667C4"/>
    <w:rsid w:val="00766900"/>
    <w:rsid w:val="00766C63"/>
    <w:rsid w:val="00767217"/>
    <w:rsid w:val="00767330"/>
    <w:rsid w:val="0076752E"/>
    <w:rsid w:val="007677A1"/>
    <w:rsid w:val="007677B7"/>
    <w:rsid w:val="0076795A"/>
    <w:rsid w:val="00767A08"/>
    <w:rsid w:val="007701FC"/>
    <w:rsid w:val="0077047A"/>
    <w:rsid w:val="00770602"/>
    <w:rsid w:val="007707DC"/>
    <w:rsid w:val="00770DB3"/>
    <w:rsid w:val="00770F7E"/>
    <w:rsid w:val="0077120D"/>
    <w:rsid w:val="00771418"/>
    <w:rsid w:val="00771AFD"/>
    <w:rsid w:val="00771C7D"/>
    <w:rsid w:val="00772100"/>
    <w:rsid w:val="00772235"/>
    <w:rsid w:val="007722F3"/>
    <w:rsid w:val="00772305"/>
    <w:rsid w:val="0077262A"/>
    <w:rsid w:val="0077268F"/>
    <w:rsid w:val="00772772"/>
    <w:rsid w:val="00772A3E"/>
    <w:rsid w:val="00772EAD"/>
    <w:rsid w:val="00772ED2"/>
    <w:rsid w:val="00772F39"/>
    <w:rsid w:val="00772FBE"/>
    <w:rsid w:val="0077364D"/>
    <w:rsid w:val="00773863"/>
    <w:rsid w:val="00773902"/>
    <w:rsid w:val="00773922"/>
    <w:rsid w:val="00773B05"/>
    <w:rsid w:val="00773F23"/>
    <w:rsid w:val="00773F3C"/>
    <w:rsid w:val="007740BA"/>
    <w:rsid w:val="00774283"/>
    <w:rsid w:val="007743BD"/>
    <w:rsid w:val="0077460F"/>
    <w:rsid w:val="007748A3"/>
    <w:rsid w:val="007749C4"/>
    <w:rsid w:val="00774A3D"/>
    <w:rsid w:val="00774BB8"/>
    <w:rsid w:val="00774BD5"/>
    <w:rsid w:val="007750E3"/>
    <w:rsid w:val="00775852"/>
    <w:rsid w:val="0077591D"/>
    <w:rsid w:val="00775A03"/>
    <w:rsid w:val="00775D5A"/>
    <w:rsid w:val="00775DE1"/>
    <w:rsid w:val="00775EE9"/>
    <w:rsid w:val="00775F30"/>
    <w:rsid w:val="00775FB5"/>
    <w:rsid w:val="0077620E"/>
    <w:rsid w:val="00776225"/>
    <w:rsid w:val="00776244"/>
    <w:rsid w:val="007762D0"/>
    <w:rsid w:val="007766AD"/>
    <w:rsid w:val="007768D6"/>
    <w:rsid w:val="007768D8"/>
    <w:rsid w:val="00776912"/>
    <w:rsid w:val="00776B66"/>
    <w:rsid w:val="00776BB2"/>
    <w:rsid w:val="00776DCA"/>
    <w:rsid w:val="00776E3E"/>
    <w:rsid w:val="007770AC"/>
    <w:rsid w:val="00777125"/>
    <w:rsid w:val="0077712F"/>
    <w:rsid w:val="00777166"/>
    <w:rsid w:val="00777836"/>
    <w:rsid w:val="007779E8"/>
    <w:rsid w:val="00777AED"/>
    <w:rsid w:val="00777AF9"/>
    <w:rsid w:val="00777B8D"/>
    <w:rsid w:val="00777EC8"/>
    <w:rsid w:val="007800EF"/>
    <w:rsid w:val="00780260"/>
    <w:rsid w:val="007807E9"/>
    <w:rsid w:val="00780EEA"/>
    <w:rsid w:val="007811F0"/>
    <w:rsid w:val="00781310"/>
    <w:rsid w:val="00781476"/>
    <w:rsid w:val="00781674"/>
    <w:rsid w:val="00781948"/>
    <w:rsid w:val="00781C94"/>
    <w:rsid w:val="00781E30"/>
    <w:rsid w:val="00782118"/>
    <w:rsid w:val="007825C2"/>
    <w:rsid w:val="007828D5"/>
    <w:rsid w:val="00782C5D"/>
    <w:rsid w:val="00782C7F"/>
    <w:rsid w:val="00782CD7"/>
    <w:rsid w:val="00783454"/>
    <w:rsid w:val="00783576"/>
    <w:rsid w:val="007835AD"/>
    <w:rsid w:val="007836A5"/>
    <w:rsid w:val="0078372B"/>
    <w:rsid w:val="0078372D"/>
    <w:rsid w:val="007838C5"/>
    <w:rsid w:val="00783D4A"/>
    <w:rsid w:val="00783DBA"/>
    <w:rsid w:val="00784715"/>
    <w:rsid w:val="00784812"/>
    <w:rsid w:val="0078481C"/>
    <w:rsid w:val="007848AA"/>
    <w:rsid w:val="0078491A"/>
    <w:rsid w:val="00784B43"/>
    <w:rsid w:val="00784CFF"/>
    <w:rsid w:val="00784DAE"/>
    <w:rsid w:val="00784F06"/>
    <w:rsid w:val="007850E6"/>
    <w:rsid w:val="007852FB"/>
    <w:rsid w:val="00785303"/>
    <w:rsid w:val="0078530B"/>
    <w:rsid w:val="00785472"/>
    <w:rsid w:val="007856A8"/>
    <w:rsid w:val="00785756"/>
    <w:rsid w:val="0078585C"/>
    <w:rsid w:val="00785870"/>
    <w:rsid w:val="00785AE1"/>
    <w:rsid w:val="00785BF6"/>
    <w:rsid w:val="00785CA1"/>
    <w:rsid w:val="00785CFD"/>
    <w:rsid w:val="00785E9C"/>
    <w:rsid w:val="00785ED8"/>
    <w:rsid w:val="00785F84"/>
    <w:rsid w:val="0078622F"/>
    <w:rsid w:val="0078630A"/>
    <w:rsid w:val="007867BE"/>
    <w:rsid w:val="00786866"/>
    <w:rsid w:val="00786D6E"/>
    <w:rsid w:val="00787067"/>
    <w:rsid w:val="0078706A"/>
    <w:rsid w:val="007870B2"/>
    <w:rsid w:val="007871BD"/>
    <w:rsid w:val="007874AF"/>
    <w:rsid w:val="00787757"/>
    <w:rsid w:val="007878E1"/>
    <w:rsid w:val="00787A79"/>
    <w:rsid w:val="00787E52"/>
    <w:rsid w:val="007901CA"/>
    <w:rsid w:val="0079084E"/>
    <w:rsid w:val="007908AF"/>
    <w:rsid w:val="00790AEF"/>
    <w:rsid w:val="00790BA9"/>
    <w:rsid w:val="00790BE1"/>
    <w:rsid w:val="00790CC6"/>
    <w:rsid w:val="00791032"/>
    <w:rsid w:val="007910AA"/>
    <w:rsid w:val="007910C3"/>
    <w:rsid w:val="0079122D"/>
    <w:rsid w:val="007914F4"/>
    <w:rsid w:val="007914FF"/>
    <w:rsid w:val="0079165C"/>
    <w:rsid w:val="0079174A"/>
    <w:rsid w:val="00791772"/>
    <w:rsid w:val="00791837"/>
    <w:rsid w:val="0079197D"/>
    <w:rsid w:val="00791ADB"/>
    <w:rsid w:val="00791D7D"/>
    <w:rsid w:val="00791E75"/>
    <w:rsid w:val="00791F23"/>
    <w:rsid w:val="007920E4"/>
    <w:rsid w:val="0079230C"/>
    <w:rsid w:val="00792752"/>
    <w:rsid w:val="007928D3"/>
    <w:rsid w:val="007928DF"/>
    <w:rsid w:val="0079299A"/>
    <w:rsid w:val="00792A3D"/>
    <w:rsid w:val="00792D85"/>
    <w:rsid w:val="00792E3F"/>
    <w:rsid w:val="00792F64"/>
    <w:rsid w:val="00792FA8"/>
    <w:rsid w:val="007932A7"/>
    <w:rsid w:val="00793384"/>
    <w:rsid w:val="00793392"/>
    <w:rsid w:val="007936C7"/>
    <w:rsid w:val="007936EA"/>
    <w:rsid w:val="00793836"/>
    <w:rsid w:val="00793916"/>
    <w:rsid w:val="007939C8"/>
    <w:rsid w:val="00793CC7"/>
    <w:rsid w:val="00793E42"/>
    <w:rsid w:val="00793F3C"/>
    <w:rsid w:val="00793F79"/>
    <w:rsid w:val="00793FAF"/>
    <w:rsid w:val="00794111"/>
    <w:rsid w:val="00794BE1"/>
    <w:rsid w:val="00794F36"/>
    <w:rsid w:val="007950F0"/>
    <w:rsid w:val="00795394"/>
    <w:rsid w:val="007953C8"/>
    <w:rsid w:val="0079588D"/>
    <w:rsid w:val="00795894"/>
    <w:rsid w:val="007958C2"/>
    <w:rsid w:val="00795EBC"/>
    <w:rsid w:val="00796050"/>
    <w:rsid w:val="00796097"/>
    <w:rsid w:val="0079623D"/>
    <w:rsid w:val="007965F4"/>
    <w:rsid w:val="0079665A"/>
    <w:rsid w:val="00796860"/>
    <w:rsid w:val="007968C3"/>
    <w:rsid w:val="007968F7"/>
    <w:rsid w:val="00796C9C"/>
    <w:rsid w:val="00796E1B"/>
    <w:rsid w:val="00796EF5"/>
    <w:rsid w:val="00796EFA"/>
    <w:rsid w:val="00797207"/>
    <w:rsid w:val="00797518"/>
    <w:rsid w:val="00797576"/>
    <w:rsid w:val="00797B1D"/>
    <w:rsid w:val="00797C1B"/>
    <w:rsid w:val="00797CE0"/>
    <w:rsid w:val="007A01DF"/>
    <w:rsid w:val="007A0361"/>
    <w:rsid w:val="007A0499"/>
    <w:rsid w:val="007A07AE"/>
    <w:rsid w:val="007A07DB"/>
    <w:rsid w:val="007A0818"/>
    <w:rsid w:val="007A0850"/>
    <w:rsid w:val="007A0B2E"/>
    <w:rsid w:val="007A0D7B"/>
    <w:rsid w:val="007A0EF3"/>
    <w:rsid w:val="007A1080"/>
    <w:rsid w:val="007A1C51"/>
    <w:rsid w:val="007A1F8C"/>
    <w:rsid w:val="007A1F92"/>
    <w:rsid w:val="007A1FB8"/>
    <w:rsid w:val="007A20C5"/>
    <w:rsid w:val="007A228D"/>
    <w:rsid w:val="007A2370"/>
    <w:rsid w:val="007A2671"/>
    <w:rsid w:val="007A29FB"/>
    <w:rsid w:val="007A2ABE"/>
    <w:rsid w:val="007A2D46"/>
    <w:rsid w:val="007A2D50"/>
    <w:rsid w:val="007A323A"/>
    <w:rsid w:val="007A33A6"/>
    <w:rsid w:val="007A36C6"/>
    <w:rsid w:val="007A37A9"/>
    <w:rsid w:val="007A37F8"/>
    <w:rsid w:val="007A3814"/>
    <w:rsid w:val="007A3881"/>
    <w:rsid w:val="007A3A8C"/>
    <w:rsid w:val="007A3D4F"/>
    <w:rsid w:val="007A4203"/>
    <w:rsid w:val="007A42B5"/>
    <w:rsid w:val="007A43F7"/>
    <w:rsid w:val="007A447C"/>
    <w:rsid w:val="007A460C"/>
    <w:rsid w:val="007A47EA"/>
    <w:rsid w:val="007A4A37"/>
    <w:rsid w:val="007A4A83"/>
    <w:rsid w:val="007A4BD0"/>
    <w:rsid w:val="007A4F46"/>
    <w:rsid w:val="007A53F8"/>
    <w:rsid w:val="007A54CE"/>
    <w:rsid w:val="007A560E"/>
    <w:rsid w:val="007A564E"/>
    <w:rsid w:val="007A568F"/>
    <w:rsid w:val="007A5A09"/>
    <w:rsid w:val="007A5AA7"/>
    <w:rsid w:val="007A5AC9"/>
    <w:rsid w:val="007A5BAA"/>
    <w:rsid w:val="007A5C5A"/>
    <w:rsid w:val="007A5C9E"/>
    <w:rsid w:val="007A5F03"/>
    <w:rsid w:val="007A6499"/>
    <w:rsid w:val="007A65F8"/>
    <w:rsid w:val="007A6633"/>
    <w:rsid w:val="007A67A1"/>
    <w:rsid w:val="007A689F"/>
    <w:rsid w:val="007A68AF"/>
    <w:rsid w:val="007A6B14"/>
    <w:rsid w:val="007A6B65"/>
    <w:rsid w:val="007A6C47"/>
    <w:rsid w:val="007A6DBD"/>
    <w:rsid w:val="007A6F23"/>
    <w:rsid w:val="007A72E4"/>
    <w:rsid w:val="007A73D0"/>
    <w:rsid w:val="007A7538"/>
    <w:rsid w:val="007A753C"/>
    <w:rsid w:val="007A7626"/>
    <w:rsid w:val="007A7696"/>
    <w:rsid w:val="007A77C3"/>
    <w:rsid w:val="007A782F"/>
    <w:rsid w:val="007A78C3"/>
    <w:rsid w:val="007A7D04"/>
    <w:rsid w:val="007A7D3C"/>
    <w:rsid w:val="007A7F44"/>
    <w:rsid w:val="007B01EA"/>
    <w:rsid w:val="007B0B9B"/>
    <w:rsid w:val="007B0D28"/>
    <w:rsid w:val="007B0E81"/>
    <w:rsid w:val="007B0F11"/>
    <w:rsid w:val="007B1222"/>
    <w:rsid w:val="007B172A"/>
    <w:rsid w:val="007B194E"/>
    <w:rsid w:val="007B1B11"/>
    <w:rsid w:val="007B1CD4"/>
    <w:rsid w:val="007B1F0F"/>
    <w:rsid w:val="007B2343"/>
    <w:rsid w:val="007B2388"/>
    <w:rsid w:val="007B2613"/>
    <w:rsid w:val="007B2912"/>
    <w:rsid w:val="007B2AA9"/>
    <w:rsid w:val="007B2D84"/>
    <w:rsid w:val="007B2E89"/>
    <w:rsid w:val="007B30D1"/>
    <w:rsid w:val="007B319E"/>
    <w:rsid w:val="007B33EC"/>
    <w:rsid w:val="007B375D"/>
    <w:rsid w:val="007B3869"/>
    <w:rsid w:val="007B38C1"/>
    <w:rsid w:val="007B3BCA"/>
    <w:rsid w:val="007B3C25"/>
    <w:rsid w:val="007B3E73"/>
    <w:rsid w:val="007B3F02"/>
    <w:rsid w:val="007B3F2A"/>
    <w:rsid w:val="007B4563"/>
    <w:rsid w:val="007B4573"/>
    <w:rsid w:val="007B4785"/>
    <w:rsid w:val="007B4873"/>
    <w:rsid w:val="007B4955"/>
    <w:rsid w:val="007B4E4F"/>
    <w:rsid w:val="007B4EB6"/>
    <w:rsid w:val="007B4F05"/>
    <w:rsid w:val="007B50D5"/>
    <w:rsid w:val="007B51E2"/>
    <w:rsid w:val="007B52A5"/>
    <w:rsid w:val="007B5818"/>
    <w:rsid w:val="007B5A34"/>
    <w:rsid w:val="007B5B0F"/>
    <w:rsid w:val="007B60A1"/>
    <w:rsid w:val="007B62F5"/>
    <w:rsid w:val="007B6403"/>
    <w:rsid w:val="007B64E2"/>
    <w:rsid w:val="007B6862"/>
    <w:rsid w:val="007B69EC"/>
    <w:rsid w:val="007B6AB9"/>
    <w:rsid w:val="007B6E69"/>
    <w:rsid w:val="007B743E"/>
    <w:rsid w:val="007B7523"/>
    <w:rsid w:val="007B7588"/>
    <w:rsid w:val="007B78B4"/>
    <w:rsid w:val="007B78C7"/>
    <w:rsid w:val="007B7986"/>
    <w:rsid w:val="007C0074"/>
    <w:rsid w:val="007C01A4"/>
    <w:rsid w:val="007C01D1"/>
    <w:rsid w:val="007C0655"/>
    <w:rsid w:val="007C066B"/>
    <w:rsid w:val="007C0D6E"/>
    <w:rsid w:val="007C0EE9"/>
    <w:rsid w:val="007C12A6"/>
    <w:rsid w:val="007C15AD"/>
    <w:rsid w:val="007C15D9"/>
    <w:rsid w:val="007C17F5"/>
    <w:rsid w:val="007C1AD2"/>
    <w:rsid w:val="007C1B7E"/>
    <w:rsid w:val="007C1D69"/>
    <w:rsid w:val="007C1E00"/>
    <w:rsid w:val="007C1F27"/>
    <w:rsid w:val="007C21C6"/>
    <w:rsid w:val="007C248E"/>
    <w:rsid w:val="007C24A2"/>
    <w:rsid w:val="007C2523"/>
    <w:rsid w:val="007C2562"/>
    <w:rsid w:val="007C2790"/>
    <w:rsid w:val="007C2883"/>
    <w:rsid w:val="007C2A8F"/>
    <w:rsid w:val="007C2BCA"/>
    <w:rsid w:val="007C2CC1"/>
    <w:rsid w:val="007C2E59"/>
    <w:rsid w:val="007C3164"/>
    <w:rsid w:val="007C323F"/>
    <w:rsid w:val="007C33FA"/>
    <w:rsid w:val="007C34EF"/>
    <w:rsid w:val="007C353F"/>
    <w:rsid w:val="007C37B2"/>
    <w:rsid w:val="007C3862"/>
    <w:rsid w:val="007C395D"/>
    <w:rsid w:val="007C39A4"/>
    <w:rsid w:val="007C3C33"/>
    <w:rsid w:val="007C3E12"/>
    <w:rsid w:val="007C3F72"/>
    <w:rsid w:val="007C42D0"/>
    <w:rsid w:val="007C42F6"/>
    <w:rsid w:val="007C4357"/>
    <w:rsid w:val="007C4436"/>
    <w:rsid w:val="007C484C"/>
    <w:rsid w:val="007C4A1E"/>
    <w:rsid w:val="007C4C63"/>
    <w:rsid w:val="007C4D8D"/>
    <w:rsid w:val="007C4E76"/>
    <w:rsid w:val="007C4ED5"/>
    <w:rsid w:val="007C5264"/>
    <w:rsid w:val="007C5392"/>
    <w:rsid w:val="007C583C"/>
    <w:rsid w:val="007C58BB"/>
    <w:rsid w:val="007C5B07"/>
    <w:rsid w:val="007C5D53"/>
    <w:rsid w:val="007C5EB4"/>
    <w:rsid w:val="007C5EEB"/>
    <w:rsid w:val="007C5EFB"/>
    <w:rsid w:val="007C5F8F"/>
    <w:rsid w:val="007C6077"/>
    <w:rsid w:val="007C640D"/>
    <w:rsid w:val="007C6493"/>
    <w:rsid w:val="007C6812"/>
    <w:rsid w:val="007C6915"/>
    <w:rsid w:val="007C6B39"/>
    <w:rsid w:val="007C6D0A"/>
    <w:rsid w:val="007C6D11"/>
    <w:rsid w:val="007C6ED1"/>
    <w:rsid w:val="007C6FD5"/>
    <w:rsid w:val="007C6FFF"/>
    <w:rsid w:val="007C7166"/>
    <w:rsid w:val="007C7576"/>
    <w:rsid w:val="007C764B"/>
    <w:rsid w:val="007C7757"/>
    <w:rsid w:val="007C7B0E"/>
    <w:rsid w:val="007C7DC9"/>
    <w:rsid w:val="007C7E8A"/>
    <w:rsid w:val="007C7EEB"/>
    <w:rsid w:val="007C7F63"/>
    <w:rsid w:val="007C7F79"/>
    <w:rsid w:val="007D03DC"/>
    <w:rsid w:val="007D03E9"/>
    <w:rsid w:val="007D0883"/>
    <w:rsid w:val="007D0BB0"/>
    <w:rsid w:val="007D0E79"/>
    <w:rsid w:val="007D0ECC"/>
    <w:rsid w:val="007D102D"/>
    <w:rsid w:val="007D11BA"/>
    <w:rsid w:val="007D135B"/>
    <w:rsid w:val="007D1385"/>
    <w:rsid w:val="007D1502"/>
    <w:rsid w:val="007D16AF"/>
    <w:rsid w:val="007D19B0"/>
    <w:rsid w:val="007D1ACE"/>
    <w:rsid w:val="007D1BC6"/>
    <w:rsid w:val="007D1D92"/>
    <w:rsid w:val="007D1ED3"/>
    <w:rsid w:val="007D2133"/>
    <w:rsid w:val="007D2163"/>
    <w:rsid w:val="007D2316"/>
    <w:rsid w:val="007D236E"/>
    <w:rsid w:val="007D2C12"/>
    <w:rsid w:val="007D2FEE"/>
    <w:rsid w:val="007D3228"/>
    <w:rsid w:val="007D3379"/>
    <w:rsid w:val="007D35A6"/>
    <w:rsid w:val="007D373B"/>
    <w:rsid w:val="007D38AC"/>
    <w:rsid w:val="007D39DA"/>
    <w:rsid w:val="007D3D50"/>
    <w:rsid w:val="007D43ED"/>
    <w:rsid w:val="007D456E"/>
    <w:rsid w:val="007D46B4"/>
    <w:rsid w:val="007D46BD"/>
    <w:rsid w:val="007D46DD"/>
    <w:rsid w:val="007D47CA"/>
    <w:rsid w:val="007D4890"/>
    <w:rsid w:val="007D496D"/>
    <w:rsid w:val="007D4B68"/>
    <w:rsid w:val="007D4BC0"/>
    <w:rsid w:val="007D4BF1"/>
    <w:rsid w:val="007D4C0B"/>
    <w:rsid w:val="007D4C65"/>
    <w:rsid w:val="007D4DB9"/>
    <w:rsid w:val="007D4F66"/>
    <w:rsid w:val="007D4FEA"/>
    <w:rsid w:val="007D5390"/>
    <w:rsid w:val="007D53AF"/>
    <w:rsid w:val="007D551E"/>
    <w:rsid w:val="007D56B6"/>
    <w:rsid w:val="007D59BC"/>
    <w:rsid w:val="007D5A13"/>
    <w:rsid w:val="007D5CDC"/>
    <w:rsid w:val="007D5EFB"/>
    <w:rsid w:val="007D616A"/>
    <w:rsid w:val="007D61AA"/>
    <w:rsid w:val="007D674E"/>
    <w:rsid w:val="007D680D"/>
    <w:rsid w:val="007D6835"/>
    <w:rsid w:val="007D68F6"/>
    <w:rsid w:val="007D691E"/>
    <w:rsid w:val="007D698A"/>
    <w:rsid w:val="007D6A39"/>
    <w:rsid w:val="007D6B3C"/>
    <w:rsid w:val="007D6C1F"/>
    <w:rsid w:val="007D6DB0"/>
    <w:rsid w:val="007D77A9"/>
    <w:rsid w:val="007D78F1"/>
    <w:rsid w:val="007D7BC7"/>
    <w:rsid w:val="007D7C1F"/>
    <w:rsid w:val="007D7E93"/>
    <w:rsid w:val="007E0160"/>
    <w:rsid w:val="007E01EC"/>
    <w:rsid w:val="007E0213"/>
    <w:rsid w:val="007E0232"/>
    <w:rsid w:val="007E02CB"/>
    <w:rsid w:val="007E0399"/>
    <w:rsid w:val="007E04EE"/>
    <w:rsid w:val="007E0600"/>
    <w:rsid w:val="007E071F"/>
    <w:rsid w:val="007E09B0"/>
    <w:rsid w:val="007E0AA9"/>
    <w:rsid w:val="007E0F53"/>
    <w:rsid w:val="007E0F73"/>
    <w:rsid w:val="007E104D"/>
    <w:rsid w:val="007E1162"/>
    <w:rsid w:val="007E121F"/>
    <w:rsid w:val="007E1543"/>
    <w:rsid w:val="007E1B79"/>
    <w:rsid w:val="007E21A9"/>
    <w:rsid w:val="007E246A"/>
    <w:rsid w:val="007E255E"/>
    <w:rsid w:val="007E25A5"/>
    <w:rsid w:val="007E265E"/>
    <w:rsid w:val="007E269D"/>
    <w:rsid w:val="007E2904"/>
    <w:rsid w:val="007E29AE"/>
    <w:rsid w:val="007E2C47"/>
    <w:rsid w:val="007E2DB7"/>
    <w:rsid w:val="007E2E61"/>
    <w:rsid w:val="007E2F45"/>
    <w:rsid w:val="007E2F5D"/>
    <w:rsid w:val="007E301A"/>
    <w:rsid w:val="007E307E"/>
    <w:rsid w:val="007E30F4"/>
    <w:rsid w:val="007E3323"/>
    <w:rsid w:val="007E34BD"/>
    <w:rsid w:val="007E3518"/>
    <w:rsid w:val="007E354A"/>
    <w:rsid w:val="007E35A8"/>
    <w:rsid w:val="007E3B20"/>
    <w:rsid w:val="007E3B8B"/>
    <w:rsid w:val="007E427E"/>
    <w:rsid w:val="007E450E"/>
    <w:rsid w:val="007E45D3"/>
    <w:rsid w:val="007E45FA"/>
    <w:rsid w:val="007E46B2"/>
    <w:rsid w:val="007E46BB"/>
    <w:rsid w:val="007E483F"/>
    <w:rsid w:val="007E4841"/>
    <w:rsid w:val="007E49F7"/>
    <w:rsid w:val="007E4A0F"/>
    <w:rsid w:val="007E4FA8"/>
    <w:rsid w:val="007E50A2"/>
    <w:rsid w:val="007E53BA"/>
    <w:rsid w:val="007E57A7"/>
    <w:rsid w:val="007E5A62"/>
    <w:rsid w:val="007E5C74"/>
    <w:rsid w:val="007E5CFE"/>
    <w:rsid w:val="007E5D46"/>
    <w:rsid w:val="007E5DA8"/>
    <w:rsid w:val="007E5E30"/>
    <w:rsid w:val="007E601B"/>
    <w:rsid w:val="007E65DF"/>
    <w:rsid w:val="007E676E"/>
    <w:rsid w:val="007E683D"/>
    <w:rsid w:val="007E6959"/>
    <w:rsid w:val="007E69D6"/>
    <w:rsid w:val="007E6E6F"/>
    <w:rsid w:val="007E7251"/>
    <w:rsid w:val="007E745C"/>
    <w:rsid w:val="007E759F"/>
    <w:rsid w:val="007E75A1"/>
    <w:rsid w:val="007E767D"/>
    <w:rsid w:val="007E76E7"/>
    <w:rsid w:val="007E777C"/>
    <w:rsid w:val="007E78A4"/>
    <w:rsid w:val="007E7A0C"/>
    <w:rsid w:val="007E7A14"/>
    <w:rsid w:val="007E7B82"/>
    <w:rsid w:val="007E7D3F"/>
    <w:rsid w:val="007E7E4C"/>
    <w:rsid w:val="007E7FC6"/>
    <w:rsid w:val="007E7FD5"/>
    <w:rsid w:val="007F03CF"/>
    <w:rsid w:val="007F0426"/>
    <w:rsid w:val="007F0453"/>
    <w:rsid w:val="007F04FC"/>
    <w:rsid w:val="007F05B8"/>
    <w:rsid w:val="007F0890"/>
    <w:rsid w:val="007F08F9"/>
    <w:rsid w:val="007F0A20"/>
    <w:rsid w:val="007F0B78"/>
    <w:rsid w:val="007F0CA2"/>
    <w:rsid w:val="007F0FD7"/>
    <w:rsid w:val="007F171D"/>
    <w:rsid w:val="007F17B3"/>
    <w:rsid w:val="007F1BE4"/>
    <w:rsid w:val="007F1C2E"/>
    <w:rsid w:val="007F1C80"/>
    <w:rsid w:val="007F1DF2"/>
    <w:rsid w:val="007F2233"/>
    <w:rsid w:val="007F2301"/>
    <w:rsid w:val="007F2442"/>
    <w:rsid w:val="007F2578"/>
    <w:rsid w:val="007F25A4"/>
    <w:rsid w:val="007F2633"/>
    <w:rsid w:val="007F289C"/>
    <w:rsid w:val="007F28AE"/>
    <w:rsid w:val="007F2ACA"/>
    <w:rsid w:val="007F2B43"/>
    <w:rsid w:val="007F2B9A"/>
    <w:rsid w:val="007F2DD9"/>
    <w:rsid w:val="007F2DE1"/>
    <w:rsid w:val="007F2EAB"/>
    <w:rsid w:val="007F2F3D"/>
    <w:rsid w:val="007F318C"/>
    <w:rsid w:val="007F334D"/>
    <w:rsid w:val="007F3354"/>
    <w:rsid w:val="007F3ABC"/>
    <w:rsid w:val="007F3F50"/>
    <w:rsid w:val="007F4AD8"/>
    <w:rsid w:val="007F4AF2"/>
    <w:rsid w:val="007F4C77"/>
    <w:rsid w:val="007F4CAF"/>
    <w:rsid w:val="007F506B"/>
    <w:rsid w:val="007F517D"/>
    <w:rsid w:val="007F532F"/>
    <w:rsid w:val="007F5635"/>
    <w:rsid w:val="007F5973"/>
    <w:rsid w:val="007F5A0A"/>
    <w:rsid w:val="007F5B1E"/>
    <w:rsid w:val="007F5F63"/>
    <w:rsid w:val="007F5FB6"/>
    <w:rsid w:val="007F69C8"/>
    <w:rsid w:val="007F6D07"/>
    <w:rsid w:val="007F70AF"/>
    <w:rsid w:val="007F7141"/>
    <w:rsid w:val="007F71EF"/>
    <w:rsid w:val="007F7264"/>
    <w:rsid w:val="007F7286"/>
    <w:rsid w:val="007F728F"/>
    <w:rsid w:val="007F73D7"/>
    <w:rsid w:val="007F75F9"/>
    <w:rsid w:val="007F7673"/>
    <w:rsid w:val="007F794A"/>
    <w:rsid w:val="007F7A6F"/>
    <w:rsid w:val="007F7D23"/>
    <w:rsid w:val="007F7E43"/>
    <w:rsid w:val="0080008A"/>
    <w:rsid w:val="008000E9"/>
    <w:rsid w:val="0080022D"/>
    <w:rsid w:val="008002AA"/>
    <w:rsid w:val="008002B2"/>
    <w:rsid w:val="00800AE1"/>
    <w:rsid w:val="00800C0B"/>
    <w:rsid w:val="00800DBF"/>
    <w:rsid w:val="00800FFB"/>
    <w:rsid w:val="00801105"/>
    <w:rsid w:val="00801160"/>
    <w:rsid w:val="00801206"/>
    <w:rsid w:val="00801229"/>
    <w:rsid w:val="0080124A"/>
    <w:rsid w:val="0080139E"/>
    <w:rsid w:val="0080141D"/>
    <w:rsid w:val="0080176E"/>
    <w:rsid w:val="008017D5"/>
    <w:rsid w:val="00801868"/>
    <w:rsid w:val="00801AA7"/>
    <w:rsid w:val="00801D82"/>
    <w:rsid w:val="0080236D"/>
    <w:rsid w:val="00802422"/>
    <w:rsid w:val="0080244A"/>
    <w:rsid w:val="00802457"/>
    <w:rsid w:val="008025E3"/>
    <w:rsid w:val="00802BD6"/>
    <w:rsid w:val="00802DF4"/>
    <w:rsid w:val="00802E94"/>
    <w:rsid w:val="00803686"/>
    <w:rsid w:val="008038B9"/>
    <w:rsid w:val="008039BA"/>
    <w:rsid w:val="00803A00"/>
    <w:rsid w:val="00803ADB"/>
    <w:rsid w:val="00803E57"/>
    <w:rsid w:val="00804344"/>
    <w:rsid w:val="00804559"/>
    <w:rsid w:val="0080472B"/>
    <w:rsid w:val="00804757"/>
    <w:rsid w:val="00804A41"/>
    <w:rsid w:val="00804BD3"/>
    <w:rsid w:val="00804F86"/>
    <w:rsid w:val="00805038"/>
    <w:rsid w:val="008053EF"/>
    <w:rsid w:val="00805446"/>
    <w:rsid w:val="00805633"/>
    <w:rsid w:val="0080570C"/>
    <w:rsid w:val="00805AF9"/>
    <w:rsid w:val="00805B87"/>
    <w:rsid w:val="00805EF7"/>
    <w:rsid w:val="00805F0F"/>
    <w:rsid w:val="00805F38"/>
    <w:rsid w:val="00805F6E"/>
    <w:rsid w:val="0080621B"/>
    <w:rsid w:val="0080639B"/>
    <w:rsid w:val="00806408"/>
    <w:rsid w:val="00806580"/>
    <w:rsid w:val="008066AC"/>
    <w:rsid w:val="00806AEC"/>
    <w:rsid w:val="00806B57"/>
    <w:rsid w:val="00806FA9"/>
    <w:rsid w:val="00807059"/>
    <w:rsid w:val="00807152"/>
    <w:rsid w:val="008073C1"/>
    <w:rsid w:val="008073C3"/>
    <w:rsid w:val="0080742C"/>
    <w:rsid w:val="0080742E"/>
    <w:rsid w:val="0080750E"/>
    <w:rsid w:val="00807739"/>
    <w:rsid w:val="00807924"/>
    <w:rsid w:val="00807A68"/>
    <w:rsid w:val="00807A87"/>
    <w:rsid w:val="00807AA0"/>
    <w:rsid w:val="00807CBD"/>
    <w:rsid w:val="00807FC4"/>
    <w:rsid w:val="00810099"/>
    <w:rsid w:val="008100FE"/>
    <w:rsid w:val="008101A4"/>
    <w:rsid w:val="00810325"/>
    <w:rsid w:val="0081068A"/>
    <w:rsid w:val="0081071E"/>
    <w:rsid w:val="0081075D"/>
    <w:rsid w:val="00810944"/>
    <w:rsid w:val="00810B66"/>
    <w:rsid w:val="00810BAA"/>
    <w:rsid w:val="00810CF0"/>
    <w:rsid w:val="0081165F"/>
    <w:rsid w:val="00811C1D"/>
    <w:rsid w:val="00811DBE"/>
    <w:rsid w:val="00811F6F"/>
    <w:rsid w:val="008122F6"/>
    <w:rsid w:val="00812323"/>
    <w:rsid w:val="0081237B"/>
    <w:rsid w:val="00812818"/>
    <w:rsid w:val="008128AD"/>
    <w:rsid w:val="00812F42"/>
    <w:rsid w:val="008130A8"/>
    <w:rsid w:val="0081312F"/>
    <w:rsid w:val="00813381"/>
    <w:rsid w:val="00813760"/>
    <w:rsid w:val="008138A4"/>
    <w:rsid w:val="008139F9"/>
    <w:rsid w:val="00813D36"/>
    <w:rsid w:val="00813D45"/>
    <w:rsid w:val="00813E4B"/>
    <w:rsid w:val="00813EEC"/>
    <w:rsid w:val="00813F6C"/>
    <w:rsid w:val="00813FE1"/>
    <w:rsid w:val="008143AF"/>
    <w:rsid w:val="008143C5"/>
    <w:rsid w:val="00814559"/>
    <w:rsid w:val="00814960"/>
    <w:rsid w:val="00814E4F"/>
    <w:rsid w:val="00815154"/>
    <w:rsid w:val="0081574D"/>
    <w:rsid w:val="008157D0"/>
    <w:rsid w:val="0081586C"/>
    <w:rsid w:val="00815B20"/>
    <w:rsid w:val="00815C7D"/>
    <w:rsid w:val="00815D1A"/>
    <w:rsid w:val="00815EEC"/>
    <w:rsid w:val="008161D7"/>
    <w:rsid w:val="00816220"/>
    <w:rsid w:val="00816248"/>
    <w:rsid w:val="0081634C"/>
    <w:rsid w:val="008164CC"/>
    <w:rsid w:val="008164DE"/>
    <w:rsid w:val="008165BC"/>
    <w:rsid w:val="008165C2"/>
    <w:rsid w:val="00816B20"/>
    <w:rsid w:val="00816C21"/>
    <w:rsid w:val="00816CBE"/>
    <w:rsid w:val="00816D1D"/>
    <w:rsid w:val="008170D6"/>
    <w:rsid w:val="00817231"/>
    <w:rsid w:val="00817717"/>
    <w:rsid w:val="00817CD1"/>
    <w:rsid w:val="00817CFD"/>
    <w:rsid w:val="00817EB8"/>
    <w:rsid w:val="0082025B"/>
    <w:rsid w:val="00820309"/>
    <w:rsid w:val="0082032E"/>
    <w:rsid w:val="00820368"/>
    <w:rsid w:val="0082078D"/>
    <w:rsid w:val="00820848"/>
    <w:rsid w:val="00820B14"/>
    <w:rsid w:val="00820E42"/>
    <w:rsid w:val="00820E61"/>
    <w:rsid w:val="00820EF9"/>
    <w:rsid w:val="0082147A"/>
    <w:rsid w:val="00821548"/>
    <w:rsid w:val="0082169B"/>
    <w:rsid w:val="0082197C"/>
    <w:rsid w:val="008219CB"/>
    <w:rsid w:val="00821AEE"/>
    <w:rsid w:val="00821B82"/>
    <w:rsid w:val="00821C4E"/>
    <w:rsid w:val="00821C55"/>
    <w:rsid w:val="00821C9F"/>
    <w:rsid w:val="008220CB"/>
    <w:rsid w:val="008220E7"/>
    <w:rsid w:val="0082239C"/>
    <w:rsid w:val="008227DE"/>
    <w:rsid w:val="00822BED"/>
    <w:rsid w:val="00822D80"/>
    <w:rsid w:val="00822D97"/>
    <w:rsid w:val="0082308A"/>
    <w:rsid w:val="00823229"/>
    <w:rsid w:val="0082324B"/>
    <w:rsid w:val="0082328B"/>
    <w:rsid w:val="00823346"/>
    <w:rsid w:val="00823469"/>
    <w:rsid w:val="00823671"/>
    <w:rsid w:val="008238C2"/>
    <w:rsid w:val="00823A89"/>
    <w:rsid w:val="00823BC7"/>
    <w:rsid w:val="00823C36"/>
    <w:rsid w:val="00823C95"/>
    <w:rsid w:val="00823D55"/>
    <w:rsid w:val="00823F04"/>
    <w:rsid w:val="00824325"/>
    <w:rsid w:val="008243AE"/>
    <w:rsid w:val="008243EB"/>
    <w:rsid w:val="008243F4"/>
    <w:rsid w:val="0082462D"/>
    <w:rsid w:val="00824754"/>
    <w:rsid w:val="00824802"/>
    <w:rsid w:val="008248C0"/>
    <w:rsid w:val="008249CF"/>
    <w:rsid w:val="00824AE6"/>
    <w:rsid w:val="00824B7C"/>
    <w:rsid w:val="00824BBA"/>
    <w:rsid w:val="00824E0A"/>
    <w:rsid w:val="00824FF5"/>
    <w:rsid w:val="008252E8"/>
    <w:rsid w:val="00825DAB"/>
    <w:rsid w:val="00825E5C"/>
    <w:rsid w:val="00826017"/>
    <w:rsid w:val="00826131"/>
    <w:rsid w:val="00826236"/>
    <w:rsid w:val="00826291"/>
    <w:rsid w:val="008264D6"/>
    <w:rsid w:val="00826C59"/>
    <w:rsid w:val="00826CD4"/>
    <w:rsid w:val="00826D5C"/>
    <w:rsid w:val="00826D5E"/>
    <w:rsid w:val="0082732C"/>
    <w:rsid w:val="00827429"/>
    <w:rsid w:val="008277CC"/>
    <w:rsid w:val="00827AD9"/>
    <w:rsid w:val="00827EE4"/>
    <w:rsid w:val="00827EF7"/>
    <w:rsid w:val="00827FD2"/>
    <w:rsid w:val="00830150"/>
    <w:rsid w:val="008305B6"/>
    <w:rsid w:val="0083061F"/>
    <w:rsid w:val="00830C77"/>
    <w:rsid w:val="008311A6"/>
    <w:rsid w:val="008312F3"/>
    <w:rsid w:val="008313BB"/>
    <w:rsid w:val="008316B1"/>
    <w:rsid w:val="0083173E"/>
    <w:rsid w:val="00831987"/>
    <w:rsid w:val="00831A95"/>
    <w:rsid w:val="00831AE0"/>
    <w:rsid w:val="00831AFF"/>
    <w:rsid w:val="00831C17"/>
    <w:rsid w:val="00831CE4"/>
    <w:rsid w:val="008321F3"/>
    <w:rsid w:val="00832C93"/>
    <w:rsid w:val="00832D36"/>
    <w:rsid w:val="00833042"/>
    <w:rsid w:val="00833206"/>
    <w:rsid w:val="00833244"/>
    <w:rsid w:val="00833344"/>
    <w:rsid w:val="00833505"/>
    <w:rsid w:val="00833842"/>
    <w:rsid w:val="008338A0"/>
    <w:rsid w:val="008338EC"/>
    <w:rsid w:val="00833A15"/>
    <w:rsid w:val="00833A42"/>
    <w:rsid w:val="00833AC1"/>
    <w:rsid w:val="00833C74"/>
    <w:rsid w:val="00834101"/>
    <w:rsid w:val="008341D8"/>
    <w:rsid w:val="00834273"/>
    <w:rsid w:val="008344C9"/>
    <w:rsid w:val="008349A1"/>
    <w:rsid w:val="00834B84"/>
    <w:rsid w:val="00834C4F"/>
    <w:rsid w:val="00834E35"/>
    <w:rsid w:val="00834EC6"/>
    <w:rsid w:val="00834F94"/>
    <w:rsid w:val="008350AD"/>
    <w:rsid w:val="008350FE"/>
    <w:rsid w:val="00835287"/>
    <w:rsid w:val="0083531D"/>
    <w:rsid w:val="00835409"/>
    <w:rsid w:val="008355B1"/>
    <w:rsid w:val="0083561A"/>
    <w:rsid w:val="00835948"/>
    <w:rsid w:val="00836066"/>
    <w:rsid w:val="0083606B"/>
    <w:rsid w:val="00836085"/>
    <w:rsid w:val="00836243"/>
    <w:rsid w:val="00836D7E"/>
    <w:rsid w:val="008370CB"/>
    <w:rsid w:val="0083731D"/>
    <w:rsid w:val="008374DF"/>
    <w:rsid w:val="00837658"/>
    <w:rsid w:val="00837A79"/>
    <w:rsid w:val="00837B51"/>
    <w:rsid w:val="00837E23"/>
    <w:rsid w:val="00837EAF"/>
    <w:rsid w:val="008400AA"/>
    <w:rsid w:val="008402AB"/>
    <w:rsid w:val="00840400"/>
    <w:rsid w:val="0084067C"/>
    <w:rsid w:val="008406B3"/>
    <w:rsid w:val="008406DE"/>
    <w:rsid w:val="00840A20"/>
    <w:rsid w:val="00840BE0"/>
    <w:rsid w:val="00840FB8"/>
    <w:rsid w:val="00840FED"/>
    <w:rsid w:val="0084103A"/>
    <w:rsid w:val="008414A4"/>
    <w:rsid w:val="00841684"/>
    <w:rsid w:val="00841A70"/>
    <w:rsid w:val="00841FE0"/>
    <w:rsid w:val="0084208F"/>
    <w:rsid w:val="00842252"/>
    <w:rsid w:val="008422B0"/>
    <w:rsid w:val="00842632"/>
    <w:rsid w:val="008427EF"/>
    <w:rsid w:val="00842807"/>
    <w:rsid w:val="00842899"/>
    <w:rsid w:val="00842AA6"/>
    <w:rsid w:val="00842BA4"/>
    <w:rsid w:val="00842BF4"/>
    <w:rsid w:val="00842EF9"/>
    <w:rsid w:val="00842F6F"/>
    <w:rsid w:val="00843593"/>
    <w:rsid w:val="0084366E"/>
    <w:rsid w:val="008436B6"/>
    <w:rsid w:val="00843885"/>
    <w:rsid w:val="008439A5"/>
    <w:rsid w:val="00843AA0"/>
    <w:rsid w:val="00843DF0"/>
    <w:rsid w:val="00844067"/>
    <w:rsid w:val="00844082"/>
    <w:rsid w:val="008442F3"/>
    <w:rsid w:val="008443B6"/>
    <w:rsid w:val="008444BC"/>
    <w:rsid w:val="0084451C"/>
    <w:rsid w:val="008446E2"/>
    <w:rsid w:val="00844724"/>
    <w:rsid w:val="00844835"/>
    <w:rsid w:val="008449DB"/>
    <w:rsid w:val="00844AF8"/>
    <w:rsid w:val="00844BF8"/>
    <w:rsid w:val="00845633"/>
    <w:rsid w:val="00845640"/>
    <w:rsid w:val="008456A2"/>
    <w:rsid w:val="008458AE"/>
    <w:rsid w:val="00845D89"/>
    <w:rsid w:val="00845D97"/>
    <w:rsid w:val="00845E7A"/>
    <w:rsid w:val="00845E9D"/>
    <w:rsid w:val="008460DF"/>
    <w:rsid w:val="00846213"/>
    <w:rsid w:val="008462AA"/>
    <w:rsid w:val="008463D0"/>
    <w:rsid w:val="008463E3"/>
    <w:rsid w:val="00846420"/>
    <w:rsid w:val="008464D2"/>
    <w:rsid w:val="008464E0"/>
    <w:rsid w:val="008465EE"/>
    <w:rsid w:val="00846601"/>
    <w:rsid w:val="0084677E"/>
    <w:rsid w:val="0084692B"/>
    <w:rsid w:val="00846E59"/>
    <w:rsid w:val="00846E94"/>
    <w:rsid w:val="00846EA0"/>
    <w:rsid w:val="00846F29"/>
    <w:rsid w:val="00846FAB"/>
    <w:rsid w:val="008470FC"/>
    <w:rsid w:val="0084713A"/>
    <w:rsid w:val="00847277"/>
    <w:rsid w:val="0084734B"/>
    <w:rsid w:val="008476D6"/>
    <w:rsid w:val="00847864"/>
    <w:rsid w:val="00847B00"/>
    <w:rsid w:val="00847DA5"/>
    <w:rsid w:val="00847DB2"/>
    <w:rsid w:val="0085027D"/>
    <w:rsid w:val="00850464"/>
    <w:rsid w:val="008507C3"/>
    <w:rsid w:val="008507EB"/>
    <w:rsid w:val="00850D91"/>
    <w:rsid w:val="00850E43"/>
    <w:rsid w:val="00850EC1"/>
    <w:rsid w:val="008510C4"/>
    <w:rsid w:val="0085131D"/>
    <w:rsid w:val="0085182D"/>
    <w:rsid w:val="00851841"/>
    <w:rsid w:val="008518B1"/>
    <w:rsid w:val="00851BFF"/>
    <w:rsid w:val="00851DA7"/>
    <w:rsid w:val="00851F26"/>
    <w:rsid w:val="008525F8"/>
    <w:rsid w:val="00852674"/>
    <w:rsid w:val="0085268B"/>
    <w:rsid w:val="00852A2C"/>
    <w:rsid w:val="00852D8E"/>
    <w:rsid w:val="00852FC6"/>
    <w:rsid w:val="008531AC"/>
    <w:rsid w:val="00853256"/>
    <w:rsid w:val="0085342B"/>
    <w:rsid w:val="008535F4"/>
    <w:rsid w:val="0085372B"/>
    <w:rsid w:val="008537FE"/>
    <w:rsid w:val="00853B1F"/>
    <w:rsid w:val="00853BA2"/>
    <w:rsid w:val="00853CFF"/>
    <w:rsid w:val="00853D9B"/>
    <w:rsid w:val="008540B0"/>
    <w:rsid w:val="00854656"/>
    <w:rsid w:val="008548E3"/>
    <w:rsid w:val="008549E7"/>
    <w:rsid w:val="00854C48"/>
    <w:rsid w:val="00854CDA"/>
    <w:rsid w:val="00854D64"/>
    <w:rsid w:val="00854DD5"/>
    <w:rsid w:val="00854E7D"/>
    <w:rsid w:val="00854FD9"/>
    <w:rsid w:val="00855663"/>
    <w:rsid w:val="0085586E"/>
    <w:rsid w:val="00855A3C"/>
    <w:rsid w:val="00855DC1"/>
    <w:rsid w:val="00855E7C"/>
    <w:rsid w:val="00856317"/>
    <w:rsid w:val="0085648B"/>
    <w:rsid w:val="00856643"/>
    <w:rsid w:val="0085667B"/>
    <w:rsid w:val="0085679D"/>
    <w:rsid w:val="00856B3B"/>
    <w:rsid w:val="00856B79"/>
    <w:rsid w:val="00856BD7"/>
    <w:rsid w:val="00856C77"/>
    <w:rsid w:val="008570F3"/>
    <w:rsid w:val="0085717D"/>
    <w:rsid w:val="0085745D"/>
    <w:rsid w:val="0085785C"/>
    <w:rsid w:val="00857934"/>
    <w:rsid w:val="00857A93"/>
    <w:rsid w:val="008603DA"/>
    <w:rsid w:val="00860409"/>
    <w:rsid w:val="00860478"/>
    <w:rsid w:val="0086062A"/>
    <w:rsid w:val="00860701"/>
    <w:rsid w:val="00860CEA"/>
    <w:rsid w:val="00860EDE"/>
    <w:rsid w:val="008613D7"/>
    <w:rsid w:val="008618F9"/>
    <w:rsid w:val="00861A7E"/>
    <w:rsid w:val="00861A80"/>
    <w:rsid w:val="00861FFF"/>
    <w:rsid w:val="0086203D"/>
    <w:rsid w:val="008620B1"/>
    <w:rsid w:val="00862146"/>
    <w:rsid w:val="0086218F"/>
    <w:rsid w:val="00862723"/>
    <w:rsid w:val="00862871"/>
    <w:rsid w:val="00862891"/>
    <w:rsid w:val="0086289E"/>
    <w:rsid w:val="008628AB"/>
    <w:rsid w:val="008628B0"/>
    <w:rsid w:val="00862974"/>
    <w:rsid w:val="00862CCB"/>
    <w:rsid w:val="00862D71"/>
    <w:rsid w:val="00862E61"/>
    <w:rsid w:val="00862F5B"/>
    <w:rsid w:val="00863051"/>
    <w:rsid w:val="00863088"/>
    <w:rsid w:val="0086312D"/>
    <w:rsid w:val="0086330D"/>
    <w:rsid w:val="00863368"/>
    <w:rsid w:val="00863406"/>
    <w:rsid w:val="00863530"/>
    <w:rsid w:val="008637AD"/>
    <w:rsid w:val="00863AEE"/>
    <w:rsid w:val="00863B93"/>
    <w:rsid w:val="00863CC3"/>
    <w:rsid w:val="00864392"/>
    <w:rsid w:val="008646CF"/>
    <w:rsid w:val="008648E0"/>
    <w:rsid w:val="0086494A"/>
    <w:rsid w:val="00864C84"/>
    <w:rsid w:val="00864EC9"/>
    <w:rsid w:val="00865142"/>
    <w:rsid w:val="008655C0"/>
    <w:rsid w:val="00865750"/>
    <w:rsid w:val="00865AC1"/>
    <w:rsid w:val="00865D6D"/>
    <w:rsid w:val="00865EC9"/>
    <w:rsid w:val="008660DE"/>
    <w:rsid w:val="00866236"/>
    <w:rsid w:val="008663C1"/>
    <w:rsid w:val="00866439"/>
    <w:rsid w:val="0086658F"/>
    <w:rsid w:val="008665AC"/>
    <w:rsid w:val="00866959"/>
    <w:rsid w:val="0086699E"/>
    <w:rsid w:val="008669B4"/>
    <w:rsid w:val="00866C46"/>
    <w:rsid w:val="00866CE1"/>
    <w:rsid w:val="00866D16"/>
    <w:rsid w:val="00866F45"/>
    <w:rsid w:val="0086723A"/>
    <w:rsid w:val="008672C9"/>
    <w:rsid w:val="008673FC"/>
    <w:rsid w:val="008674AE"/>
    <w:rsid w:val="00867D86"/>
    <w:rsid w:val="00870178"/>
    <w:rsid w:val="00870304"/>
    <w:rsid w:val="0087034C"/>
    <w:rsid w:val="008703BE"/>
    <w:rsid w:val="00870695"/>
    <w:rsid w:val="00870774"/>
    <w:rsid w:val="008709BB"/>
    <w:rsid w:val="00870B8F"/>
    <w:rsid w:val="00870CB8"/>
    <w:rsid w:val="00870DEF"/>
    <w:rsid w:val="00870E76"/>
    <w:rsid w:val="00870F9E"/>
    <w:rsid w:val="008712C7"/>
    <w:rsid w:val="0087173B"/>
    <w:rsid w:val="00871784"/>
    <w:rsid w:val="008719F9"/>
    <w:rsid w:val="00871C35"/>
    <w:rsid w:val="008720FB"/>
    <w:rsid w:val="008721D8"/>
    <w:rsid w:val="0087228C"/>
    <w:rsid w:val="0087230A"/>
    <w:rsid w:val="0087266E"/>
    <w:rsid w:val="00872730"/>
    <w:rsid w:val="008729E1"/>
    <w:rsid w:val="00872B9A"/>
    <w:rsid w:val="00872C19"/>
    <w:rsid w:val="00872D5C"/>
    <w:rsid w:val="00872D71"/>
    <w:rsid w:val="00873077"/>
    <w:rsid w:val="00873098"/>
    <w:rsid w:val="0087326B"/>
    <w:rsid w:val="0087330E"/>
    <w:rsid w:val="008734F4"/>
    <w:rsid w:val="008737BE"/>
    <w:rsid w:val="008738E7"/>
    <w:rsid w:val="0087392E"/>
    <w:rsid w:val="00873ACE"/>
    <w:rsid w:val="00873BF6"/>
    <w:rsid w:val="00873C25"/>
    <w:rsid w:val="00873EB2"/>
    <w:rsid w:val="0087400A"/>
    <w:rsid w:val="008742CD"/>
    <w:rsid w:val="00874CD6"/>
    <w:rsid w:val="00874D0C"/>
    <w:rsid w:val="00874D24"/>
    <w:rsid w:val="00874DED"/>
    <w:rsid w:val="0087519A"/>
    <w:rsid w:val="008751EC"/>
    <w:rsid w:val="0087531F"/>
    <w:rsid w:val="00875ACD"/>
    <w:rsid w:val="00875CAA"/>
    <w:rsid w:val="00876071"/>
    <w:rsid w:val="00876199"/>
    <w:rsid w:val="00876461"/>
    <w:rsid w:val="008765A2"/>
    <w:rsid w:val="00876A97"/>
    <w:rsid w:val="00876AD7"/>
    <w:rsid w:val="00876B43"/>
    <w:rsid w:val="00876C31"/>
    <w:rsid w:val="00876D71"/>
    <w:rsid w:val="00876F7F"/>
    <w:rsid w:val="00877086"/>
    <w:rsid w:val="008770B3"/>
    <w:rsid w:val="008770B4"/>
    <w:rsid w:val="00877893"/>
    <w:rsid w:val="00877A0A"/>
    <w:rsid w:val="00877DED"/>
    <w:rsid w:val="00877F8E"/>
    <w:rsid w:val="00880521"/>
    <w:rsid w:val="008806F0"/>
    <w:rsid w:val="00880A4D"/>
    <w:rsid w:val="00880B06"/>
    <w:rsid w:val="00880DDA"/>
    <w:rsid w:val="008813E0"/>
    <w:rsid w:val="008813EC"/>
    <w:rsid w:val="00881414"/>
    <w:rsid w:val="0088153F"/>
    <w:rsid w:val="00881842"/>
    <w:rsid w:val="00881A4B"/>
    <w:rsid w:val="00882145"/>
    <w:rsid w:val="00882294"/>
    <w:rsid w:val="00882477"/>
    <w:rsid w:val="0088281C"/>
    <w:rsid w:val="00882951"/>
    <w:rsid w:val="00882A48"/>
    <w:rsid w:val="00882C52"/>
    <w:rsid w:val="00882DCD"/>
    <w:rsid w:val="00882F5F"/>
    <w:rsid w:val="00883083"/>
    <w:rsid w:val="008832C9"/>
    <w:rsid w:val="00883413"/>
    <w:rsid w:val="008835FC"/>
    <w:rsid w:val="00883823"/>
    <w:rsid w:val="00883860"/>
    <w:rsid w:val="00883901"/>
    <w:rsid w:val="00883A5B"/>
    <w:rsid w:val="00883C48"/>
    <w:rsid w:val="00883CE2"/>
    <w:rsid w:val="00883CEC"/>
    <w:rsid w:val="00883F93"/>
    <w:rsid w:val="008841A0"/>
    <w:rsid w:val="00884243"/>
    <w:rsid w:val="00884318"/>
    <w:rsid w:val="0088439B"/>
    <w:rsid w:val="00884511"/>
    <w:rsid w:val="0088452E"/>
    <w:rsid w:val="008847F9"/>
    <w:rsid w:val="00884842"/>
    <w:rsid w:val="00884A46"/>
    <w:rsid w:val="00884A6E"/>
    <w:rsid w:val="00884D3F"/>
    <w:rsid w:val="00884DB3"/>
    <w:rsid w:val="00884E7E"/>
    <w:rsid w:val="00884E94"/>
    <w:rsid w:val="00885022"/>
    <w:rsid w:val="00885286"/>
    <w:rsid w:val="00885304"/>
    <w:rsid w:val="008855A3"/>
    <w:rsid w:val="00885C17"/>
    <w:rsid w:val="00885E4C"/>
    <w:rsid w:val="008861B0"/>
    <w:rsid w:val="0088658C"/>
    <w:rsid w:val="008866F9"/>
    <w:rsid w:val="008867F1"/>
    <w:rsid w:val="00886961"/>
    <w:rsid w:val="00886D86"/>
    <w:rsid w:val="00886EFA"/>
    <w:rsid w:val="008870A5"/>
    <w:rsid w:val="00887164"/>
    <w:rsid w:val="0088733E"/>
    <w:rsid w:val="00887616"/>
    <w:rsid w:val="0088761B"/>
    <w:rsid w:val="00887866"/>
    <w:rsid w:val="00887A39"/>
    <w:rsid w:val="00887A78"/>
    <w:rsid w:val="00887B8F"/>
    <w:rsid w:val="00887C17"/>
    <w:rsid w:val="00887F98"/>
    <w:rsid w:val="00890308"/>
    <w:rsid w:val="008904AB"/>
    <w:rsid w:val="00890664"/>
    <w:rsid w:val="00890689"/>
    <w:rsid w:val="008907F8"/>
    <w:rsid w:val="00890842"/>
    <w:rsid w:val="00890911"/>
    <w:rsid w:val="00890B61"/>
    <w:rsid w:val="00891295"/>
    <w:rsid w:val="0089136B"/>
    <w:rsid w:val="00891410"/>
    <w:rsid w:val="0089151B"/>
    <w:rsid w:val="00891614"/>
    <w:rsid w:val="0089189F"/>
    <w:rsid w:val="00891A94"/>
    <w:rsid w:val="00891D2B"/>
    <w:rsid w:val="00891DA1"/>
    <w:rsid w:val="0089204D"/>
    <w:rsid w:val="00892260"/>
    <w:rsid w:val="0089227B"/>
    <w:rsid w:val="008923BF"/>
    <w:rsid w:val="008924B4"/>
    <w:rsid w:val="0089259D"/>
    <w:rsid w:val="008927E8"/>
    <w:rsid w:val="00892AC5"/>
    <w:rsid w:val="00892BCF"/>
    <w:rsid w:val="00892CD2"/>
    <w:rsid w:val="00892DA5"/>
    <w:rsid w:val="00892F95"/>
    <w:rsid w:val="0089339A"/>
    <w:rsid w:val="008933A8"/>
    <w:rsid w:val="0089382C"/>
    <w:rsid w:val="008938F9"/>
    <w:rsid w:val="008939A5"/>
    <w:rsid w:val="008939CD"/>
    <w:rsid w:val="00893A43"/>
    <w:rsid w:val="00893A45"/>
    <w:rsid w:val="00893BBA"/>
    <w:rsid w:val="00894185"/>
    <w:rsid w:val="008941B5"/>
    <w:rsid w:val="008941E7"/>
    <w:rsid w:val="0089424A"/>
    <w:rsid w:val="0089431A"/>
    <w:rsid w:val="008943AB"/>
    <w:rsid w:val="0089461E"/>
    <w:rsid w:val="008946C0"/>
    <w:rsid w:val="0089476F"/>
    <w:rsid w:val="00894839"/>
    <w:rsid w:val="008948D7"/>
    <w:rsid w:val="00894C3D"/>
    <w:rsid w:val="00894C6B"/>
    <w:rsid w:val="00894E5A"/>
    <w:rsid w:val="00894E6B"/>
    <w:rsid w:val="0089546A"/>
    <w:rsid w:val="008954C2"/>
    <w:rsid w:val="0089552A"/>
    <w:rsid w:val="00895756"/>
    <w:rsid w:val="00895BA5"/>
    <w:rsid w:val="00895C5F"/>
    <w:rsid w:val="00895D22"/>
    <w:rsid w:val="00895F66"/>
    <w:rsid w:val="00896315"/>
    <w:rsid w:val="00896500"/>
    <w:rsid w:val="00896714"/>
    <w:rsid w:val="00896BF0"/>
    <w:rsid w:val="00896CF7"/>
    <w:rsid w:val="00896E3D"/>
    <w:rsid w:val="0089733A"/>
    <w:rsid w:val="00897635"/>
    <w:rsid w:val="00897929"/>
    <w:rsid w:val="00897D98"/>
    <w:rsid w:val="00897F85"/>
    <w:rsid w:val="008A0062"/>
    <w:rsid w:val="008A0394"/>
    <w:rsid w:val="008A06BE"/>
    <w:rsid w:val="008A0B04"/>
    <w:rsid w:val="008A0BB1"/>
    <w:rsid w:val="008A0ED9"/>
    <w:rsid w:val="008A1174"/>
    <w:rsid w:val="008A1178"/>
    <w:rsid w:val="008A1A97"/>
    <w:rsid w:val="008A1D3A"/>
    <w:rsid w:val="008A1FB9"/>
    <w:rsid w:val="008A26FE"/>
    <w:rsid w:val="008A273D"/>
    <w:rsid w:val="008A2A53"/>
    <w:rsid w:val="008A2B1E"/>
    <w:rsid w:val="008A2B7D"/>
    <w:rsid w:val="008A2BD5"/>
    <w:rsid w:val="008A2E90"/>
    <w:rsid w:val="008A300D"/>
    <w:rsid w:val="008A3038"/>
    <w:rsid w:val="008A3098"/>
    <w:rsid w:val="008A31C2"/>
    <w:rsid w:val="008A32CB"/>
    <w:rsid w:val="008A356B"/>
    <w:rsid w:val="008A362E"/>
    <w:rsid w:val="008A377C"/>
    <w:rsid w:val="008A38CD"/>
    <w:rsid w:val="008A3C18"/>
    <w:rsid w:val="008A3DD6"/>
    <w:rsid w:val="008A3DF7"/>
    <w:rsid w:val="008A3FAE"/>
    <w:rsid w:val="008A3FF4"/>
    <w:rsid w:val="008A4099"/>
    <w:rsid w:val="008A42BA"/>
    <w:rsid w:val="008A4395"/>
    <w:rsid w:val="008A4682"/>
    <w:rsid w:val="008A485F"/>
    <w:rsid w:val="008A4960"/>
    <w:rsid w:val="008A4E37"/>
    <w:rsid w:val="008A5089"/>
    <w:rsid w:val="008A5286"/>
    <w:rsid w:val="008A53E7"/>
    <w:rsid w:val="008A54CC"/>
    <w:rsid w:val="008A5689"/>
    <w:rsid w:val="008A572B"/>
    <w:rsid w:val="008A5850"/>
    <w:rsid w:val="008A59D4"/>
    <w:rsid w:val="008A5B0F"/>
    <w:rsid w:val="008A5C21"/>
    <w:rsid w:val="008A5CF3"/>
    <w:rsid w:val="008A622A"/>
    <w:rsid w:val="008A63DA"/>
    <w:rsid w:val="008A6503"/>
    <w:rsid w:val="008A65A6"/>
    <w:rsid w:val="008A6881"/>
    <w:rsid w:val="008A6912"/>
    <w:rsid w:val="008A6BC1"/>
    <w:rsid w:val="008A6E39"/>
    <w:rsid w:val="008A7049"/>
    <w:rsid w:val="008A720D"/>
    <w:rsid w:val="008A738D"/>
    <w:rsid w:val="008A7551"/>
    <w:rsid w:val="008A7587"/>
    <w:rsid w:val="008A767C"/>
    <w:rsid w:val="008A768E"/>
    <w:rsid w:val="008A76D5"/>
    <w:rsid w:val="008A76F9"/>
    <w:rsid w:val="008A77C7"/>
    <w:rsid w:val="008A7B8A"/>
    <w:rsid w:val="008A7BA7"/>
    <w:rsid w:val="008A7C7A"/>
    <w:rsid w:val="008A7CE1"/>
    <w:rsid w:val="008A7FA3"/>
    <w:rsid w:val="008B0346"/>
    <w:rsid w:val="008B03DC"/>
    <w:rsid w:val="008B0C73"/>
    <w:rsid w:val="008B112C"/>
    <w:rsid w:val="008B12A5"/>
    <w:rsid w:val="008B1605"/>
    <w:rsid w:val="008B16BA"/>
    <w:rsid w:val="008B16EE"/>
    <w:rsid w:val="008B17B1"/>
    <w:rsid w:val="008B1923"/>
    <w:rsid w:val="008B1A4E"/>
    <w:rsid w:val="008B1B22"/>
    <w:rsid w:val="008B1DF1"/>
    <w:rsid w:val="008B1E2A"/>
    <w:rsid w:val="008B2072"/>
    <w:rsid w:val="008B20C7"/>
    <w:rsid w:val="008B23B6"/>
    <w:rsid w:val="008B24A2"/>
    <w:rsid w:val="008B27F7"/>
    <w:rsid w:val="008B29AE"/>
    <w:rsid w:val="008B2ECB"/>
    <w:rsid w:val="008B2FF7"/>
    <w:rsid w:val="008B3099"/>
    <w:rsid w:val="008B32C9"/>
    <w:rsid w:val="008B338D"/>
    <w:rsid w:val="008B37B1"/>
    <w:rsid w:val="008B397E"/>
    <w:rsid w:val="008B39AB"/>
    <w:rsid w:val="008B3AFE"/>
    <w:rsid w:val="008B471F"/>
    <w:rsid w:val="008B49ED"/>
    <w:rsid w:val="008B4A17"/>
    <w:rsid w:val="008B4E82"/>
    <w:rsid w:val="008B5073"/>
    <w:rsid w:val="008B5471"/>
    <w:rsid w:val="008B54E2"/>
    <w:rsid w:val="008B55CC"/>
    <w:rsid w:val="008B5763"/>
    <w:rsid w:val="008B57D0"/>
    <w:rsid w:val="008B5979"/>
    <w:rsid w:val="008B59F2"/>
    <w:rsid w:val="008B5A03"/>
    <w:rsid w:val="008B5AE5"/>
    <w:rsid w:val="008B5D8F"/>
    <w:rsid w:val="008B66BA"/>
    <w:rsid w:val="008B66E2"/>
    <w:rsid w:val="008B693A"/>
    <w:rsid w:val="008B6CB2"/>
    <w:rsid w:val="008B6D2E"/>
    <w:rsid w:val="008B700C"/>
    <w:rsid w:val="008B72B0"/>
    <w:rsid w:val="008B768C"/>
    <w:rsid w:val="008B76C0"/>
    <w:rsid w:val="008B7EA6"/>
    <w:rsid w:val="008C0132"/>
    <w:rsid w:val="008C0915"/>
    <w:rsid w:val="008C097C"/>
    <w:rsid w:val="008C0A51"/>
    <w:rsid w:val="008C11B8"/>
    <w:rsid w:val="008C120E"/>
    <w:rsid w:val="008C121A"/>
    <w:rsid w:val="008C135A"/>
    <w:rsid w:val="008C147B"/>
    <w:rsid w:val="008C1685"/>
    <w:rsid w:val="008C1694"/>
    <w:rsid w:val="008C1861"/>
    <w:rsid w:val="008C1A79"/>
    <w:rsid w:val="008C1B06"/>
    <w:rsid w:val="008C1FD4"/>
    <w:rsid w:val="008C1FF2"/>
    <w:rsid w:val="008C21E4"/>
    <w:rsid w:val="008C2205"/>
    <w:rsid w:val="008C24EF"/>
    <w:rsid w:val="008C255C"/>
    <w:rsid w:val="008C2610"/>
    <w:rsid w:val="008C29FF"/>
    <w:rsid w:val="008C2C21"/>
    <w:rsid w:val="008C2F0F"/>
    <w:rsid w:val="008C33DA"/>
    <w:rsid w:val="008C3645"/>
    <w:rsid w:val="008C37FF"/>
    <w:rsid w:val="008C389A"/>
    <w:rsid w:val="008C396D"/>
    <w:rsid w:val="008C3B68"/>
    <w:rsid w:val="008C3BA1"/>
    <w:rsid w:val="008C3E2E"/>
    <w:rsid w:val="008C410D"/>
    <w:rsid w:val="008C421B"/>
    <w:rsid w:val="008C42C1"/>
    <w:rsid w:val="008C452D"/>
    <w:rsid w:val="008C461F"/>
    <w:rsid w:val="008C476C"/>
    <w:rsid w:val="008C48CC"/>
    <w:rsid w:val="008C49C3"/>
    <w:rsid w:val="008C4C58"/>
    <w:rsid w:val="008C4C61"/>
    <w:rsid w:val="008C4D7D"/>
    <w:rsid w:val="008C4FCC"/>
    <w:rsid w:val="008C5042"/>
    <w:rsid w:val="008C50A9"/>
    <w:rsid w:val="008C5381"/>
    <w:rsid w:val="008C549C"/>
    <w:rsid w:val="008C56F8"/>
    <w:rsid w:val="008C57C8"/>
    <w:rsid w:val="008C5AF2"/>
    <w:rsid w:val="008C5C8B"/>
    <w:rsid w:val="008C5FBD"/>
    <w:rsid w:val="008C5FC7"/>
    <w:rsid w:val="008C6197"/>
    <w:rsid w:val="008C63C7"/>
    <w:rsid w:val="008C68CA"/>
    <w:rsid w:val="008C6D59"/>
    <w:rsid w:val="008C70B9"/>
    <w:rsid w:val="008C7179"/>
    <w:rsid w:val="008C719F"/>
    <w:rsid w:val="008C7201"/>
    <w:rsid w:val="008C725C"/>
    <w:rsid w:val="008C72AE"/>
    <w:rsid w:val="008C74B9"/>
    <w:rsid w:val="008C7604"/>
    <w:rsid w:val="008C7665"/>
    <w:rsid w:val="008C78F2"/>
    <w:rsid w:val="008C7950"/>
    <w:rsid w:val="008C7CF7"/>
    <w:rsid w:val="008D01B2"/>
    <w:rsid w:val="008D01EB"/>
    <w:rsid w:val="008D0353"/>
    <w:rsid w:val="008D091E"/>
    <w:rsid w:val="008D093D"/>
    <w:rsid w:val="008D0940"/>
    <w:rsid w:val="008D095E"/>
    <w:rsid w:val="008D0EBD"/>
    <w:rsid w:val="008D0EF4"/>
    <w:rsid w:val="008D1309"/>
    <w:rsid w:val="008D1426"/>
    <w:rsid w:val="008D167D"/>
    <w:rsid w:val="008D170A"/>
    <w:rsid w:val="008D1805"/>
    <w:rsid w:val="008D1826"/>
    <w:rsid w:val="008D1880"/>
    <w:rsid w:val="008D1A3B"/>
    <w:rsid w:val="008D226C"/>
    <w:rsid w:val="008D2372"/>
    <w:rsid w:val="008D2540"/>
    <w:rsid w:val="008D25B8"/>
    <w:rsid w:val="008D26FF"/>
    <w:rsid w:val="008D2863"/>
    <w:rsid w:val="008D28F0"/>
    <w:rsid w:val="008D2937"/>
    <w:rsid w:val="008D2A62"/>
    <w:rsid w:val="008D2BA2"/>
    <w:rsid w:val="008D31AD"/>
    <w:rsid w:val="008D39D6"/>
    <w:rsid w:val="008D3A89"/>
    <w:rsid w:val="008D3BFA"/>
    <w:rsid w:val="008D3D50"/>
    <w:rsid w:val="008D3FC9"/>
    <w:rsid w:val="008D414A"/>
    <w:rsid w:val="008D427D"/>
    <w:rsid w:val="008D4690"/>
    <w:rsid w:val="008D4AE7"/>
    <w:rsid w:val="008D5160"/>
    <w:rsid w:val="008D5AD3"/>
    <w:rsid w:val="008D5D87"/>
    <w:rsid w:val="008D5E2D"/>
    <w:rsid w:val="008D5E7F"/>
    <w:rsid w:val="008D5EEA"/>
    <w:rsid w:val="008D5F4B"/>
    <w:rsid w:val="008D61D0"/>
    <w:rsid w:val="008D62A8"/>
    <w:rsid w:val="008D63B7"/>
    <w:rsid w:val="008D672B"/>
    <w:rsid w:val="008D6A2D"/>
    <w:rsid w:val="008D6F93"/>
    <w:rsid w:val="008D7143"/>
    <w:rsid w:val="008D72C8"/>
    <w:rsid w:val="008D78B9"/>
    <w:rsid w:val="008D78FD"/>
    <w:rsid w:val="008D7A4D"/>
    <w:rsid w:val="008D7C0E"/>
    <w:rsid w:val="008E0104"/>
    <w:rsid w:val="008E01CE"/>
    <w:rsid w:val="008E0273"/>
    <w:rsid w:val="008E04E3"/>
    <w:rsid w:val="008E08DD"/>
    <w:rsid w:val="008E08F8"/>
    <w:rsid w:val="008E09D7"/>
    <w:rsid w:val="008E0C5A"/>
    <w:rsid w:val="008E129C"/>
    <w:rsid w:val="008E1417"/>
    <w:rsid w:val="008E15BB"/>
    <w:rsid w:val="008E15E9"/>
    <w:rsid w:val="008E1651"/>
    <w:rsid w:val="008E16CA"/>
    <w:rsid w:val="008E16D2"/>
    <w:rsid w:val="008E183B"/>
    <w:rsid w:val="008E19EC"/>
    <w:rsid w:val="008E1AC1"/>
    <w:rsid w:val="008E20B2"/>
    <w:rsid w:val="008E24BB"/>
    <w:rsid w:val="008E2689"/>
    <w:rsid w:val="008E289E"/>
    <w:rsid w:val="008E2A0F"/>
    <w:rsid w:val="008E2BD4"/>
    <w:rsid w:val="008E2D3E"/>
    <w:rsid w:val="008E2DC6"/>
    <w:rsid w:val="008E325B"/>
    <w:rsid w:val="008E3268"/>
    <w:rsid w:val="008E3758"/>
    <w:rsid w:val="008E37D8"/>
    <w:rsid w:val="008E39AF"/>
    <w:rsid w:val="008E3D0B"/>
    <w:rsid w:val="008E3E43"/>
    <w:rsid w:val="008E3E9E"/>
    <w:rsid w:val="008E412D"/>
    <w:rsid w:val="008E41E6"/>
    <w:rsid w:val="008E4464"/>
    <w:rsid w:val="008E449A"/>
    <w:rsid w:val="008E4913"/>
    <w:rsid w:val="008E4A5A"/>
    <w:rsid w:val="008E4C04"/>
    <w:rsid w:val="008E4EB5"/>
    <w:rsid w:val="008E503D"/>
    <w:rsid w:val="008E51E6"/>
    <w:rsid w:val="008E535B"/>
    <w:rsid w:val="008E5551"/>
    <w:rsid w:val="008E59CA"/>
    <w:rsid w:val="008E5D04"/>
    <w:rsid w:val="008E5DE6"/>
    <w:rsid w:val="008E5FDC"/>
    <w:rsid w:val="008E60CA"/>
    <w:rsid w:val="008E6556"/>
    <w:rsid w:val="008E657B"/>
    <w:rsid w:val="008E6C87"/>
    <w:rsid w:val="008E6D2C"/>
    <w:rsid w:val="008E6D38"/>
    <w:rsid w:val="008E6DC7"/>
    <w:rsid w:val="008E6F14"/>
    <w:rsid w:val="008E70B2"/>
    <w:rsid w:val="008E72E1"/>
    <w:rsid w:val="008E77C2"/>
    <w:rsid w:val="008E7ACF"/>
    <w:rsid w:val="008E7E1C"/>
    <w:rsid w:val="008E7E8A"/>
    <w:rsid w:val="008F0032"/>
    <w:rsid w:val="008F02B3"/>
    <w:rsid w:val="008F032F"/>
    <w:rsid w:val="008F0410"/>
    <w:rsid w:val="008F081F"/>
    <w:rsid w:val="008F0869"/>
    <w:rsid w:val="008F09ED"/>
    <w:rsid w:val="008F0B22"/>
    <w:rsid w:val="008F0CEC"/>
    <w:rsid w:val="008F0D4B"/>
    <w:rsid w:val="008F0E6C"/>
    <w:rsid w:val="008F107C"/>
    <w:rsid w:val="008F10DF"/>
    <w:rsid w:val="008F122E"/>
    <w:rsid w:val="008F1370"/>
    <w:rsid w:val="008F13EB"/>
    <w:rsid w:val="008F1407"/>
    <w:rsid w:val="008F14F6"/>
    <w:rsid w:val="008F1507"/>
    <w:rsid w:val="008F19AA"/>
    <w:rsid w:val="008F1B3B"/>
    <w:rsid w:val="008F2056"/>
    <w:rsid w:val="008F20DC"/>
    <w:rsid w:val="008F240D"/>
    <w:rsid w:val="008F2505"/>
    <w:rsid w:val="008F2549"/>
    <w:rsid w:val="008F25FF"/>
    <w:rsid w:val="008F268A"/>
    <w:rsid w:val="008F270C"/>
    <w:rsid w:val="008F2799"/>
    <w:rsid w:val="008F27BE"/>
    <w:rsid w:val="008F2C32"/>
    <w:rsid w:val="008F2F1B"/>
    <w:rsid w:val="008F3239"/>
    <w:rsid w:val="008F3264"/>
    <w:rsid w:val="008F32EB"/>
    <w:rsid w:val="008F347D"/>
    <w:rsid w:val="008F37C9"/>
    <w:rsid w:val="008F3875"/>
    <w:rsid w:val="008F3F49"/>
    <w:rsid w:val="008F4156"/>
    <w:rsid w:val="008F42E2"/>
    <w:rsid w:val="008F431C"/>
    <w:rsid w:val="008F4858"/>
    <w:rsid w:val="008F4A30"/>
    <w:rsid w:val="008F4E0C"/>
    <w:rsid w:val="008F4FF9"/>
    <w:rsid w:val="008F530F"/>
    <w:rsid w:val="008F5379"/>
    <w:rsid w:val="008F56ED"/>
    <w:rsid w:val="008F5892"/>
    <w:rsid w:val="008F5C32"/>
    <w:rsid w:val="008F5D00"/>
    <w:rsid w:val="008F5D18"/>
    <w:rsid w:val="008F5E01"/>
    <w:rsid w:val="008F5EB7"/>
    <w:rsid w:val="008F5F07"/>
    <w:rsid w:val="008F6198"/>
    <w:rsid w:val="008F655B"/>
    <w:rsid w:val="008F65AD"/>
    <w:rsid w:val="008F66CB"/>
    <w:rsid w:val="008F66F9"/>
    <w:rsid w:val="008F69E0"/>
    <w:rsid w:val="008F6CEC"/>
    <w:rsid w:val="008F6E00"/>
    <w:rsid w:val="008F70AF"/>
    <w:rsid w:val="008F745F"/>
    <w:rsid w:val="008F7773"/>
    <w:rsid w:val="008F7C04"/>
    <w:rsid w:val="008F7CF0"/>
    <w:rsid w:val="008F7EBD"/>
    <w:rsid w:val="008F7F59"/>
    <w:rsid w:val="008F7FED"/>
    <w:rsid w:val="009002B8"/>
    <w:rsid w:val="009002D1"/>
    <w:rsid w:val="009004C6"/>
    <w:rsid w:val="00900870"/>
    <w:rsid w:val="00900C3A"/>
    <w:rsid w:val="00900E67"/>
    <w:rsid w:val="00900F51"/>
    <w:rsid w:val="00900F66"/>
    <w:rsid w:val="009011DB"/>
    <w:rsid w:val="00901286"/>
    <w:rsid w:val="0090188B"/>
    <w:rsid w:val="0090193E"/>
    <w:rsid w:val="009019F8"/>
    <w:rsid w:val="00901AE2"/>
    <w:rsid w:val="00901C46"/>
    <w:rsid w:val="00901D93"/>
    <w:rsid w:val="00901FBB"/>
    <w:rsid w:val="009021E3"/>
    <w:rsid w:val="00902627"/>
    <w:rsid w:val="00902AD6"/>
    <w:rsid w:val="00902D1C"/>
    <w:rsid w:val="0090324F"/>
    <w:rsid w:val="0090329F"/>
    <w:rsid w:val="009032DC"/>
    <w:rsid w:val="009034E2"/>
    <w:rsid w:val="00903527"/>
    <w:rsid w:val="009038CB"/>
    <w:rsid w:val="00903A57"/>
    <w:rsid w:val="00903C2B"/>
    <w:rsid w:val="00903D42"/>
    <w:rsid w:val="0090429D"/>
    <w:rsid w:val="0090439B"/>
    <w:rsid w:val="009046A6"/>
    <w:rsid w:val="0090471E"/>
    <w:rsid w:val="00904784"/>
    <w:rsid w:val="00904B57"/>
    <w:rsid w:val="00904BFF"/>
    <w:rsid w:val="00904CEA"/>
    <w:rsid w:val="00904D67"/>
    <w:rsid w:val="00904E6F"/>
    <w:rsid w:val="00904E72"/>
    <w:rsid w:val="00904E7E"/>
    <w:rsid w:val="00905055"/>
    <w:rsid w:val="00905181"/>
    <w:rsid w:val="00905182"/>
    <w:rsid w:val="009053BD"/>
    <w:rsid w:val="0090542A"/>
    <w:rsid w:val="009055AC"/>
    <w:rsid w:val="009057E9"/>
    <w:rsid w:val="00905969"/>
    <w:rsid w:val="0090643E"/>
    <w:rsid w:val="00906460"/>
    <w:rsid w:val="009064B3"/>
    <w:rsid w:val="009068E1"/>
    <w:rsid w:val="00906AD6"/>
    <w:rsid w:val="00906B52"/>
    <w:rsid w:val="00906D28"/>
    <w:rsid w:val="00906E73"/>
    <w:rsid w:val="00906EB1"/>
    <w:rsid w:val="00906F18"/>
    <w:rsid w:val="00906F43"/>
    <w:rsid w:val="00906FA6"/>
    <w:rsid w:val="009073B3"/>
    <w:rsid w:val="009074E0"/>
    <w:rsid w:val="009075AC"/>
    <w:rsid w:val="00907813"/>
    <w:rsid w:val="00907899"/>
    <w:rsid w:val="009079AC"/>
    <w:rsid w:val="00907A45"/>
    <w:rsid w:val="00907E8B"/>
    <w:rsid w:val="00910088"/>
    <w:rsid w:val="00910172"/>
    <w:rsid w:val="009102EF"/>
    <w:rsid w:val="00910347"/>
    <w:rsid w:val="009104F4"/>
    <w:rsid w:val="009105C1"/>
    <w:rsid w:val="0091062F"/>
    <w:rsid w:val="0091068F"/>
    <w:rsid w:val="00910B30"/>
    <w:rsid w:val="00910B4C"/>
    <w:rsid w:val="00910DA9"/>
    <w:rsid w:val="00910F4C"/>
    <w:rsid w:val="00910F7F"/>
    <w:rsid w:val="00910F9D"/>
    <w:rsid w:val="00911029"/>
    <w:rsid w:val="0091174A"/>
    <w:rsid w:val="009117D3"/>
    <w:rsid w:val="0091197D"/>
    <w:rsid w:val="00911DAF"/>
    <w:rsid w:val="00911E4D"/>
    <w:rsid w:val="00911F14"/>
    <w:rsid w:val="0091226F"/>
    <w:rsid w:val="009124B3"/>
    <w:rsid w:val="0091251B"/>
    <w:rsid w:val="00912649"/>
    <w:rsid w:val="0091290B"/>
    <w:rsid w:val="009129BD"/>
    <w:rsid w:val="00912ACB"/>
    <w:rsid w:val="00912FA8"/>
    <w:rsid w:val="00913182"/>
    <w:rsid w:val="009131D4"/>
    <w:rsid w:val="00913270"/>
    <w:rsid w:val="00913608"/>
    <w:rsid w:val="0091364C"/>
    <w:rsid w:val="00913B38"/>
    <w:rsid w:val="00913BFE"/>
    <w:rsid w:val="00913C58"/>
    <w:rsid w:val="00913D1C"/>
    <w:rsid w:val="00913F18"/>
    <w:rsid w:val="00914664"/>
    <w:rsid w:val="009149EA"/>
    <w:rsid w:val="00914CCE"/>
    <w:rsid w:val="00914F5D"/>
    <w:rsid w:val="0091511D"/>
    <w:rsid w:val="00915219"/>
    <w:rsid w:val="0091537D"/>
    <w:rsid w:val="009155B4"/>
    <w:rsid w:val="00915732"/>
    <w:rsid w:val="00915BF6"/>
    <w:rsid w:val="00915DC3"/>
    <w:rsid w:val="00916219"/>
    <w:rsid w:val="009164BA"/>
    <w:rsid w:val="00916658"/>
    <w:rsid w:val="009169D9"/>
    <w:rsid w:val="00916AC4"/>
    <w:rsid w:val="00916CA9"/>
    <w:rsid w:val="00916E19"/>
    <w:rsid w:val="00916F19"/>
    <w:rsid w:val="0091749F"/>
    <w:rsid w:val="00917548"/>
    <w:rsid w:val="00917612"/>
    <w:rsid w:val="00917ACA"/>
    <w:rsid w:val="00917B8F"/>
    <w:rsid w:val="00917BCB"/>
    <w:rsid w:val="00917F27"/>
    <w:rsid w:val="00920018"/>
    <w:rsid w:val="009200A3"/>
    <w:rsid w:val="009206B4"/>
    <w:rsid w:val="00920989"/>
    <w:rsid w:val="00920A24"/>
    <w:rsid w:val="009210A9"/>
    <w:rsid w:val="0092134A"/>
    <w:rsid w:val="0092164C"/>
    <w:rsid w:val="0092180F"/>
    <w:rsid w:val="0092184D"/>
    <w:rsid w:val="00921BD0"/>
    <w:rsid w:val="00921BEB"/>
    <w:rsid w:val="00921EEB"/>
    <w:rsid w:val="00922440"/>
    <w:rsid w:val="0092260C"/>
    <w:rsid w:val="0092271A"/>
    <w:rsid w:val="00922960"/>
    <w:rsid w:val="00923178"/>
    <w:rsid w:val="009235B7"/>
    <w:rsid w:val="00923970"/>
    <w:rsid w:val="0092398D"/>
    <w:rsid w:val="00923A4F"/>
    <w:rsid w:val="00923A87"/>
    <w:rsid w:val="00923BA6"/>
    <w:rsid w:val="00923C35"/>
    <w:rsid w:val="00923E9D"/>
    <w:rsid w:val="00923EEB"/>
    <w:rsid w:val="00924145"/>
    <w:rsid w:val="009242AB"/>
    <w:rsid w:val="00924457"/>
    <w:rsid w:val="0092465C"/>
    <w:rsid w:val="00924699"/>
    <w:rsid w:val="009246E0"/>
    <w:rsid w:val="00924793"/>
    <w:rsid w:val="0092482A"/>
    <w:rsid w:val="00924963"/>
    <w:rsid w:val="00924A7F"/>
    <w:rsid w:val="00924AAE"/>
    <w:rsid w:val="00924B42"/>
    <w:rsid w:val="00924C17"/>
    <w:rsid w:val="009251AC"/>
    <w:rsid w:val="0092520C"/>
    <w:rsid w:val="0092526F"/>
    <w:rsid w:val="009253AB"/>
    <w:rsid w:val="00925706"/>
    <w:rsid w:val="00925834"/>
    <w:rsid w:val="00925860"/>
    <w:rsid w:val="009258FF"/>
    <w:rsid w:val="00925954"/>
    <w:rsid w:val="00926139"/>
    <w:rsid w:val="009261D6"/>
    <w:rsid w:val="009264EC"/>
    <w:rsid w:val="009265F8"/>
    <w:rsid w:val="0092662E"/>
    <w:rsid w:val="00926892"/>
    <w:rsid w:val="0092694D"/>
    <w:rsid w:val="009269BE"/>
    <w:rsid w:val="00926AB8"/>
    <w:rsid w:val="00926EAE"/>
    <w:rsid w:val="00926FB7"/>
    <w:rsid w:val="00927055"/>
    <w:rsid w:val="009271CE"/>
    <w:rsid w:val="009271DF"/>
    <w:rsid w:val="00927288"/>
    <w:rsid w:val="0092748B"/>
    <w:rsid w:val="0092772C"/>
    <w:rsid w:val="0092795B"/>
    <w:rsid w:val="00930504"/>
    <w:rsid w:val="00930609"/>
    <w:rsid w:val="00930859"/>
    <w:rsid w:val="0093097D"/>
    <w:rsid w:val="00930A21"/>
    <w:rsid w:val="00930ABA"/>
    <w:rsid w:val="00930D86"/>
    <w:rsid w:val="00930E47"/>
    <w:rsid w:val="009315DE"/>
    <w:rsid w:val="009316F0"/>
    <w:rsid w:val="00931941"/>
    <w:rsid w:val="00931B32"/>
    <w:rsid w:val="00931CDB"/>
    <w:rsid w:val="00931E23"/>
    <w:rsid w:val="00931E73"/>
    <w:rsid w:val="00931F95"/>
    <w:rsid w:val="009320F1"/>
    <w:rsid w:val="0093253A"/>
    <w:rsid w:val="009325BC"/>
    <w:rsid w:val="00932604"/>
    <w:rsid w:val="009326F8"/>
    <w:rsid w:val="00932AFD"/>
    <w:rsid w:val="00932BA2"/>
    <w:rsid w:val="00932C7D"/>
    <w:rsid w:val="00933170"/>
    <w:rsid w:val="009334F6"/>
    <w:rsid w:val="009339C4"/>
    <w:rsid w:val="009339E0"/>
    <w:rsid w:val="00933AAD"/>
    <w:rsid w:val="009343D8"/>
    <w:rsid w:val="009346A5"/>
    <w:rsid w:val="00934793"/>
    <w:rsid w:val="00934CF5"/>
    <w:rsid w:val="00934E08"/>
    <w:rsid w:val="00934F62"/>
    <w:rsid w:val="009351CE"/>
    <w:rsid w:val="0093596A"/>
    <w:rsid w:val="00935DE6"/>
    <w:rsid w:val="00935EA9"/>
    <w:rsid w:val="00935F35"/>
    <w:rsid w:val="00935F62"/>
    <w:rsid w:val="009360B9"/>
    <w:rsid w:val="0093648F"/>
    <w:rsid w:val="009366CD"/>
    <w:rsid w:val="00936830"/>
    <w:rsid w:val="00936885"/>
    <w:rsid w:val="009368B2"/>
    <w:rsid w:val="00936B01"/>
    <w:rsid w:val="00936C20"/>
    <w:rsid w:val="00936E76"/>
    <w:rsid w:val="00936EF8"/>
    <w:rsid w:val="00936FF9"/>
    <w:rsid w:val="0093753B"/>
    <w:rsid w:val="00937623"/>
    <w:rsid w:val="00937B47"/>
    <w:rsid w:val="00937ED3"/>
    <w:rsid w:val="00937F49"/>
    <w:rsid w:val="00937F8F"/>
    <w:rsid w:val="009401C7"/>
    <w:rsid w:val="009401D4"/>
    <w:rsid w:val="00940336"/>
    <w:rsid w:val="00940768"/>
    <w:rsid w:val="00940C55"/>
    <w:rsid w:val="00940D82"/>
    <w:rsid w:val="00940FB0"/>
    <w:rsid w:val="00941152"/>
    <w:rsid w:val="0094118C"/>
    <w:rsid w:val="009414E0"/>
    <w:rsid w:val="009415E4"/>
    <w:rsid w:val="009417C4"/>
    <w:rsid w:val="00941978"/>
    <w:rsid w:val="009419C2"/>
    <w:rsid w:val="009424B2"/>
    <w:rsid w:val="009424D2"/>
    <w:rsid w:val="009425F9"/>
    <w:rsid w:val="009429B7"/>
    <w:rsid w:val="00942E2B"/>
    <w:rsid w:val="00942E85"/>
    <w:rsid w:val="00942F6B"/>
    <w:rsid w:val="00943018"/>
    <w:rsid w:val="00943224"/>
    <w:rsid w:val="009434BF"/>
    <w:rsid w:val="00943881"/>
    <w:rsid w:val="00943ABE"/>
    <w:rsid w:val="00944024"/>
    <w:rsid w:val="0094415D"/>
    <w:rsid w:val="0094459C"/>
    <w:rsid w:val="00944621"/>
    <w:rsid w:val="00944697"/>
    <w:rsid w:val="009447F1"/>
    <w:rsid w:val="00944BAD"/>
    <w:rsid w:val="00945628"/>
    <w:rsid w:val="00945749"/>
    <w:rsid w:val="0094582C"/>
    <w:rsid w:val="009459B0"/>
    <w:rsid w:val="00945AD3"/>
    <w:rsid w:val="00945CB5"/>
    <w:rsid w:val="00945DC0"/>
    <w:rsid w:val="00945F40"/>
    <w:rsid w:val="00946253"/>
    <w:rsid w:val="009462C2"/>
    <w:rsid w:val="00946336"/>
    <w:rsid w:val="009463E0"/>
    <w:rsid w:val="00946923"/>
    <w:rsid w:val="00946BDA"/>
    <w:rsid w:val="00946EB4"/>
    <w:rsid w:val="00946EF2"/>
    <w:rsid w:val="00946FC6"/>
    <w:rsid w:val="00947018"/>
    <w:rsid w:val="00947151"/>
    <w:rsid w:val="0094745C"/>
    <w:rsid w:val="009475D2"/>
    <w:rsid w:val="0094760E"/>
    <w:rsid w:val="00947A22"/>
    <w:rsid w:val="00947A9D"/>
    <w:rsid w:val="00947B79"/>
    <w:rsid w:val="00947F7D"/>
    <w:rsid w:val="0095018E"/>
    <w:rsid w:val="009502C7"/>
    <w:rsid w:val="00950393"/>
    <w:rsid w:val="00950919"/>
    <w:rsid w:val="00950D82"/>
    <w:rsid w:val="00950E11"/>
    <w:rsid w:val="009514CA"/>
    <w:rsid w:val="00951746"/>
    <w:rsid w:val="00951771"/>
    <w:rsid w:val="009519C7"/>
    <w:rsid w:val="00951A2F"/>
    <w:rsid w:val="00951C0C"/>
    <w:rsid w:val="00951C9F"/>
    <w:rsid w:val="00951D1A"/>
    <w:rsid w:val="00952054"/>
    <w:rsid w:val="00952343"/>
    <w:rsid w:val="009523A8"/>
    <w:rsid w:val="009526C6"/>
    <w:rsid w:val="0095292D"/>
    <w:rsid w:val="00952A49"/>
    <w:rsid w:val="00952EA3"/>
    <w:rsid w:val="00952F09"/>
    <w:rsid w:val="0095316B"/>
    <w:rsid w:val="009531F1"/>
    <w:rsid w:val="00953262"/>
    <w:rsid w:val="00953C30"/>
    <w:rsid w:val="00953DFD"/>
    <w:rsid w:val="00954650"/>
    <w:rsid w:val="009548BC"/>
    <w:rsid w:val="0095490D"/>
    <w:rsid w:val="00954971"/>
    <w:rsid w:val="009549E6"/>
    <w:rsid w:val="00954A10"/>
    <w:rsid w:val="00954CF9"/>
    <w:rsid w:val="00954E6C"/>
    <w:rsid w:val="00954F57"/>
    <w:rsid w:val="0095501D"/>
    <w:rsid w:val="00955092"/>
    <w:rsid w:val="009550B1"/>
    <w:rsid w:val="0095514A"/>
    <w:rsid w:val="00955188"/>
    <w:rsid w:val="0095539A"/>
    <w:rsid w:val="009554C7"/>
    <w:rsid w:val="0095554D"/>
    <w:rsid w:val="00955571"/>
    <w:rsid w:val="0095572F"/>
    <w:rsid w:val="00955733"/>
    <w:rsid w:val="009559A1"/>
    <w:rsid w:val="009559CD"/>
    <w:rsid w:val="009559F7"/>
    <w:rsid w:val="00955ACF"/>
    <w:rsid w:val="00955BCA"/>
    <w:rsid w:val="00955E20"/>
    <w:rsid w:val="00955F1B"/>
    <w:rsid w:val="009561E3"/>
    <w:rsid w:val="00956225"/>
    <w:rsid w:val="009566EF"/>
    <w:rsid w:val="00956709"/>
    <w:rsid w:val="00956727"/>
    <w:rsid w:val="009567E6"/>
    <w:rsid w:val="009568D2"/>
    <w:rsid w:val="0095698D"/>
    <w:rsid w:val="009569A0"/>
    <w:rsid w:val="00957091"/>
    <w:rsid w:val="0095716C"/>
    <w:rsid w:val="0095724B"/>
    <w:rsid w:val="0095746B"/>
    <w:rsid w:val="009576AA"/>
    <w:rsid w:val="00957906"/>
    <w:rsid w:val="00957AB5"/>
    <w:rsid w:val="00957AF0"/>
    <w:rsid w:val="00957B48"/>
    <w:rsid w:val="00957B49"/>
    <w:rsid w:val="00957D11"/>
    <w:rsid w:val="00957E90"/>
    <w:rsid w:val="00957FC9"/>
    <w:rsid w:val="00960703"/>
    <w:rsid w:val="0096099C"/>
    <w:rsid w:val="009609DA"/>
    <w:rsid w:val="00960A01"/>
    <w:rsid w:val="00960BA9"/>
    <w:rsid w:val="00960D53"/>
    <w:rsid w:val="009611B0"/>
    <w:rsid w:val="0096131E"/>
    <w:rsid w:val="00961438"/>
    <w:rsid w:val="0096144F"/>
    <w:rsid w:val="0096145D"/>
    <w:rsid w:val="009614C1"/>
    <w:rsid w:val="00961548"/>
    <w:rsid w:val="009615BF"/>
    <w:rsid w:val="0096173B"/>
    <w:rsid w:val="0096175A"/>
    <w:rsid w:val="00961790"/>
    <w:rsid w:val="00961870"/>
    <w:rsid w:val="00961943"/>
    <w:rsid w:val="00961B68"/>
    <w:rsid w:val="00961C1B"/>
    <w:rsid w:val="00961E2C"/>
    <w:rsid w:val="00961F4B"/>
    <w:rsid w:val="00961F9B"/>
    <w:rsid w:val="00962477"/>
    <w:rsid w:val="00962981"/>
    <w:rsid w:val="00962A4E"/>
    <w:rsid w:val="00962AC0"/>
    <w:rsid w:val="00962B9A"/>
    <w:rsid w:val="00962BEB"/>
    <w:rsid w:val="00962F41"/>
    <w:rsid w:val="00963013"/>
    <w:rsid w:val="009630FE"/>
    <w:rsid w:val="0096353A"/>
    <w:rsid w:val="00963777"/>
    <w:rsid w:val="00963871"/>
    <w:rsid w:val="00963947"/>
    <w:rsid w:val="0096397D"/>
    <w:rsid w:val="00963A0B"/>
    <w:rsid w:val="00963B91"/>
    <w:rsid w:val="00963C1E"/>
    <w:rsid w:val="00963D76"/>
    <w:rsid w:val="00963E66"/>
    <w:rsid w:val="00963EB3"/>
    <w:rsid w:val="00964404"/>
    <w:rsid w:val="0096466E"/>
    <w:rsid w:val="00964958"/>
    <w:rsid w:val="00964997"/>
    <w:rsid w:val="00964B21"/>
    <w:rsid w:val="00964B4E"/>
    <w:rsid w:val="00964B98"/>
    <w:rsid w:val="00964C60"/>
    <w:rsid w:val="00964C86"/>
    <w:rsid w:val="00964CCD"/>
    <w:rsid w:val="00964F7C"/>
    <w:rsid w:val="00964FC2"/>
    <w:rsid w:val="00964FF7"/>
    <w:rsid w:val="00965186"/>
    <w:rsid w:val="009651E5"/>
    <w:rsid w:val="009654F0"/>
    <w:rsid w:val="00965606"/>
    <w:rsid w:val="0096562C"/>
    <w:rsid w:val="009656C9"/>
    <w:rsid w:val="00965989"/>
    <w:rsid w:val="009659F1"/>
    <w:rsid w:val="00965B1A"/>
    <w:rsid w:val="00965F88"/>
    <w:rsid w:val="00965FDA"/>
    <w:rsid w:val="0096610F"/>
    <w:rsid w:val="0096614B"/>
    <w:rsid w:val="009665C7"/>
    <w:rsid w:val="009669CE"/>
    <w:rsid w:val="00966BBB"/>
    <w:rsid w:val="00966E58"/>
    <w:rsid w:val="009671B1"/>
    <w:rsid w:val="0096720B"/>
    <w:rsid w:val="009672DE"/>
    <w:rsid w:val="0096739B"/>
    <w:rsid w:val="009678FE"/>
    <w:rsid w:val="00967D27"/>
    <w:rsid w:val="00967E36"/>
    <w:rsid w:val="00967E43"/>
    <w:rsid w:val="00967F3E"/>
    <w:rsid w:val="00970419"/>
    <w:rsid w:val="00970435"/>
    <w:rsid w:val="009704AA"/>
    <w:rsid w:val="0097058F"/>
    <w:rsid w:val="0097063F"/>
    <w:rsid w:val="009706BB"/>
    <w:rsid w:val="00970811"/>
    <w:rsid w:val="00970839"/>
    <w:rsid w:val="0097098E"/>
    <w:rsid w:val="00970A7C"/>
    <w:rsid w:val="00970B63"/>
    <w:rsid w:val="00970C1D"/>
    <w:rsid w:val="00970FBA"/>
    <w:rsid w:val="00971042"/>
    <w:rsid w:val="00971260"/>
    <w:rsid w:val="009713FA"/>
    <w:rsid w:val="009715ED"/>
    <w:rsid w:val="009718EB"/>
    <w:rsid w:val="00971B94"/>
    <w:rsid w:val="00971D7B"/>
    <w:rsid w:val="009721C9"/>
    <w:rsid w:val="009724DB"/>
    <w:rsid w:val="009726E0"/>
    <w:rsid w:val="009728C6"/>
    <w:rsid w:val="00972A4F"/>
    <w:rsid w:val="00972AB6"/>
    <w:rsid w:val="009730E5"/>
    <w:rsid w:val="0097340B"/>
    <w:rsid w:val="009734F1"/>
    <w:rsid w:val="0097358E"/>
    <w:rsid w:val="0097367E"/>
    <w:rsid w:val="00973722"/>
    <w:rsid w:val="009739A5"/>
    <w:rsid w:val="00973DD6"/>
    <w:rsid w:val="00973E17"/>
    <w:rsid w:val="00974243"/>
    <w:rsid w:val="009744C8"/>
    <w:rsid w:val="00974503"/>
    <w:rsid w:val="00974AE9"/>
    <w:rsid w:val="00974B57"/>
    <w:rsid w:val="00974D17"/>
    <w:rsid w:val="00974E67"/>
    <w:rsid w:val="00975550"/>
    <w:rsid w:val="009756A1"/>
    <w:rsid w:val="00975AB8"/>
    <w:rsid w:val="00975B89"/>
    <w:rsid w:val="00975C96"/>
    <w:rsid w:val="00975E19"/>
    <w:rsid w:val="00975FAE"/>
    <w:rsid w:val="0097608D"/>
    <w:rsid w:val="00976348"/>
    <w:rsid w:val="009765D7"/>
    <w:rsid w:val="00976871"/>
    <w:rsid w:val="00976BA4"/>
    <w:rsid w:val="00976C0F"/>
    <w:rsid w:val="00976EAD"/>
    <w:rsid w:val="00976F7A"/>
    <w:rsid w:val="00977180"/>
    <w:rsid w:val="00977453"/>
    <w:rsid w:val="00977806"/>
    <w:rsid w:val="00977823"/>
    <w:rsid w:val="00977CD4"/>
    <w:rsid w:val="009801AE"/>
    <w:rsid w:val="00980265"/>
    <w:rsid w:val="009802E5"/>
    <w:rsid w:val="00980509"/>
    <w:rsid w:val="00980A76"/>
    <w:rsid w:val="00980C39"/>
    <w:rsid w:val="00980D56"/>
    <w:rsid w:val="00980E0F"/>
    <w:rsid w:val="00980E35"/>
    <w:rsid w:val="0098108A"/>
    <w:rsid w:val="0098139D"/>
    <w:rsid w:val="00981670"/>
    <w:rsid w:val="00981DFB"/>
    <w:rsid w:val="00981F54"/>
    <w:rsid w:val="00981F67"/>
    <w:rsid w:val="009820B7"/>
    <w:rsid w:val="00982930"/>
    <w:rsid w:val="00982B5C"/>
    <w:rsid w:val="00983182"/>
    <w:rsid w:val="00983315"/>
    <w:rsid w:val="00983402"/>
    <w:rsid w:val="009834F3"/>
    <w:rsid w:val="009835ED"/>
    <w:rsid w:val="00983743"/>
    <w:rsid w:val="00983AEC"/>
    <w:rsid w:val="00983DB1"/>
    <w:rsid w:val="009841DF"/>
    <w:rsid w:val="009842A9"/>
    <w:rsid w:val="00984670"/>
    <w:rsid w:val="00984766"/>
    <w:rsid w:val="0098482A"/>
    <w:rsid w:val="009848A4"/>
    <w:rsid w:val="00984A28"/>
    <w:rsid w:val="00984B07"/>
    <w:rsid w:val="00984C79"/>
    <w:rsid w:val="00984E9A"/>
    <w:rsid w:val="009850CC"/>
    <w:rsid w:val="00985223"/>
    <w:rsid w:val="00985374"/>
    <w:rsid w:val="00985693"/>
    <w:rsid w:val="009857D4"/>
    <w:rsid w:val="00985E88"/>
    <w:rsid w:val="00985F2A"/>
    <w:rsid w:val="00985FDF"/>
    <w:rsid w:val="009860B7"/>
    <w:rsid w:val="009860BB"/>
    <w:rsid w:val="00986117"/>
    <w:rsid w:val="009863AA"/>
    <w:rsid w:val="009863C3"/>
    <w:rsid w:val="009866A6"/>
    <w:rsid w:val="00986A0B"/>
    <w:rsid w:val="00986A93"/>
    <w:rsid w:val="00986B38"/>
    <w:rsid w:val="00986C51"/>
    <w:rsid w:val="00986DF5"/>
    <w:rsid w:val="00987140"/>
    <w:rsid w:val="009871D8"/>
    <w:rsid w:val="00987236"/>
    <w:rsid w:val="00987286"/>
    <w:rsid w:val="00987465"/>
    <w:rsid w:val="0098761B"/>
    <w:rsid w:val="00987C6B"/>
    <w:rsid w:val="00990148"/>
    <w:rsid w:val="0099036A"/>
    <w:rsid w:val="0099079B"/>
    <w:rsid w:val="009907CC"/>
    <w:rsid w:val="00990985"/>
    <w:rsid w:val="009909B7"/>
    <w:rsid w:val="009909FF"/>
    <w:rsid w:val="00990B0F"/>
    <w:rsid w:val="00990B22"/>
    <w:rsid w:val="00990DA1"/>
    <w:rsid w:val="009912B0"/>
    <w:rsid w:val="00991547"/>
    <w:rsid w:val="009915A8"/>
    <w:rsid w:val="009916E5"/>
    <w:rsid w:val="00991999"/>
    <w:rsid w:val="009922EA"/>
    <w:rsid w:val="00992362"/>
    <w:rsid w:val="0099253C"/>
    <w:rsid w:val="00992BB3"/>
    <w:rsid w:val="00992BEC"/>
    <w:rsid w:val="00992C68"/>
    <w:rsid w:val="00992D03"/>
    <w:rsid w:val="00992E5B"/>
    <w:rsid w:val="00993012"/>
    <w:rsid w:val="009930AA"/>
    <w:rsid w:val="00993271"/>
    <w:rsid w:val="0099339E"/>
    <w:rsid w:val="00993511"/>
    <w:rsid w:val="009938E8"/>
    <w:rsid w:val="00993D37"/>
    <w:rsid w:val="00993D91"/>
    <w:rsid w:val="0099401D"/>
    <w:rsid w:val="00994280"/>
    <w:rsid w:val="0099458C"/>
    <w:rsid w:val="00994663"/>
    <w:rsid w:val="009948D8"/>
    <w:rsid w:val="00994ADC"/>
    <w:rsid w:val="00994B2A"/>
    <w:rsid w:val="00994DC4"/>
    <w:rsid w:val="00994E38"/>
    <w:rsid w:val="00995010"/>
    <w:rsid w:val="00995600"/>
    <w:rsid w:val="009956CB"/>
    <w:rsid w:val="009957D9"/>
    <w:rsid w:val="00995B69"/>
    <w:rsid w:val="00995C6D"/>
    <w:rsid w:val="00995DD2"/>
    <w:rsid w:val="00995DD6"/>
    <w:rsid w:val="00995DDB"/>
    <w:rsid w:val="00995F00"/>
    <w:rsid w:val="00996232"/>
    <w:rsid w:val="009965B7"/>
    <w:rsid w:val="0099677F"/>
    <w:rsid w:val="00996AF7"/>
    <w:rsid w:val="00996E67"/>
    <w:rsid w:val="00996FC6"/>
    <w:rsid w:val="00997038"/>
    <w:rsid w:val="009972DC"/>
    <w:rsid w:val="009975CD"/>
    <w:rsid w:val="009977EB"/>
    <w:rsid w:val="0099785A"/>
    <w:rsid w:val="00997883"/>
    <w:rsid w:val="00997A3C"/>
    <w:rsid w:val="00997A51"/>
    <w:rsid w:val="00997AF5"/>
    <w:rsid w:val="00997D6D"/>
    <w:rsid w:val="00997D99"/>
    <w:rsid w:val="00997E3B"/>
    <w:rsid w:val="00997E74"/>
    <w:rsid w:val="00997F07"/>
    <w:rsid w:val="00997F2E"/>
    <w:rsid w:val="009A0166"/>
    <w:rsid w:val="009A08B8"/>
    <w:rsid w:val="009A0903"/>
    <w:rsid w:val="009A0A4A"/>
    <w:rsid w:val="009A0B78"/>
    <w:rsid w:val="009A0BCB"/>
    <w:rsid w:val="009A0BEB"/>
    <w:rsid w:val="009A0CE3"/>
    <w:rsid w:val="009A0EA0"/>
    <w:rsid w:val="009A0EF7"/>
    <w:rsid w:val="009A15DA"/>
    <w:rsid w:val="009A21BA"/>
    <w:rsid w:val="009A2235"/>
    <w:rsid w:val="009A2473"/>
    <w:rsid w:val="009A2B26"/>
    <w:rsid w:val="009A2D40"/>
    <w:rsid w:val="009A3130"/>
    <w:rsid w:val="009A31F2"/>
    <w:rsid w:val="009A329D"/>
    <w:rsid w:val="009A381D"/>
    <w:rsid w:val="009A3837"/>
    <w:rsid w:val="009A383C"/>
    <w:rsid w:val="009A3A9F"/>
    <w:rsid w:val="009A3BB9"/>
    <w:rsid w:val="009A423A"/>
    <w:rsid w:val="009A42E3"/>
    <w:rsid w:val="009A43DA"/>
    <w:rsid w:val="009A482A"/>
    <w:rsid w:val="009A48E3"/>
    <w:rsid w:val="009A49C3"/>
    <w:rsid w:val="009A4AA9"/>
    <w:rsid w:val="009A4C33"/>
    <w:rsid w:val="009A4C60"/>
    <w:rsid w:val="009A51E1"/>
    <w:rsid w:val="009A52B3"/>
    <w:rsid w:val="009A53D7"/>
    <w:rsid w:val="009A5416"/>
    <w:rsid w:val="009A54BF"/>
    <w:rsid w:val="009A54FF"/>
    <w:rsid w:val="009A580C"/>
    <w:rsid w:val="009A59CB"/>
    <w:rsid w:val="009A5A73"/>
    <w:rsid w:val="009A60A4"/>
    <w:rsid w:val="009A6387"/>
    <w:rsid w:val="009A6433"/>
    <w:rsid w:val="009A64D2"/>
    <w:rsid w:val="009A65BA"/>
    <w:rsid w:val="009A65C1"/>
    <w:rsid w:val="009A663D"/>
    <w:rsid w:val="009A686F"/>
    <w:rsid w:val="009A6882"/>
    <w:rsid w:val="009A68A2"/>
    <w:rsid w:val="009A68B8"/>
    <w:rsid w:val="009A6906"/>
    <w:rsid w:val="009A7190"/>
    <w:rsid w:val="009A722D"/>
    <w:rsid w:val="009A729D"/>
    <w:rsid w:val="009A74B5"/>
    <w:rsid w:val="009A75CA"/>
    <w:rsid w:val="009A76EE"/>
    <w:rsid w:val="009A79FA"/>
    <w:rsid w:val="009A7A95"/>
    <w:rsid w:val="009A7AC4"/>
    <w:rsid w:val="009A7C88"/>
    <w:rsid w:val="009A7EFD"/>
    <w:rsid w:val="009B004A"/>
    <w:rsid w:val="009B006C"/>
    <w:rsid w:val="009B00CC"/>
    <w:rsid w:val="009B01B5"/>
    <w:rsid w:val="009B0269"/>
    <w:rsid w:val="009B0360"/>
    <w:rsid w:val="009B0479"/>
    <w:rsid w:val="009B0978"/>
    <w:rsid w:val="009B0CE3"/>
    <w:rsid w:val="009B0DD7"/>
    <w:rsid w:val="009B0E38"/>
    <w:rsid w:val="009B10FD"/>
    <w:rsid w:val="009B1143"/>
    <w:rsid w:val="009B1189"/>
    <w:rsid w:val="009B136A"/>
    <w:rsid w:val="009B1560"/>
    <w:rsid w:val="009B186C"/>
    <w:rsid w:val="009B196A"/>
    <w:rsid w:val="009B1A04"/>
    <w:rsid w:val="009B1C0A"/>
    <w:rsid w:val="009B1D3F"/>
    <w:rsid w:val="009B1ED2"/>
    <w:rsid w:val="009B1F3B"/>
    <w:rsid w:val="009B2116"/>
    <w:rsid w:val="009B23A3"/>
    <w:rsid w:val="009B23A7"/>
    <w:rsid w:val="009B24F4"/>
    <w:rsid w:val="009B2543"/>
    <w:rsid w:val="009B2646"/>
    <w:rsid w:val="009B26CE"/>
    <w:rsid w:val="009B2764"/>
    <w:rsid w:val="009B283D"/>
    <w:rsid w:val="009B2B3A"/>
    <w:rsid w:val="009B2DE4"/>
    <w:rsid w:val="009B31D8"/>
    <w:rsid w:val="009B347B"/>
    <w:rsid w:val="009B37C3"/>
    <w:rsid w:val="009B37DD"/>
    <w:rsid w:val="009B3C7B"/>
    <w:rsid w:val="009B40EA"/>
    <w:rsid w:val="009B4160"/>
    <w:rsid w:val="009B4397"/>
    <w:rsid w:val="009B43E6"/>
    <w:rsid w:val="009B462B"/>
    <w:rsid w:val="009B47F7"/>
    <w:rsid w:val="009B5285"/>
    <w:rsid w:val="009B53E6"/>
    <w:rsid w:val="009B5546"/>
    <w:rsid w:val="009B5571"/>
    <w:rsid w:val="009B56DD"/>
    <w:rsid w:val="009B5BFF"/>
    <w:rsid w:val="009B5EB0"/>
    <w:rsid w:val="009B5EC9"/>
    <w:rsid w:val="009B660C"/>
    <w:rsid w:val="009B66EB"/>
    <w:rsid w:val="009B6FF8"/>
    <w:rsid w:val="009B71DA"/>
    <w:rsid w:val="009B7909"/>
    <w:rsid w:val="009B79DE"/>
    <w:rsid w:val="009B7A33"/>
    <w:rsid w:val="009B7A46"/>
    <w:rsid w:val="009B7BB6"/>
    <w:rsid w:val="009B7C0B"/>
    <w:rsid w:val="009B7C75"/>
    <w:rsid w:val="009B7DAA"/>
    <w:rsid w:val="009C0160"/>
    <w:rsid w:val="009C01D9"/>
    <w:rsid w:val="009C02AA"/>
    <w:rsid w:val="009C0392"/>
    <w:rsid w:val="009C053B"/>
    <w:rsid w:val="009C075D"/>
    <w:rsid w:val="009C09B5"/>
    <w:rsid w:val="009C0B28"/>
    <w:rsid w:val="009C1025"/>
    <w:rsid w:val="009C1505"/>
    <w:rsid w:val="009C159D"/>
    <w:rsid w:val="009C165A"/>
    <w:rsid w:val="009C17C2"/>
    <w:rsid w:val="009C1D58"/>
    <w:rsid w:val="009C1F28"/>
    <w:rsid w:val="009C2090"/>
    <w:rsid w:val="009C22B1"/>
    <w:rsid w:val="009C23CA"/>
    <w:rsid w:val="009C264F"/>
    <w:rsid w:val="009C26B9"/>
    <w:rsid w:val="009C27FB"/>
    <w:rsid w:val="009C2B80"/>
    <w:rsid w:val="009C2B8E"/>
    <w:rsid w:val="009C2C9C"/>
    <w:rsid w:val="009C2E4B"/>
    <w:rsid w:val="009C2E91"/>
    <w:rsid w:val="009C2F1D"/>
    <w:rsid w:val="009C2F6C"/>
    <w:rsid w:val="009C311F"/>
    <w:rsid w:val="009C315D"/>
    <w:rsid w:val="009C3169"/>
    <w:rsid w:val="009C3408"/>
    <w:rsid w:val="009C3938"/>
    <w:rsid w:val="009C396F"/>
    <w:rsid w:val="009C3A0E"/>
    <w:rsid w:val="009C3C17"/>
    <w:rsid w:val="009C40AA"/>
    <w:rsid w:val="009C4278"/>
    <w:rsid w:val="009C46F2"/>
    <w:rsid w:val="009C4808"/>
    <w:rsid w:val="009C4935"/>
    <w:rsid w:val="009C493D"/>
    <w:rsid w:val="009C4ABA"/>
    <w:rsid w:val="009C4B22"/>
    <w:rsid w:val="009C4B83"/>
    <w:rsid w:val="009C4B96"/>
    <w:rsid w:val="009C550B"/>
    <w:rsid w:val="009C5726"/>
    <w:rsid w:val="009C58D4"/>
    <w:rsid w:val="009C5A49"/>
    <w:rsid w:val="009C6288"/>
    <w:rsid w:val="009C6611"/>
    <w:rsid w:val="009C66EF"/>
    <w:rsid w:val="009C6727"/>
    <w:rsid w:val="009C6787"/>
    <w:rsid w:val="009C6912"/>
    <w:rsid w:val="009C6944"/>
    <w:rsid w:val="009C6C16"/>
    <w:rsid w:val="009C6EEB"/>
    <w:rsid w:val="009C6F1A"/>
    <w:rsid w:val="009C6FE9"/>
    <w:rsid w:val="009C74B6"/>
    <w:rsid w:val="009C751E"/>
    <w:rsid w:val="009C75E2"/>
    <w:rsid w:val="009C7715"/>
    <w:rsid w:val="009C7763"/>
    <w:rsid w:val="009C77D3"/>
    <w:rsid w:val="009C7923"/>
    <w:rsid w:val="009C798E"/>
    <w:rsid w:val="009C7A47"/>
    <w:rsid w:val="009C7C2F"/>
    <w:rsid w:val="009C7CF9"/>
    <w:rsid w:val="009C7E50"/>
    <w:rsid w:val="009C7EDC"/>
    <w:rsid w:val="009C7EFF"/>
    <w:rsid w:val="009C7F82"/>
    <w:rsid w:val="009C7FF9"/>
    <w:rsid w:val="009D0B1F"/>
    <w:rsid w:val="009D0D7F"/>
    <w:rsid w:val="009D0DB9"/>
    <w:rsid w:val="009D0F66"/>
    <w:rsid w:val="009D0F7B"/>
    <w:rsid w:val="009D11D6"/>
    <w:rsid w:val="009D1243"/>
    <w:rsid w:val="009D1321"/>
    <w:rsid w:val="009D1377"/>
    <w:rsid w:val="009D14E9"/>
    <w:rsid w:val="009D15D4"/>
    <w:rsid w:val="009D1B3E"/>
    <w:rsid w:val="009D1C2E"/>
    <w:rsid w:val="009D1C91"/>
    <w:rsid w:val="009D1F83"/>
    <w:rsid w:val="009D259B"/>
    <w:rsid w:val="009D2833"/>
    <w:rsid w:val="009D2AC1"/>
    <w:rsid w:val="009D2E36"/>
    <w:rsid w:val="009D320F"/>
    <w:rsid w:val="009D3223"/>
    <w:rsid w:val="009D399F"/>
    <w:rsid w:val="009D3BC1"/>
    <w:rsid w:val="009D3BF9"/>
    <w:rsid w:val="009D3CA5"/>
    <w:rsid w:val="009D3CBF"/>
    <w:rsid w:val="009D3E6C"/>
    <w:rsid w:val="009D3F4C"/>
    <w:rsid w:val="009D405D"/>
    <w:rsid w:val="009D40C3"/>
    <w:rsid w:val="009D4118"/>
    <w:rsid w:val="009D4294"/>
    <w:rsid w:val="009D4323"/>
    <w:rsid w:val="009D433F"/>
    <w:rsid w:val="009D4634"/>
    <w:rsid w:val="009D470B"/>
    <w:rsid w:val="009D47C6"/>
    <w:rsid w:val="009D47F6"/>
    <w:rsid w:val="009D4AAA"/>
    <w:rsid w:val="009D4D19"/>
    <w:rsid w:val="009D4F74"/>
    <w:rsid w:val="009D4F9A"/>
    <w:rsid w:val="009D4FFC"/>
    <w:rsid w:val="009D540B"/>
    <w:rsid w:val="009D570F"/>
    <w:rsid w:val="009D5721"/>
    <w:rsid w:val="009D58A0"/>
    <w:rsid w:val="009D58F2"/>
    <w:rsid w:val="009D5ABD"/>
    <w:rsid w:val="009D5ADA"/>
    <w:rsid w:val="009D5C3C"/>
    <w:rsid w:val="009D6049"/>
    <w:rsid w:val="009D65AA"/>
    <w:rsid w:val="009D6A50"/>
    <w:rsid w:val="009D6AC7"/>
    <w:rsid w:val="009D6AEF"/>
    <w:rsid w:val="009D6B46"/>
    <w:rsid w:val="009D6BFF"/>
    <w:rsid w:val="009D6C6F"/>
    <w:rsid w:val="009D6CD2"/>
    <w:rsid w:val="009D6D03"/>
    <w:rsid w:val="009D6DF5"/>
    <w:rsid w:val="009D708D"/>
    <w:rsid w:val="009D7153"/>
    <w:rsid w:val="009D7317"/>
    <w:rsid w:val="009D74E8"/>
    <w:rsid w:val="009D7693"/>
    <w:rsid w:val="009D77BA"/>
    <w:rsid w:val="009D7B61"/>
    <w:rsid w:val="009D7B6F"/>
    <w:rsid w:val="009D7C07"/>
    <w:rsid w:val="009D7E03"/>
    <w:rsid w:val="009E010D"/>
    <w:rsid w:val="009E021B"/>
    <w:rsid w:val="009E02ED"/>
    <w:rsid w:val="009E0574"/>
    <w:rsid w:val="009E05DF"/>
    <w:rsid w:val="009E0692"/>
    <w:rsid w:val="009E06DD"/>
    <w:rsid w:val="009E0CE6"/>
    <w:rsid w:val="009E0EF3"/>
    <w:rsid w:val="009E10F5"/>
    <w:rsid w:val="009E137B"/>
    <w:rsid w:val="009E153B"/>
    <w:rsid w:val="009E217D"/>
    <w:rsid w:val="009E2327"/>
    <w:rsid w:val="009E267A"/>
    <w:rsid w:val="009E26AF"/>
    <w:rsid w:val="009E27B7"/>
    <w:rsid w:val="009E27C7"/>
    <w:rsid w:val="009E28CA"/>
    <w:rsid w:val="009E2968"/>
    <w:rsid w:val="009E298A"/>
    <w:rsid w:val="009E3271"/>
    <w:rsid w:val="009E3680"/>
    <w:rsid w:val="009E389D"/>
    <w:rsid w:val="009E38E4"/>
    <w:rsid w:val="009E3B05"/>
    <w:rsid w:val="009E4179"/>
    <w:rsid w:val="009E4383"/>
    <w:rsid w:val="009E4512"/>
    <w:rsid w:val="009E46D3"/>
    <w:rsid w:val="009E47E9"/>
    <w:rsid w:val="009E4827"/>
    <w:rsid w:val="009E4833"/>
    <w:rsid w:val="009E4874"/>
    <w:rsid w:val="009E4886"/>
    <w:rsid w:val="009E4AED"/>
    <w:rsid w:val="009E4B9F"/>
    <w:rsid w:val="009E4E83"/>
    <w:rsid w:val="009E4ED4"/>
    <w:rsid w:val="009E4F29"/>
    <w:rsid w:val="009E5134"/>
    <w:rsid w:val="009E54DE"/>
    <w:rsid w:val="009E57FA"/>
    <w:rsid w:val="009E5ADC"/>
    <w:rsid w:val="009E5AE2"/>
    <w:rsid w:val="009E5D6F"/>
    <w:rsid w:val="009E5D9D"/>
    <w:rsid w:val="009E5F95"/>
    <w:rsid w:val="009E621A"/>
    <w:rsid w:val="009E645D"/>
    <w:rsid w:val="009E677E"/>
    <w:rsid w:val="009E6BB5"/>
    <w:rsid w:val="009E6D8A"/>
    <w:rsid w:val="009E7006"/>
    <w:rsid w:val="009E76F6"/>
    <w:rsid w:val="009E79A6"/>
    <w:rsid w:val="009E7C71"/>
    <w:rsid w:val="009F00BA"/>
    <w:rsid w:val="009F03FD"/>
    <w:rsid w:val="009F049E"/>
    <w:rsid w:val="009F0821"/>
    <w:rsid w:val="009F0856"/>
    <w:rsid w:val="009F0877"/>
    <w:rsid w:val="009F0C73"/>
    <w:rsid w:val="009F0D1A"/>
    <w:rsid w:val="009F0F20"/>
    <w:rsid w:val="009F1A25"/>
    <w:rsid w:val="009F1B43"/>
    <w:rsid w:val="009F1DBD"/>
    <w:rsid w:val="009F1F1E"/>
    <w:rsid w:val="009F1F4C"/>
    <w:rsid w:val="009F21CA"/>
    <w:rsid w:val="009F2600"/>
    <w:rsid w:val="009F2A94"/>
    <w:rsid w:val="009F2C28"/>
    <w:rsid w:val="009F3134"/>
    <w:rsid w:val="009F3417"/>
    <w:rsid w:val="009F3424"/>
    <w:rsid w:val="009F3428"/>
    <w:rsid w:val="009F36BA"/>
    <w:rsid w:val="009F39C4"/>
    <w:rsid w:val="009F3AAE"/>
    <w:rsid w:val="009F3AD5"/>
    <w:rsid w:val="009F3AE6"/>
    <w:rsid w:val="009F4035"/>
    <w:rsid w:val="009F4102"/>
    <w:rsid w:val="009F44ED"/>
    <w:rsid w:val="009F458B"/>
    <w:rsid w:val="009F4690"/>
    <w:rsid w:val="009F5591"/>
    <w:rsid w:val="009F55AC"/>
    <w:rsid w:val="009F57B2"/>
    <w:rsid w:val="009F587E"/>
    <w:rsid w:val="009F598E"/>
    <w:rsid w:val="009F5AEE"/>
    <w:rsid w:val="009F5B45"/>
    <w:rsid w:val="009F6EE9"/>
    <w:rsid w:val="009F6F51"/>
    <w:rsid w:val="009F70A5"/>
    <w:rsid w:val="009F7128"/>
    <w:rsid w:val="009F7205"/>
    <w:rsid w:val="009F732A"/>
    <w:rsid w:val="009F73F1"/>
    <w:rsid w:val="009F74CD"/>
    <w:rsid w:val="009F7A48"/>
    <w:rsid w:val="009F7FBE"/>
    <w:rsid w:val="00A00262"/>
    <w:rsid w:val="00A00272"/>
    <w:rsid w:val="00A00375"/>
    <w:rsid w:val="00A0053A"/>
    <w:rsid w:val="00A00754"/>
    <w:rsid w:val="00A0083B"/>
    <w:rsid w:val="00A00886"/>
    <w:rsid w:val="00A00A63"/>
    <w:rsid w:val="00A00ABB"/>
    <w:rsid w:val="00A00C66"/>
    <w:rsid w:val="00A00DA4"/>
    <w:rsid w:val="00A00F2B"/>
    <w:rsid w:val="00A01137"/>
    <w:rsid w:val="00A01187"/>
    <w:rsid w:val="00A01327"/>
    <w:rsid w:val="00A01445"/>
    <w:rsid w:val="00A01503"/>
    <w:rsid w:val="00A01782"/>
    <w:rsid w:val="00A019C2"/>
    <w:rsid w:val="00A019FB"/>
    <w:rsid w:val="00A01C45"/>
    <w:rsid w:val="00A01D9E"/>
    <w:rsid w:val="00A01FFF"/>
    <w:rsid w:val="00A0216D"/>
    <w:rsid w:val="00A021D0"/>
    <w:rsid w:val="00A021EC"/>
    <w:rsid w:val="00A0229A"/>
    <w:rsid w:val="00A0238A"/>
    <w:rsid w:val="00A02478"/>
    <w:rsid w:val="00A025CC"/>
    <w:rsid w:val="00A02B33"/>
    <w:rsid w:val="00A02BF8"/>
    <w:rsid w:val="00A02C01"/>
    <w:rsid w:val="00A02F70"/>
    <w:rsid w:val="00A03193"/>
    <w:rsid w:val="00A0328A"/>
    <w:rsid w:val="00A032FC"/>
    <w:rsid w:val="00A0370F"/>
    <w:rsid w:val="00A037C3"/>
    <w:rsid w:val="00A037D9"/>
    <w:rsid w:val="00A03821"/>
    <w:rsid w:val="00A03A9C"/>
    <w:rsid w:val="00A03F2A"/>
    <w:rsid w:val="00A03F3E"/>
    <w:rsid w:val="00A04036"/>
    <w:rsid w:val="00A043D7"/>
    <w:rsid w:val="00A043FA"/>
    <w:rsid w:val="00A04ABD"/>
    <w:rsid w:val="00A04B49"/>
    <w:rsid w:val="00A04DD7"/>
    <w:rsid w:val="00A05087"/>
    <w:rsid w:val="00A05094"/>
    <w:rsid w:val="00A05216"/>
    <w:rsid w:val="00A053A5"/>
    <w:rsid w:val="00A05558"/>
    <w:rsid w:val="00A055AD"/>
    <w:rsid w:val="00A0560D"/>
    <w:rsid w:val="00A057F8"/>
    <w:rsid w:val="00A05E38"/>
    <w:rsid w:val="00A062BE"/>
    <w:rsid w:val="00A0633C"/>
    <w:rsid w:val="00A06342"/>
    <w:rsid w:val="00A0643C"/>
    <w:rsid w:val="00A06472"/>
    <w:rsid w:val="00A067B7"/>
    <w:rsid w:val="00A0695E"/>
    <w:rsid w:val="00A06965"/>
    <w:rsid w:val="00A06E31"/>
    <w:rsid w:val="00A06F7E"/>
    <w:rsid w:val="00A07201"/>
    <w:rsid w:val="00A07804"/>
    <w:rsid w:val="00A07F77"/>
    <w:rsid w:val="00A10351"/>
    <w:rsid w:val="00A10378"/>
    <w:rsid w:val="00A1040C"/>
    <w:rsid w:val="00A1074C"/>
    <w:rsid w:val="00A108D8"/>
    <w:rsid w:val="00A10AE8"/>
    <w:rsid w:val="00A10D9E"/>
    <w:rsid w:val="00A10F2A"/>
    <w:rsid w:val="00A11600"/>
    <w:rsid w:val="00A118EC"/>
    <w:rsid w:val="00A118F0"/>
    <w:rsid w:val="00A119BD"/>
    <w:rsid w:val="00A11C16"/>
    <w:rsid w:val="00A11FBE"/>
    <w:rsid w:val="00A1206B"/>
    <w:rsid w:val="00A1222E"/>
    <w:rsid w:val="00A12343"/>
    <w:rsid w:val="00A1279A"/>
    <w:rsid w:val="00A127BF"/>
    <w:rsid w:val="00A12924"/>
    <w:rsid w:val="00A129CA"/>
    <w:rsid w:val="00A12A57"/>
    <w:rsid w:val="00A12B64"/>
    <w:rsid w:val="00A12E29"/>
    <w:rsid w:val="00A12EB7"/>
    <w:rsid w:val="00A1319B"/>
    <w:rsid w:val="00A1321D"/>
    <w:rsid w:val="00A13B15"/>
    <w:rsid w:val="00A13B64"/>
    <w:rsid w:val="00A13BAF"/>
    <w:rsid w:val="00A13C5F"/>
    <w:rsid w:val="00A13F3F"/>
    <w:rsid w:val="00A14022"/>
    <w:rsid w:val="00A1419E"/>
    <w:rsid w:val="00A1420C"/>
    <w:rsid w:val="00A143D8"/>
    <w:rsid w:val="00A1444E"/>
    <w:rsid w:val="00A1447D"/>
    <w:rsid w:val="00A145E1"/>
    <w:rsid w:val="00A14679"/>
    <w:rsid w:val="00A1469C"/>
    <w:rsid w:val="00A146E1"/>
    <w:rsid w:val="00A14B17"/>
    <w:rsid w:val="00A14D87"/>
    <w:rsid w:val="00A152BB"/>
    <w:rsid w:val="00A15337"/>
    <w:rsid w:val="00A15377"/>
    <w:rsid w:val="00A15445"/>
    <w:rsid w:val="00A156FD"/>
    <w:rsid w:val="00A15AA3"/>
    <w:rsid w:val="00A15D39"/>
    <w:rsid w:val="00A15ECB"/>
    <w:rsid w:val="00A1644D"/>
    <w:rsid w:val="00A16697"/>
    <w:rsid w:val="00A16B47"/>
    <w:rsid w:val="00A16CBE"/>
    <w:rsid w:val="00A16E0B"/>
    <w:rsid w:val="00A16E82"/>
    <w:rsid w:val="00A1712E"/>
    <w:rsid w:val="00A17137"/>
    <w:rsid w:val="00A17199"/>
    <w:rsid w:val="00A1721A"/>
    <w:rsid w:val="00A17473"/>
    <w:rsid w:val="00A1748C"/>
    <w:rsid w:val="00A174B8"/>
    <w:rsid w:val="00A1763D"/>
    <w:rsid w:val="00A177B9"/>
    <w:rsid w:val="00A17960"/>
    <w:rsid w:val="00A17A6D"/>
    <w:rsid w:val="00A17CDD"/>
    <w:rsid w:val="00A2015F"/>
    <w:rsid w:val="00A20191"/>
    <w:rsid w:val="00A2019A"/>
    <w:rsid w:val="00A2035F"/>
    <w:rsid w:val="00A20486"/>
    <w:rsid w:val="00A20601"/>
    <w:rsid w:val="00A20AA7"/>
    <w:rsid w:val="00A20B4F"/>
    <w:rsid w:val="00A20C45"/>
    <w:rsid w:val="00A20C5A"/>
    <w:rsid w:val="00A20EE5"/>
    <w:rsid w:val="00A20F88"/>
    <w:rsid w:val="00A20F99"/>
    <w:rsid w:val="00A21164"/>
    <w:rsid w:val="00A21516"/>
    <w:rsid w:val="00A21B32"/>
    <w:rsid w:val="00A21CC6"/>
    <w:rsid w:val="00A21ED7"/>
    <w:rsid w:val="00A21F43"/>
    <w:rsid w:val="00A224CA"/>
    <w:rsid w:val="00A2278A"/>
    <w:rsid w:val="00A227E5"/>
    <w:rsid w:val="00A22AFA"/>
    <w:rsid w:val="00A22B3B"/>
    <w:rsid w:val="00A22BE0"/>
    <w:rsid w:val="00A22C64"/>
    <w:rsid w:val="00A22CE4"/>
    <w:rsid w:val="00A22D6A"/>
    <w:rsid w:val="00A232E3"/>
    <w:rsid w:val="00A2355D"/>
    <w:rsid w:val="00A23572"/>
    <w:rsid w:val="00A235F1"/>
    <w:rsid w:val="00A23808"/>
    <w:rsid w:val="00A23928"/>
    <w:rsid w:val="00A239CF"/>
    <w:rsid w:val="00A23A4E"/>
    <w:rsid w:val="00A23A80"/>
    <w:rsid w:val="00A23D26"/>
    <w:rsid w:val="00A23DE2"/>
    <w:rsid w:val="00A23F72"/>
    <w:rsid w:val="00A244D7"/>
    <w:rsid w:val="00A24665"/>
    <w:rsid w:val="00A246DD"/>
    <w:rsid w:val="00A247A4"/>
    <w:rsid w:val="00A24A8D"/>
    <w:rsid w:val="00A24B6D"/>
    <w:rsid w:val="00A24F7A"/>
    <w:rsid w:val="00A24F7E"/>
    <w:rsid w:val="00A24FAD"/>
    <w:rsid w:val="00A25201"/>
    <w:rsid w:val="00A2527D"/>
    <w:rsid w:val="00A255B3"/>
    <w:rsid w:val="00A256DC"/>
    <w:rsid w:val="00A25B40"/>
    <w:rsid w:val="00A25BC0"/>
    <w:rsid w:val="00A25C1A"/>
    <w:rsid w:val="00A25DF4"/>
    <w:rsid w:val="00A260A4"/>
    <w:rsid w:val="00A260C8"/>
    <w:rsid w:val="00A262B0"/>
    <w:rsid w:val="00A26308"/>
    <w:rsid w:val="00A2651D"/>
    <w:rsid w:val="00A2655A"/>
    <w:rsid w:val="00A26839"/>
    <w:rsid w:val="00A26AB0"/>
    <w:rsid w:val="00A26C99"/>
    <w:rsid w:val="00A26CA8"/>
    <w:rsid w:val="00A26D8D"/>
    <w:rsid w:val="00A26F13"/>
    <w:rsid w:val="00A2723F"/>
    <w:rsid w:val="00A27366"/>
    <w:rsid w:val="00A274C5"/>
    <w:rsid w:val="00A276D9"/>
    <w:rsid w:val="00A2772E"/>
    <w:rsid w:val="00A27732"/>
    <w:rsid w:val="00A279BB"/>
    <w:rsid w:val="00A27BF6"/>
    <w:rsid w:val="00A27D49"/>
    <w:rsid w:val="00A301D8"/>
    <w:rsid w:val="00A3022D"/>
    <w:rsid w:val="00A3044D"/>
    <w:rsid w:val="00A304DA"/>
    <w:rsid w:val="00A30590"/>
    <w:rsid w:val="00A3063A"/>
    <w:rsid w:val="00A307ED"/>
    <w:rsid w:val="00A30841"/>
    <w:rsid w:val="00A30855"/>
    <w:rsid w:val="00A308A9"/>
    <w:rsid w:val="00A30A0E"/>
    <w:rsid w:val="00A30F2E"/>
    <w:rsid w:val="00A30F54"/>
    <w:rsid w:val="00A310FE"/>
    <w:rsid w:val="00A312C8"/>
    <w:rsid w:val="00A3167F"/>
    <w:rsid w:val="00A31979"/>
    <w:rsid w:val="00A31BD7"/>
    <w:rsid w:val="00A31C74"/>
    <w:rsid w:val="00A31DFF"/>
    <w:rsid w:val="00A31EC4"/>
    <w:rsid w:val="00A32052"/>
    <w:rsid w:val="00A3232C"/>
    <w:rsid w:val="00A324AE"/>
    <w:rsid w:val="00A32A21"/>
    <w:rsid w:val="00A32C9E"/>
    <w:rsid w:val="00A32FD6"/>
    <w:rsid w:val="00A331C9"/>
    <w:rsid w:val="00A3337E"/>
    <w:rsid w:val="00A335CD"/>
    <w:rsid w:val="00A335D9"/>
    <w:rsid w:val="00A3371E"/>
    <w:rsid w:val="00A33775"/>
    <w:rsid w:val="00A338BA"/>
    <w:rsid w:val="00A33DE7"/>
    <w:rsid w:val="00A33E20"/>
    <w:rsid w:val="00A34004"/>
    <w:rsid w:val="00A34205"/>
    <w:rsid w:val="00A3427C"/>
    <w:rsid w:val="00A3542E"/>
    <w:rsid w:val="00A35A35"/>
    <w:rsid w:val="00A35C32"/>
    <w:rsid w:val="00A35F1D"/>
    <w:rsid w:val="00A36035"/>
    <w:rsid w:val="00A360E4"/>
    <w:rsid w:val="00A3612B"/>
    <w:rsid w:val="00A36511"/>
    <w:rsid w:val="00A36A35"/>
    <w:rsid w:val="00A36A4C"/>
    <w:rsid w:val="00A36C25"/>
    <w:rsid w:val="00A36DAA"/>
    <w:rsid w:val="00A36FCC"/>
    <w:rsid w:val="00A37503"/>
    <w:rsid w:val="00A3769B"/>
    <w:rsid w:val="00A37798"/>
    <w:rsid w:val="00A379A2"/>
    <w:rsid w:val="00A37C39"/>
    <w:rsid w:val="00A37FA0"/>
    <w:rsid w:val="00A4000A"/>
    <w:rsid w:val="00A402C0"/>
    <w:rsid w:val="00A40397"/>
    <w:rsid w:val="00A40767"/>
    <w:rsid w:val="00A40BFD"/>
    <w:rsid w:val="00A40CFF"/>
    <w:rsid w:val="00A413D5"/>
    <w:rsid w:val="00A4177C"/>
    <w:rsid w:val="00A418B0"/>
    <w:rsid w:val="00A419B2"/>
    <w:rsid w:val="00A41A1B"/>
    <w:rsid w:val="00A41CB1"/>
    <w:rsid w:val="00A41D69"/>
    <w:rsid w:val="00A41DD6"/>
    <w:rsid w:val="00A41F4C"/>
    <w:rsid w:val="00A4204B"/>
    <w:rsid w:val="00A42082"/>
    <w:rsid w:val="00A421EB"/>
    <w:rsid w:val="00A426AE"/>
    <w:rsid w:val="00A42F56"/>
    <w:rsid w:val="00A42F5F"/>
    <w:rsid w:val="00A43258"/>
    <w:rsid w:val="00A4339C"/>
    <w:rsid w:val="00A433DD"/>
    <w:rsid w:val="00A4391C"/>
    <w:rsid w:val="00A43AAB"/>
    <w:rsid w:val="00A43CA9"/>
    <w:rsid w:val="00A43ED3"/>
    <w:rsid w:val="00A445AB"/>
    <w:rsid w:val="00A44852"/>
    <w:rsid w:val="00A448DC"/>
    <w:rsid w:val="00A4491B"/>
    <w:rsid w:val="00A44A4D"/>
    <w:rsid w:val="00A44A60"/>
    <w:rsid w:val="00A44C6F"/>
    <w:rsid w:val="00A44D5F"/>
    <w:rsid w:val="00A45303"/>
    <w:rsid w:val="00A4584A"/>
    <w:rsid w:val="00A45907"/>
    <w:rsid w:val="00A45B41"/>
    <w:rsid w:val="00A45B71"/>
    <w:rsid w:val="00A45B74"/>
    <w:rsid w:val="00A45C28"/>
    <w:rsid w:val="00A45CE3"/>
    <w:rsid w:val="00A45D3C"/>
    <w:rsid w:val="00A45DEB"/>
    <w:rsid w:val="00A45E1D"/>
    <w:rsid w:val="00A4602B"/>
    <w:rsid w:val="00A463A0"/>
    <w:rsid w:val="00A470B8"/>
    <w:rsid w:val="00A47352"/>
    <w:rsid w:val="00A474EB"/>
    <w:rsid w:val="00A4775A"/>
    <w:rsid w:val="00A477CA"/>
    <w:rsid w:val="00A478DA"/>
    <w:rsid w:val="00A47A03"/>
    <w:rsid w:val="00A47C85"/>
    <w:rsid w:val="00A47CCF"/>
    <w:rsid w:val="00A47CEF"/>
    <w:rsid w:val="00A47EB9"/>
    <w:rsid w:val="00A47FD2"/>
    <w:rsid w:val="00A50012"/>
    <w:rsid w:val="00A50043"/>
    <w:rsid w:val="00A5004B"/>
    <w:rsid w:val="00A502A0"/>
    <w:rsid w:val="00A5082A"/>
    <w:rsid w:val="00A508A1"/>
    <w:rsid w:val="00A50974"/>
    <w:rsid w:val="00A50994"/>
    <w:rsid w:val="00A50E11"/>
    <w:rsid w:val="00A5105A"/>
    <w:rsid w:val="00A51263"/>
    <w:rsid w:val="00A512D0"/>
    <w:rsid w:val="00A5137D"/>
    <w:rsid w:val="00A5180E"/>
    <w:rsid w:val="00A51B03"/>
    <w:rsid w:val="00A51B17"/>
    <w:rsid w:val="00A51B34"/>
    <w:rsid w:val="00A51BD7"/>
    <w:rsid w:val="00A51FB3"/>
    <w:rsid w:val="00A51FD6"/>
    <w:rsid w:val="00A52193"/>
    <w:rsid w:val="00A52491"/>
    <w:rsid w:val="00A529B2"/>
    <w:rsid w:val="00A52CAE"/>
    <w:rsid w:val="00A52D7D"/>
    <w:rsid w:val="00A52E3E"/>
    <w:rsid w:val="00A531D1"/>
    <w:rsid w:val="00A53391"/>
    <w:rsid w:val="00A5360A"/>
    <w:rsid w:val="00A5382A"/>
    <w:rsid w:val="00A5385D"/>
    <w:rsid w:val="00A53A5B"/>
    <w:rsid w:val="00A53C0B"/>
    <w:rsid w:val="00A53F8A"/>
    <w:rsid w:val="00A5469D"/>
    <w:rsid w:val="00A5475F"/>
    <w:rsid w:val="00A5478F"/>
    <w:rsid w:val="00A54B12"/>
    <w:rsid w:val="00A54B50"/>
    <w:rsid w:val="00A54DB1"/>
    <w:rsid w:val="00A54FEB"/>
    <w:rsid w:val="00A55053"/>
    <w:rsid w:val="00A550BC"/>
    <w:rsid w:val="00A55487"/>
    <w:rsid w:val="00A556CC"/>
    <w:rsid w:val="00A55D50"/>
    <w:rsid w:val="00A55E84"/>
    <w:rsid w:val="00A56084"/>
    <w:rsid w:val="00A5641C"/>
    <w:rsid w:val="00A564B9"/>
    <w:rsid w:val="00A56598"/>
    <w:rsid w:val="00A5669D"/>
    <w:rsid w:val="00A566BD"/>
    <w:rsid w:val="00A568B5"/>
    <w:rsid w:val="00A568EA"/>
    <w:rsid w:val="00A56A70"/>
    <w:rsid w:val="00A56AD7"/>
    <w:rsid w:val="00A56E25"/>
    <w:rsid w:val="00A56E3A"/>
    <w:rsid w:val="00A56F39"/>
    <w:rsid w:val="00A57141"/>
    <w:rsid w:val="00A57249"/>
    <w:rsid w:val="00A572E6"/>
    <w:rsid w:val="00A5743B"/>
    <w:rsid w:val="00A577D7"/>
    <w:rsid w:val="00A578EA"/>
    <w:rsid w:val="00A579F1"/>
    <w:rsid w:val="00A57A55"/>
    <w:rsid w:val="00A57BAA"/>
    <w:rsid w:val="00A604A5"/>
    <w:rsid w:val="00A60825"/>
    <w:rsid w:val="00A6107B"/>
    <w:rsid w:val="00A6120E"/>
    <w:rsid w:val="00A61595"/>
    <w:rsid w:val="00A61609"/>
    <w:rsid w:val="00A61719"/>
    <w:rsid w:val="00A61900"/>
    <w:rsid w:val="00A61BCE"/>
    <w:rsid w:val="00A61D08"/>
    <w:rsid w:val="00A6206C"/>
    <w:rsid w:val="00A620BE"/>
    <w:rsid w:val="00A6214D"/>
    <w:rsid w:val="00A6232D"/>
    <w:rsid w:val="00A6244A"/>
    <w:rsid w:val="00A62450"/>
    <w:rsid w:val="00A62A46"/>
    <w:rsid w:val="00A62DA2"/>
    <w:rsid w:val="00A62EB9"/>
    <w:rsid w:val="00A62F6D"/>
    <w:rsid w:val="00A6309A"/>
    <w:rsid w:val="00A63469"/>
    <w:rsid w:val="00A636A6"/>
    <w:rsid w:val="00A638AC"/>
    <w:rsid w:val="00A64105"/>
    <w:rsid w:val="00A646AE"/>
    <w:rsid w:val="00A646CB"/>
    <w:rsid w:val="00A64728"/>
    <w:rsid w:val="00A6488C"/>
    <w:rsid w:val="00A64C94"/>
    <w:rsid w:val="00A64DC8"/>
    <w:rsid w:val="00A650B9"/>
    <w:rsid w:val="00A65454"/>
    <w:rsid w:val="00A654D0"/>
    <w:rsid w:val="00A65549"/>
    <w:rsid w:val="00A65566"/>
    <w:rsid w:val="00A655F7"/>
    <w:rsid w:val="00A657FB"/>
    <w:rsid w:val="00A65956"/>
    <w:rsid w:val="00A65983"/>
    <w:rsid w:val="00A65EC8"/>
    <w:rsid w:val="00A65F4E"/>
    <w:rsid w:val="00A6606B"/>
    <w:rsid w:val="00A66093"/>
    <w:rsid w:val="00A66131"/>
    <w:rsid w:val="00A66162"/>
    <w:rsid w:val="00A661E6"/>
    <w:rsid w:val="00A662B0"/>
    <w:rsid w:val="00A668C1"/>
    <w:rsid w:val="00A668EA"/>
    <w:rsid w:val="00A668EB"/>
    <w:rsid w:val="00A669F5"/>
    <w:rsid w:val="00A66B84"/>
    <w:rsid w:val="00A6700C"/>
    <w:rsid w:val="00A670D9"/>
    <w:rsid w:val="00A67223"/>
    <w:rsid w:val="00A6744F"/>
    <w:rsid w:val="00A67716"/>
    <w:rsid w:val="00A67A24"/>
    <w:rsid w:val="00A7000C"/>
    <w:rsid w:val="00A7016F"/>
    <w:rsid w:val="00A701D4"/>
    <w:rsid w:val="00A7028A"/>
    <w:rsid w:val="00A702FA"/>
    <w:rsid w:val="00A70495"/>
    <w:rsid w:val="00A7053B"/>
    <w:rsid w:val="00A705F0"/>
    <w:rsid w:val="00A70722"/>
    <w:rsid w:val="00A70820"/>
    <w:rsid w:val="00A709C2"/>
    <w:rsid w:val="00A70BD8"/>
    <w:rsid w:val="00A70E65"/>
    <w:rsid w:val="00A713A4"/>
    <w:rsid w:val="00A71641"/>
    <w:rsid w:val="00A718A9"/>
    <w:rsid w:val="00A71915"/>
    <w:rsid w:val="00A71A13"/>
    <w:rsid w:val="00A71C37"/>
    <w:rsid w:val="00A71E85"/>
    <w:rsid w:val="00A72201"/>
    <w:rsid w:val="00A7225A"/>
    <w:rsid w:val="00A72643"/>
    <w:rsid w:val="00A726B4"/>
    <w:rsid w:val="00A72A4F"/>
    <w:rsid w:val="00A72A55"/>
    <w:rsid w:val="00A72BAB"/>
    <w:rsid w:val="00A72C88"/>
    <w:rsid w:val="00A72DD3"/>
    <w:rsid w:val="00A72E0E"/>
    <w:rsid w:val="00A72E84"/>
    <w:rsid w:val="00A72F84"/>
    <w:rsid w:val="00A7303C"/>
    <w:rsid w:val="00A731DC"/>
    <w:rsid w:val="00A7350B"/>
    <w:rsid w:val="00A735B7"/>
    <w:rsid w:val="00A73810"/>
    <w:rsid w:val="00A73A49"/>
    <w:rsid w:val="00A73CCF"/>
    <w:rsid w:val="00A73CD1"/>
    <w:rsid w:val="00A73D4C"/>
    <w:rsid w:val="00A73E99"/>
    <w:rsid w:val="00A73F16"/>
    <w:rsid w:val="00A73FE4"/>
    <w:rsid w:val="00A74106"/>
    <w:rsid w:val="00A74577"/>
    <w:rsid w:val="00A745A4"/>
    <w:rsid w:val="00A746F0"/>
    <w:rsid w:val="00A74730"/>
    <w:rsid w:val="00A74ABD"/>
    <w:rsid w:val="00A74B40"/>
    <w:rsid w:val="00A74B45"/>
    <w:rsid w:val="00A74D2C"/>
    <w:rsid w:val="00A74DAD"/>
    <w:rsid w:val="00A74DCF"/>
    <w:rsid w:val="00A74E8E"/>
    <w:rsid w:val="00A7503D"/>
    <w:rsid w:val="00A7509D"/>
    <w:rsid w:val="00A75309"/>
    <w:rsid w:val="00A7531F"/>
    <w:rsid w:val="00A7565D"/>
    <w:rsid w:val="00A75925"/>
    <w:rsid w:val="00A75A34"/>
    <w:rsid w:val="00A75AD9"/>
    <w:rsid w:val="00A75D27"/>
    <w:rsid w:val="00A75E7F"/>
    <w:rsid w:val="00A761AE"/>
    <w:rsid w:val="00A76341"/>
    <w:rsid w:val="00A763EC"/>
    <w:rsid w:val="00A764AD"/>
    <w:rsid w:val="00A7657D"/>
    <w:rsid w:val="00A76AC1"/>
    <w:rsid w:val="00A76C91"/>
    <w:rsid w:val="00A76CBD"/>
    <w:rsid w:val="00A76CCB"/>
    <w:rsid w:val="00A77157"/>
    <w:rsid w:val="00A77815"/>
    <w:rsid w:val="00A77D31"/>
    <w:rsid w:val="00A77FCF"/>
    <w:rsid w:val="00A800B6"/>
    <w:rsid w:val="00A8028A"/>
    <w:rsid w:val="00A80381"/>
    <w:rsid w:val="00A80617"/>
    <w:rsid w:val="00A80813"/>
    <w:rsid w:val="00A808F7"/>
    <w:rsid w:val="00A81042"/>
    <w:rsid w:val="00A81729"/>
    <w:rsid w:val="00A81A10"/>
    <w:rsid w:val="00A81AF5"/>
    <w:rsid w:val="00A821EC"/>
    <w:rsid w:val="00A8237F"/>
    <w:rsid w:val="00A823E3"/>
    <w:rsid w:val="00A8252E"/>
    <w:rsid w:val="00A82615"/>
    <w:rsid w:val="00A82720"/>
    <w:rsid w:val="00A82B4D"/>
    <w:rsid w:val="00A82D7D"/>
    <w:rsid w:val="00A82DC1"/>
    <w:rsid w:val="00A831F3"/>
    <w:rsid w:val="00A83254"/>
    <w:rsid w:val="00A83605"/>
    <w:rsid w:val="00A83798"/>
    <w:rsid w:val="00A83B1C"/>
    <w:rsid w:val="00A83B7C"/>
    <w:rsid w:val="00A83CA8"/>
    <w:rsid w:val="00A83F6B"/>
    <w:rsid w:val="00A8402D"/>
    <w:rsid w:val="00A845CB"/>
    <w:rsid w:val="00A84620"/>
    <w:rsid w:val="00A8477C"/>
    <w:rsid w:val="00A84939"/>
    <w:rsid w:val="00A84AC4"/>
    <w:rsid w:val="00A84DC8"/>
    <w:rsid w:val="00A850AC"/>
    <w:rsid w:val="00A85273"/>
    <w:rsid w:val="00A85446"/>
    <w:rsid w:val="00A8562F"/>
    <w:rsid w:val="00A8569D"/>
    <w:rsid w:val="00A857AE"/>
    <w:rsid w:val="00A85804"/>
    <w:rsid w:val="00A85D52"/>
    <w:rsid w:val="00A85E54"/>
    <w:rsid w:val="00A85EA2"/>
    <w:rsid w:val="00A85EC7"/>
    <w:rsid w:val="00A860FE"/>
    <w:rsid w:val="00A86123"/>
    <w:rsid w:val="00A86218"/>
    <w:rsid w:val="00A86468"/>
    <w:rsid w:val="00A8653F"/>
    <w:rsid w:val="00A86548"/>
    <w:rsid w:val="00A86739"/>
    <w:rsid w:val="00A868F0"/>
    <w:rsid w:val="00A86BE3"/>
    <w:rsid w:val="00A86C76"/>
    <w:rsid w:val="00A86E43"/>
    <w:rsid w:val="00A86EE2"/>
    <w:rsid w:val="00A86FE3"/>
    <w:rsid w:val="00A8718C"/>
    <w:rsid w:val="00A871AF"/>
    <w:rsid w:val="00A87224"/>
    <w:rsid w:val="00A87581"/>
    <w:rsid w:val="00A87901"/>
    <w:rsid w:val="00A87D00"/>
    <w:rsid w:val="00A9008A"/>
    <w:rsid w:val="00A9025F"/>
    <w:rsid w:val="00A90303"/>
    <w:rsid w:val="00A9050F"/>
    <w:rsid w:val="00A9080E"/>
    <w:rsid w:val="00A909E4"/>
    <w:rsid w:val="00A90A46"/>
    <w:rsid w:val="00A910B4"/>
    <w:rsid w:val="00A9148F"/>
    <w:rsid w:val="00A9173F"/>
    <w:rsid w:val="00A918A9"/>
    <w:rsid w:val="00A918E0"/>
    <w:rsid w:val="00A91AFB"/>
    <w:rsid w:val="00A91DE3"/>
    <w:rsid w:val="00A91F0B"/>
    <w:rsid w:val="00A9215E"/>
    <w:rsid w:val="00A92455"/>
    <w:rsid w:val="00A92689"/>
    <w:rsid w:val="00A92A74"/>
    <w:rsid w:val="00A9314A"/>
    <w:rsid w:val="00A931C0"/>
    <w:rsid w:val="00A93257"/>
    <w:rsid w:val="00A9328A"/>
    <w:rsid w:val="00A932B3"/>
    <w:rsid w:val="00A934EF"/>
    <w:rsid w:val="00A93618"/>
    <w:rsid w:val="00A936E1"/>
    <w:rsid w:val="00A9370A"/>
    <w:rsid w:val="00A937B2"/>
    <w:rsid w:val="00A93DF7"/>
    <w:rsid w:val="00A93EA5"/>
    <w:rsid w:val="00A93FC2"/>
    <w:rsid w:val="00A94226"/>
    <w:rsid w:val="00A94544"/>
    <w:rsid w:val="00A94740"/>
    <w:rsid w:val="00A947F3"/>
    <w:rsid w:val="00A948DA"/>
    <w:rsid w:val="00A94900"/>
    <w:rsid w:val="00A94A13"/>
    <w:rsid w:val="00A94EA9"/>
    <w:rsid w:val="00A94F2F"/>
    <w:rsid w:val="00A94F58"/>
    <w:rsid w:val="00A94FD0"/>
    <w:rsid w:val="00A954BE"/>
    <w:rsid w:val="00A95624"/>
    <w:rsid w:val="00A95776"/>
    <w:rsid w:val="00A95854"/>
    <w:rsid w:val="00A958E4"/>
    <w:rsid w:val="00A95AA9"/>
    <w:rsid w:val="00A95AF9"/>
    <w:rsid w:val="00A960CF"/>
    <w:rsid w:val="00A961E6"/>
    <w:rsid w:val="00A962BC"/>
    <w:rsid w:val="00A9654B"/>
    <w:rsid w:val="00A965D0"/>
    <w:rsid w:val="00A966C0"/>
    <w:rsid w:val="00A968B4"/>
    <w:rsid w:val="00A96AC6"/>
    <w:rsid w:val="00A97129"/>
    <w:rsid w:val="00A9727C"/>
    <w:rsid w:val="00A972BA"/>
    <w:rsid w:val="00A97480"/>
    <w:rsid w:val="00A975E3"/>
    <w:rsid w:val="00A97664"/>
    <w:rsid w:val="00A97776"/>
    <w:rsid w:val="00A97CE9"/>
    <w:rsid w:val="00AA01EE"/>
    <w:rsid w:val="00AA04D6"/>
    <w:rsid w:val="00AA04F1"/>
    <w:rsid w:val="00AA07A0"/>
    <w:rsid w:val="00AA07B2"/>
    <w:rsid w:val="00AA0944"/>
    <w:rsid w:val="00AA09FB"/>
    <w:rsid w:val="00AA0BA4"/>
    <w:rsid w:val="00AA0BC8"/>
    <w:rsid w:val="00AA0F00"/>
    <w:rsid w:val="00AA1073"/>
    <w:rsid w:val="00AA1342"/>
    <w:rsid w:val="00AA1436"/>
    <w:rsid w:val="00AA14DB"/>
    <w:rsid w:val="00AA159F"/>
    <w:rsid w:val="00AA1622"/>
    <w:rsid w:val="00AA1854"/>
    <w:rsid w:val="00AA189F"/>
    <w:rsid w:val="00AA18AA"/>
    <w:rsid w:val="00AA191F"/>
    <w:rsid w:val="00AA193A"/>
    <w:rsid w:val="00AA199E"/>
    <w:rsid w:val="00AA1AF2"/>
    <w:rsid w:val="00AA1B9A"/>
    <w:rsid w:val="00AA1C61"/>
    <w:rsid w:val="00AA1DA4"/>
    <w:rsid w:val="00AA218B"/>
    <w:rsid w:val="00AA23CB"/>
    <w:rsid w:val="00AA23E2"/>
    <w:rsid w:val="00AA246A"/>
    <w:rsid w:val="00AA24B8"/>
    <w:rsid w:val="00AA24DB"/>
    <w:rsid w:val="00AA2827"/>
    <w:rsid w:val="00AA2959"/>
    <w:rsid w:val="00AA29CB"/>
    <w:rsid w:val="00AA2B5E"/>
    <w:rsid w:val="00AA2BA4"/>
    <w:rsid w:val="00AA2C3C"/>
    <w:rsid w:val="00AA3143"/>
    <w:rsid w:val="00AA32C2"/>
    <w:rsid w:val="00AA3521"/>
    <w:rsid w:val="00AA3568"/>
    <w:rsid w:val="00AA396F"/>
    <w:rsid w:val="00AA39FD"/>
    <w:rsid w:val="00AA3B22"/>
    <w:rsid w:val="00AA3C35"/>
    <w:rsid w:val="00AA3E07"/>
    <w:rsid w:val="00AA3E59"/>
    <w:rsid w:val="00AA43B2"/>
    <w:rsid w:val="00AA4416"/>
    <w:rsid w:val="00AA458C"/>
    <w:rsid w:val="00AA45D5"/>
    <w:rsid w:val="00AA491B"/>
    <w:rsid w:val="00AA4EDF"/>
    <w:rsid w:val="00AA4F9B"/>
    <w:rsid w:val="00AA5074"/>
    <w:rsid w:val="00AA51E6"/>
    <w:rsid w:val="00AA534E"/>
    <w:rsid w:val="00AA5379"/>
    <w:rsid w:val="00AA5392"/>
    <w:rsid w:val="00AA539B"/>
    <w:rsid w:val="00AA53AC"/>
    <w:rsid w:val="00AA543D"/>
    <w:rsid w:val="00AA5845"/>
    <w:rsid w:val="00AA5B5E"/>
    <w:rsid w:val="00AA5B72"/>
    <w:rsid w:val="00AA5BD3"/>
    <w:rsid w:val="00AA5D53"/>
    <w:rsid w:val="00AA5E61"/>
    <w:rsid w:val="00AA5F67"/>
    <w:rsid w:val="00AA5FD6"/>
    <w:rsid w:val="00AA60E1"/>
    <w:rsid w:val="00AA628A"/>
    <w:rsid w:val="00AA633B"/>
    <w:rsid w:val="00AA6396"/>
    <w:rsid w:val="00AA6525"/>
    <w:rsid w:val="00AA6601"/>
    <w:rsid w:val="00AA6953"/>
    <w:rsid w:val="00AA69F0"/>
    <w:rsid w:val="00AA6A4B"/>
    <w:rsid w:val="00AA6C2F"/>
    <w:rsid w:val="00AA6E42"/>
    <w:rsid w:val="00AA70EF"/>
    <w:rsid w:val="00AA7139"/>
    <w:rsid w:val="00AA71B1"/>
    <w:rsid w:val="00AA7225"/>
    <w:rsid w:val="00AA740C"/>
    <w:rsid w:val="00AA74B9"/>
    <w:rsid w:val="00AA7555"/>
    <w:rsid w:val="00AA780A"/>
    <w:rsid w:val="00AA784F"/>
    <w:rsid w:val="00AA79D9"/>
    <w:rsid w:val="00AA7A04"/>
    <w:rsid w:val="00AA7B3F"/>
    <w:rsid w:val="00AA7CA8"/>
    <w:rsid w:val="00AA7E92"/>
    <w:rsid w:val="00AA7EDF"/>
    <w:rsid w:val="00AB013A"/>
    <w:rsid w:val="00AB017D"/>
    <w:rsid w:val="00AB01DF"/>
    <w:rsid w:val="00AB02E3"/>
    <w:rsid w:val="00AB02F8"/>
    <w:rsid w:val="00AB034D"/>
    <w:rsid w:val="00AB0886"/>
    <w:rsid w:val="00AB0959"/>
    <w:rsid w:val="00AB0B35"/>
    <w:rsid w:val="00AB0BDE"/>
    <w:rsid w:val="00AB0D31"/>
    <w:rsid w:val="00AB0D36"/>
    <w:rsid w:val="00AB0FF4"/>
    <w:rsid w:val="00AB1129"/>
    <w:rsid w:val="00AB11AF"/>
    <w:rsid w:val="00AB1345"/>
    <w:rsid w:val="00AB15B0"/>
    <w:rsid w:val="00AB168C"/>
    <w:rsid w:val="00AB171F"/>
    <w:rsid w:val="00AB195E"/>
    <w:rsid w:val="00AB1E18"/>
    <w:rsid w:val="00AB1E64"/>
    <w:rsid w:val="00AB2667"/>
    <w:rsid w:val="00AB2828"/>
    <w:rsid w:val="00AB2A10"/>
    <w:rsid w:val="00AB2B88"/>
    <w:rsid w:val="00AB2D40"/>
    <w:rsid w:val="00AB2F82"/>
    <w:rsid w:val="00AB300C"/>
    <w:rsid w:val="00AB3521"/>
    <w:rsid w:val="00AB35FB"/>
    <w:rsid w:val="00AB36EB"/>
    <w:rsid w:val="00AB3739"/>
    <w:rsid w:val="00AB3831"/>
    <w:rsid w:val="00AB384A"/>
    <w:rsid w:val="00AB3A02"/>
    <w:rsid w:val="00AB3B14"/>
    <w:rsid w:val="00AB3B2A"/>
    <w:rsid w:val="00AB3B92"/>
    <w:rsid w:val="00AB3C20"/>
    <w:rsid w:val="00AB3C9D"/>
    <w:rsid w:val="00AB3D33"/>
    <w:rsid w:val="00AB3FB7"/>
    <w:rsid w:val="00AB3FFA"/>
    <w:rsid w:val="00AB41DA"/>
    <w:rsid w:val="00AB4322"/>
    <w:rsid w:val="00AB43F6"/>
    <w:rsid w:val="00AB4406"/>
    <w:rsid w:val="00AB450F"/>
    <w:rsid w:val="00AB48DE"/>
    <w:rsid w:val="00AB4AD7"/>
    <w:rsid w:val="00AB4AE3"/>
    <w:rsid w:val="00AB4B4D"/>
    <w:rsid w:val="00AB4C27"/>
    <w:rsid w:val="00AB4D4D"/>
    <w:rsid w:val="00AB4DA7"/>
    <w:rsid w:val="00AB4E39"/>
    <w:rsid w:val="00AB512B"/>
    <w:rsid w:val="00AB5558"/>
    <w:rsid w:val="00AB560F"/>
    <w:rsid w:val="00AB5951"/>
    <w:rsid w:val="00AB5DDF"/>
    <w:rsid w:val="00AB5FF5"/>
    <w:rsid w:val="00AB60E0"/>
    <w:rsid w:val="00AB6175"/>
    <w:rsid w:val="00AB637A"/>
    <w:rsid w:val="00AB6441"/>
    <w:rsid w:val="00AB6580"/>
    <w:rsid w:val="00AB658B"/>
    <w:rsid w:val="00AB684F"/>
    <w:rsid w:val="00AB6C37"/>
    <w:rsid w:val="00AB6C61"/>
    <w:rsid w:val="00AB6D89"/>
    <w:rsid w:val="00AB6E67"/>
    <w:rsid w:val="00AB6E78"/>
    <w:rsid w:val="00AB709C"/>
    <w:rsid w:val="00AB7580"/>
    <w:rsid w:val="00AB7595"/>
    <w:rsid w:val="00AB77E0"/>
    <w:rsid w:val="00AB77EF"/>
    <w:rsid w:val="00AB782E"/>
    <w:rsid w:val="00AB78D6"/>
    <w:rsid w:val="00AB790E"/>
    <w:rsid w:val="00AB79B1"/>
    <w:rsid w:val="00AB7AA2"/>
    <w:rsid w:val="00AB7B83"/>
    <w:rsid w:val="00AB7EFC"/>
    <w:rsid w:val="00AC036D"/>
    <w:rsid w:val="00AC0499"/>
    <w:rsid w:val="00AC087D"/>
    <w:rsid w:val="00AC0CBD"/>
    <w:rsid w:val="00AC0F55"/>
    <w:rsid w:val="00AC1024"/>
    <w:rsid w:val="00AC13C4"/>
    <w:rsid w:val="00AC1447"/>
    <w:rsid w:val="00AC14FA"/>
    <w:rsid w:val="00AC1629"/>
    <w:rsid w:val="00AC1768"/>
    <w:rsid w:val="00AC1815"/>
    <w:rsid w:val="00AC1BAB"/>
    <w:rsid w:val="00AC1C69"/>
    <w:rsid w:val="00AC2043"/>
    <w:rsid w:val="00AC22B0"/>
    <w:rsid w:val="00AC276B"/>
    <w:rsid w:val="00AC28A9"/>
    <w:rsid w:val="00AC28C3"/>
    <w:rsid w:val="00AC2A0A"/>
    <w:rsid w:val="00AC2A95"/>
    <w:rsid w:val="00AC2CD8"/>
    <w:rsid w:val="00AC2E55"/>
    <w:rsid w:val="00AC2FA9"/>
    <w:rsid w:val="00AC304B"/>
    <w:rsid w:val="00AC3130"/>
    <w:rsid w:val="00AC3145"/>
    <w:rsid w:val="00AC31AE"/>
    <w:rsid w:val="00AC3209"/>
    <w:rsid w:val="00AC32A2"/>
    <w:rsid w:val="00AC3564"/>
    <w:rsid w:val="00AC3597"/>
    <w:rsid w:val="00AC367D"/>
    <w:rsid w:val="00AC37D9"/>
    <w:rsid w:val="00AC3994"/>
    <w:rsid w:val="00AC3ADA"/>
    <w:rsid w:val="00AC3B73"/>
    <w:rsid w:val="00AC3CBB"/>
    <w:rsid w:val="00AC3CFA"/>
    <w:rsid w:val="00AC4002"/>
    <w:rsid w:val="00AC42AD"/>
    <w:rsid w:val="00AC4494"/>
    <w:rsid w:val="00AC478F"/>
    <w:rsid w:val="00AC4D86"/>
    <w:rsid w:val="00AC4DB8"/>
    <w:rsid w:val="00AC4E42"/>
    <w:rsid w:val="00AC51B4"/>
    <w:rsid w:val="00AC5213"/>
    <w:rsid w:val="00AC5396"/>
    <w:rsid w:val="00AC53D0"/>
    <w:rsid w:val="00AC5427"/>
    <w:rsid w:val="00AC5689"/>
    <w:rsid w:val="00AC5A35"/>
    <w:rsid w:val="00AC6380"/>
    <w:rsid w:val="00AC63FA"/>
    <w:rsid w:val="00AC6481"/>
    <w:rsid w:val="00AC695D"/>
    <w:rsid w:val="00AC69EE"/>
    <w:rsid w:val="00AC6A7B"/>
    <w:rsid w:val="00AC6CB2"/>
    <w:rsid w:val="00AC70EC"/>
    <w:rsid w:val="00AC7435"/>
    <w:rsid w:val="00AC764C"/>
    <w:rsid w:val="00AC76F3"/>
    <w:rsid w:val="00AC7904"/>
    <w:rsid w:val="00AC7A02"/>
    <w:rsid w:val="00AC7C74"/>
    <w:rsid w:val="00AC7E2D"/>
    <w:rsid w:val="00AD0037"/>
    <w:rsid w:val="00AD0484"/>
    <w:rsid w:val="00AD06A3"/>
    <w:rsid w:val="00AD0919"/>
    <w:rsid w:val="00AD0A90"/>
    <w:rsid w:val="00AD0BA2"/>
    <w:rsid w:val="00AD0CA1"/>
    <w:rsid w:val="00AD0D4D"/>
    <w:rsid w:val="00AD0D7A"/>
    <w:rsid w:val="00AD0E23"/>
    <w:rsid w:val="00AD0E8D"/>
    <w:rsid w:val="00AD13C8"/>
    <w:rsid w:val="00AD197F"/>
    <w:rsid w:val="00AD22A1"/>
    <w:rsid w:val="00AD22F2"/>
    <w:rsid w:val="00AD249D"/>
    <w:rsid w:val="00AD2889"/>
    <w:rsid w:val="00AD2C41"/>
    <w:rsid w:val="00AD3180"/>
    <w:rsid w:val="00AD3201"/>
    <w:rsid w:val="00AD334C"/>
    <w:rsid w:val="00AD33D2"/>
    <w:rsid w:val="00AD33F6"/>
    <w:rsid w:val="00AD3447"/>
    <w:rsid w:val="00AD36FF"/>
    <w:rsid w:val="00AD3886"/>
    <w:rsid w:val="00AD3AC5"/>
    <w:rsid w:val="00AD3AD1"/>
    <w:rsid w:val="00AD3B6F"/>
    <w:rsid w:val="00AD3E19"/>
    <w:rsid w:val="00AD482A"/>
    <w:rsid w:val="00AD4847"/>
    <w:rsid w:val="00AD4907"/>
    <w:rsid w:val="00AD5121"/>
    <w:rsid w:val="00AD526A"/>
    <w:rsid w:val="00AD53D0"/>
    <w:rsid w:val="00AD5BC1"/>
    <w:rsid w:val="00AD5CA5"/>
    <w:rsid w:val="00AD5DA7"/>
    <w:rsid w:val="00AD5DC4"/>
    <w:rsid w:val="00AD5FF7"/>
    <w:rsid w:val="00AD60FE"/>
    <w:rsid w:val="00AD61D3"/>
    <w:rsid w:val="00AD6213"/>
    <w:rsid w:val="00AD62BE"/>
    <w:rsid w:val="00AD6409"/>
    <w:rsid w:val="00AD6830"/>
    <w:rsid w:val="00AD6CAD"/>
    <w:rsid w:val="00AD6D89"/>
    <w:rsid w:val="00AD6E0C"/>
    <w:rsid w:val="00AD6E3F"/>
    <w:rsid w:val="00AD6F54"/>
    <w:rsid w:val="00AD7065"/>
    <w:rsid w:val="00AD72DF"/>
    <w:rsid w:val="00AD7672"/>
    <w:rsid w:val="00AD7C56"/>
    <w:rsid w:val="00AD7D74"/>
    <w:rsid w:val="00AD7E33"/>
    <w:rsid w:val="00AD7F4C"/>
    <w:rsid w:val="00AE03DE"/>
    <w:rsid w:val="00AE041E"/>
    <w:rsid w:val="00AE0474"/>
    <w:rsid w:val="00AE05EA"/>
    <w:rsid w:val="00AE0640"/>
    <w:rsid w:val="00AE07AF"/>
    <w:rsid w:val="00AE098C"/>
    <w:rsid w:val="00AE0B24"/>
    <w:rsid w:val="00AE0D0D"/>
    <w:rsid w:val="00AE0D2E"/>
    <w:rsid w:val="00AE106D"/>
    <w:rsid w:val="00AE1141"/>
    <w:rsid w:val="00AE134B"/>
    <w:rsid w:val="00AE13B5"/>
    <w:rsid w:val="00AE13BF"/>
    <w:rsid w:val="00AE1619"/>
    <w:rsid w:val="00AE1834"/>
    <w:rsid w:val="00AE1955"/>
    <w:rsid w:val="00AE1B21"/>
    <w:rsid w:val="00AE1B71"/>
    <w:rsid w:val="00AE1BCC"/>
    <w:rsid w:val="00AE1F5E"/>
    <w:rsid w:val="00AE2297"/>
    <w:rsid w:val="00AE2395"/>
    <w:rsid w:val="00AE2499"/>
    <w:rsid w:val="00AE26C1"/>
    <w:rsid w:val="00AE2A5D"/>
    <w:rsid w:val="00AE2D2E"/>
    <w:rsid w:val="00AE3112"/>
    <w:rsid w:val="00AE3128"/>
    <w:rsid w:val="00AE3641"/>
    <w:rsid w:val="00AE36A4"/>
    <w:rsid w:val="00AE36A7"/>
    <w:rsid w:val="00AE3870"/>
    <w:rsid w:val="00AE38C1"/>
    <w:rsid w:val="00AE396F"/>
    <w:rsid w:val="00AE398A"/>
    <w:rsid w:val="00AE3C24"/>
    <w:rsid w:val="00AE3C62"/>
    <w:rsid w:val="00AE3C96"/>
    <w:rsid w:val="00AE4261"/>
    <w:rsid w:val="00AE4328"/>
    <w:rsid w:val="00AE45F5"/>
    <w:rsid w:val="00AE46D0"/>
    <w:rsid w:val="00AE4B71"/>
    <w:rsid w:val="00AE4BC2"/>
    <w:rsid w:val="00AE4CC9"/>
    <w:rsid w:val="00AE5093"/>
    <w:rsid w:val="00AE58FE"/>
    <w:rsid w:val="00AE5A0D"/>
    <w:rsid w:val="00AE5BD2"/>
    <w:rsid w:val="00AE5C45"/>
    <w:rsid w:val="00AE6018"/>
    <w:rsid w:val="00AE6396"/>
    <w:rsid w:val="00AE6427"/>
    <w:rsid w:val="00AE6437"/>
    <w:rsid w:val="00AE69C5"/>
    <w:rsid w:val="00AE6AC3"/>
    <w:rsid w:val="00AE6ACD"/>
    <w:rsid w:val="00AE6BAD"/>
    <w:rsid w:val="00AE6C6C"/>
    <w:rsid w:val="00AE6D5E"/>
    <w:rsid w:val="00AE6FF1"/>
    <w:rsid w:val="00AE7121"/>
    <w:rsid w:val="00AE731E"/>
    <w:rsid w:val="00AE762C"/>
    <w:rsid w:val="00AE78F6"/>
    <w:rsid w:val="00AE7A36"/>
    <w:rsid w:val="00AE7DE5"/>
    <w:rsid w:val="00AE7F93"/>
    <w:rsid w:val="00AF0058"/>
    <w:rsid w:val="00AF052B"/>
    <w:rsid w:val="00AF0562"/>
    <w:rsid w:val="00AF06EF"/>
    <w:rsid w:val="00AF0870"/>
    <w:rsid w:val="00AF0937"/>
    <w:rsid w:val="00AF0D47"/>
    <w:rsid w:val="00AF0EEC"/>
    <w:rsid w:val="00AF0FEC"/>
    <w:rsid w:val="00AF1122"/>
    <w:rsid w:val="00AF11AD"/>
    <w:rsid w:val="00AF15DD"/>
    <w:rsid w:val="00AF161A"/>
    <w:rsid w:val="00AF163D"/>
    <w:rsid w:val="00AF166F"/>
    <w:rsid w:val="00AF1C0C"/>
    <w:rsid w:val="00AF1C53"/>
    <w:rsid w:val="00AF1CC2"/>
    <w:rsid w:val="00AF1F1D"/>
    <w:rsid w:val="00AF1FDC"/>
    <w:rsid w:val="00AF232C"/>
    <w:rsid w:val="00AF2545"/>
    <w:rsid w:val="00AF2B8A"/>
    <w:rsid w:val="00AF2C13"/>
    <w:rsid w:val="00AF2EEF"/>
    <w:rsid w:val="00AF3041"/>
    <w:rsid w:val="00AF3317"/>
    <w:rsid w:val="00AF3384"/>
    <w:rsid w:val="00AF34D3"/>
    <w:rsid w:val="00AF36B3"/>
    <w:rsid w:val="00AF3747"/>
    <w:rsid w:val="00AF37B4"/>
    <w:rsid w:val="00AF37E5"/>
    <w:rsid w:val="00AF3811"/>
    <w:rsid w:val="00AF3BFE"/>
    <w:rsid w:val="00AF3C17"/>
    <w:rsid w:val="00AF3D42"/>
    <w:rsid w:val="00AF3FD0"/>
    <w:rsid w:val="00AF42E2"/>
    <w:rsid w:val="00AF4334"/>
    <w:rsid w:val="00AF4614"/>
    <w:rsid w:val="00AF489A"/>
    <w:rsid w:val="00AF4A16"/>
    <w:rsid w:val="00AF4AC7"/>
    <w:rsid w:val="00AF4C9A"/>
    <w:rsid w:val="00AF4E0A"/>
    <w:rsid w:val="00AF4F63"/>
    <w:rsid w:val="00AF4F7E"/>
    <w:rsid w:val="00AF525D"/>
    <w:rsid w:val="00AF53BA"/>
    <w:rsid w:val="00AF5437"/>
    <w:rsid w:val="00AF5779"/>
    <w:rsid w:val="00AF57B5"/>
    <w:rsid w:val="00AF5A13"/>
    <w:rsid w:val="00AF5C62"/>
    <w:rsid w:val="00AF5CBC"/>
    <w:rsid w:val="00AF5FE0"/>
    <w:rsid w:val="00AF62AC"/>
    <w:rsid w:val="00AF6326"/>
    <w:rsid w:val="00AF63D6"/>
    <w:rsid w:val="00AF6476"/>
    <w:rsid w:val="00AF64D8"/>
    <w:rsid w:val="00AF66C8"/>
    <w:rsid w:val="00AF6928"/>
    <w:rsid w:val="00AF6A98"/>
    <w:rsid w:val="00AF6B32"/>
    <w:rsid w:val="00AF6DAE"/>
    <w:rsid w:val="00AF6DE6"/>
    <w:rsid w:val="00AF745F"/>
    <w:rsid w:val="00AF755E"/>
    <w:rsid w:val="00AF782F"/>
    <w:rsid w:val="00AF7B7C"/>
    <w:rsid w:val="00AF7E12"/>
    <w:rsid w:val="00AF7E89"/>
    <w:rsid w:val="00B0046E"/>
    <w:rsid w:val="00B004F7"/>
    <w:rsid w:val="00B00624"/>
    <w:rsid w:val="00B008B4"/>
    <w:rsid w:val="00B00CBD"/>
    <w:rsid w:val="00B00F2E"/>
    <w:rsid w:val="00B00F69"/>
    <w:rsid w:val="00B01449"/>
    <w:rsid w:val="00B015E8"/>
    <w:rsid w:val="00B0160D"/>
    <w:rsid w:val="00B0190F"/>
    <w:rsid w:val="00B01AD3"/>
    <w:rsid w:val="00B01EFC"/>
    <w:rsid w:val="00B022C9"/>
    <w:rsid w:val="00B02321"/>
    <w:rsid w:val="00B02655"/>
    <w:rsid w:val="00B0294F"/>
    <w:rsid w:val="00B02A32"/>
    <w:rsid w:val="00B02CA6"/>
    <w:rsid w:val="00B02CFF"/>
    <w:rsid w:val="00B03411"/>
    <w:rsid w:val="00B03461"/>
    <w:rsid w:val="00B0346E"/>
    <w:rsid w:val="00B03520"/>
    <w:rsid w:val="00B03781"/>
    <w:rsid w:val="00B03842"/>
    <w:rsid w:val="00B03AEF"/>
    <w:rsid w:val="00B03BF2"/>
    <w:rsid w:val="00B03C63"/>
    <w:rsid w:val="00B03CBC"/>
    <w:rsid w:val="00B03EDB"/>
    <w:rsid w:val="00B03F37"/>
    <w:rsid w:val="00B0404B"/>
    <w:rsid w:val="00B04268"/>
    <w:rsid w:val="00B04603"/>
    <w:rsid w:val="00B046A7"/>
    <w:rsid w:val="00B046BB"/>
    <w:rsid w:val="00B046DD"/>
    <w:rsid w:val="00B04820"/>
    <w:rsid w:val="00B0493C"/>
    <w:rsid w:val="00B04A2C"/>
    <w:rsid w:val="00B04A8B"/>
    <w:rsid w:val="00B04C43"/>
    <w:rsid w:val="00B04E31"/>
    <w:rsid w:val="00B05074"/>
    <w:rsid w:val="00B05147"/>
    <w:rsid w:val="00B051F1"/>
    <w:rsid w:val="00B05294"/>
    <w:rsid w:val="00B052D2"/>
    <w:rsid w:val="00B055AC"/>
    <w:rsid w:val="00B0570F"/>
    <w:rsid w:val="00B05761"/>
    <w:rsid w:val="00B05F61"/>
    <w:rsid w:val="00B0622F"/>
    <w:rsid w:val="00B064CC"/>
    <w:rsid w:val="00B06791"/>
    <w:rsid w:val="00B067AF"/>
    <w:rsid w:val="00B06858"/>
    <w:rsid w:val="00B06CB1"/>
    <w:rsid w:val="00B06DC8"/>
    <w:rsid w:val="00B06E93"/>
    <w:rsid w:val="00B06FFF"/>
    <w:rsid w:val="00B073D2"/>
    <w:rsid w:val="00B077E4"/>
    <w:rsid w:val="00B0793A"/>
    <w:rsid w:val="00B07AD2"/>
    <w:rsid w:val="00B07AEE"/>
    <w:rsid w:val="00B07B62"/>
    <w:rsid w:val="00B1004D"/>
    <w:rsid w:val="00B101B0"/>
    <w:rsid w:val="00B10887"/>
    <w:rsid w:val="00B10901"/>
    <w:rsid w:val="00B10A45"/>
    <w:rsid w:val="00B10B9D"/>
    <w:rsid w:val="00B10C78"/>
    <w:rsid w:val="00B10D8D"/>
    <w:rsid w:val="00B1103E"/>
    <w:rsid w:val="00B11449"/>
    <w:rsid w:val="00B11682"/>
    <w:rsid w:val="00B116DA"/>
    <w:rsid w:val="00B1181C"/>
    <w:rsid w:val="00B11D3C"/>
    <w:rsid w:val="00B11D9C"/>
    <w:rsid w:val="00B12182"/>
    <w:rsid w:val="00B1239D"/>
    <w:rsid w:val="00B1248B"/>
    <w:rsid w:val="00B12663"/>
    <w:rsid w:val="00B1270F"/>
    <w:rsid w:val="00B12AE7"/>
    <w:rsid w:val="00B12AE8"/>
    <w:rsid w:val="00B12F05"/>
    <w:rsid w:val="00B12F34"/>
    <w:rsid w:val="00B13092"/>
    <w:rsid w:val="00B130AB"/>
    <w:rsid w:val="00B131DC"/>
    <w:rsid w:val="00B132DF"/>
    <w:rsid w:val="00B1357F"/>
    <w:rsid w:val="00B139B4"/>
    <w:rsid w:val="00B13CCD"/>
    <w:rsid w:val="00B13E3B"/>
    <w:rsid w:val="00B13E72"/>
    <w:rsid w:val="00B13EF0"/>
    <w:rsid w:val="00B13F31"/>
    <w:rsid w:val="00B13FCF"/>
    <w:rsid w:val="00B140F7"/>
    <w:rsid w:val="00B1440F"/>
    <w:rsid w:val="00B1445B"/>
    <w:rsid w:val="00B144AA"/>
    <w:rsid w:val="00B1451B"/>
    <w:rsid w:val="00B1483F"/>
    <w:rsid w:val="00B1496D"/>
    <w:rsid w:val="00B149C9"/>
    <w:rsid w:val="00B14A49"/>
    <w:rsid w:val="00B14CD9"/>
    <w:rsid w:val="00B14FE4"/>
    <w:rsid w:val="00B15358"/>
    <w:rsid w:val="00B15475"/>
    <w:rsid w:val="00B1555F"/>
    <w:rsid w:val="00B15571"/>
    <w:rsid w:val="00B15663"/>
    <w:rsid w:val="00B156CF"/>
    <w:rsid w:val="00B159FB"/>
    <w:rsid w:val="00B15A43"/>
    <w:rsid w:val="00B16171"/>
    <w:rsid w:val="00B161A2"/>
    <w:rsid w:val="00B166D7"/>
    <w:rsid w:val="00B16727"/>
    <w:rsid w:val="00B167EA"/>
    <w:rsid w:val="00B168D7"/>
    <w:rsid w:val="00B16FC5"/>
    <w:rsid w:val="00B174D9"/>
    <w:rsid w:val="00B17943"/>
    <w:rsid w:val="00B17BB5"/>
    <w:rsid w:val="00B17C55"/>
    <w:rsid w:val="00B2018E"/>
    <w:rsid w:val="00B20216"/>
    <w:rsid w:val="00B20446"/>
    <w:rsid w:val="00B205E0"/>
    <w:rsid w:val="00B2060F"/>
    <w:rsid w:val="00B20810"/>
    <w:rsid w:val="00B208BC"/>
    <w:rsid w:val="00B20B76"/>
    <w:rsid w:val="00B20C60"/>
    <w:rsid w:val="00B20D1E"/>
    <w:rsid w:val="00B20F00"/>
    <w:rsid w:val="00B21044"/>
    <w:rsid w:val="00B210A1"/>
    <w:rsid w:val="00B211C4"/>
    <w:rsid w:val="00B212B2"/>
    <w:rsid w:val="00B21366"/>
    <w:rsid w:val="00B2138C"/>
    <w:rsid w:val="00B2149C"/>
    <w:rsid w:val="00B21695"/>
    <w:rsid w:val="00B216CC"/>
    <w:rsid w:val="00B21707"/>
    <w:rsid w:val="00B21908"/>
    <w:rsid w:val="00B2232B"/>
    <w:rsid w:val="00B2254E"/>
    <w:rsid w:val="00B22585"/>
    <w:rsid w:val="00B22765"/>
    <w:rsid w:val="00B227F0"/>
    <w:rsid w:val="00B22D83"/>
    <w:rsid w:val="00B22E72"/>
    <w:rsid w:val="00B230B2"/>
    <w:rsid w:val="00B2332B"/>
    <w:rsid w:val="00B23511"/>
    <w:rsid w:val="00B23C82"/>
    <w:rsid w:val="00B23CD3"/>
    <w:rsid w:val="00B23D9D"/>
    <w:rsid w:val="00B23F74"/>
    <w:rsid w:val="00B240AC"/>
    <w:rsid w:val="00B240B6"/>
    <w:rsid w:val="00B240FE"/>
    <w:rsid w:val="00B2418A"/>
    <w:rsid w:val="00B2457A"/>
    <w:rsid w:val="00B247CE"/>
    <w:rsid w:val="00B24A43"/>
    <w:rsid w:val="00B24C00"/>
    <w:rsid w:val="00B24D24"/>
    <w:rsid w:val="00B24D5E"/>
    <w:rsid w:val="00B24E17"/>
    <w:rsid w:val="00B24FB0"/>
    <w:rsid w:val="00B2570E"/>
    <w:rsid w:val="00B25775"/>
    <w:rsid w:val="00B25D42"/>
    <w:rsid w:val="00B25DB3"/>
    <w:rsid w:val="00B25DEE"/>
    <w:rsid w:val="00B260E0"/>
    <w:rsid w:val="00B26279"/>
    <w:rsid w:val="00B26454"/>
    <w:rsid w:val="00B266A8"/>
    <w:rsid w:val="00B266D1"/>
    <w:rsid w:val="00B266EA"/>
    <w:rsid w:val="00B26AD7"/>
    <w:rsid w:val="00B26C9E"/>
    <w:rsid w:val="00B26CD7"/>
    <w:rsid w:val="00B26EC7"/>
    <w:rsid w:val="00B26FE5"/>
    <w:rsid w:val="00B2722E"/>
    <w:rsid w:val="00B273BC"/>
    <w:rsid w:val="00B274E3"/>
    <w:rsid w:val="00B275F9"/>
    <w:rsid w:val="00B27903"/>
    <w:rsid w:val="00B279FC"/>
    <w:rsid w:val="00B27C77"/>
    <w:rsid w:val="00B27F32"/>
    <w:rsid w:val="00B30088"/>
    <w:rsid w:val="00B30149"/>
    <w:rsid w:val="00B3045E"/>
    <w:rsid w:val="00B304CA"/>
    <w:rsid w:val="00B3061A"/>
    <w:rsid w:val="00B30878"/>
    <w:rsid w:val="00B308EA"/>
    <w:rsid w:val="00B30AC1"/>
    <w:rsid w:val="00B30BBF"/>
    <w:rsid w:val="00B30CAB"/>
    <w:rsid w:val="00B30D49"/>
    <w:rsid w:val="00B312DA"/>
    <w:rsid w:val="00B3132C"/>
    <w:rsid w:val="00B313D0"/>
    <w:rsid w:val="00B31968"/>
    <w:rsid w:val="00B31B85"/>
    <w:rsid w:val="00B31B9E"/>
    <w:rsid w:val="00B31C18"/>
    <w:rsid w:val="00B31C94"/>
    <w:rsid w:val="00B31DA6"/>
    <w:rsid w:val="00B31EA9"/>
    <w:rsid w:val="00B31EAF"/>
    <w:rsid w:val="00B31ED6"/>
    <w:rsid w:val="00B31F11"/>
    <w:rsid w:val="00B322F9"/>
    <w:rsid w:val="00B324D5"/>
    <w:rsid w:val="00B3253F"/>
    <w:rsid w:val="00B32661"/>
    <w:rsid w:val="00B32AB0"/>
    <w:rsid w:val="00B32B03"/>
    <w:rsid w:val="00B32EDD"/>
    <w:rsid w:val="00B32F11"/>
    <w:rsid w:val="00B330FD"/>
    <w:rsid w:val="00B3313B"/>
    <w:rsid w:val="00B33357"/>
    <w:rsid w:val="00B33A85"/>
    <w:rsid w:val="00B33B8F"/>
    <w:rsid w:val="00B33D5F"/>
    <w:rsid w:val="00B33D99"/>
    <w:rsid w:val="00B33EE1"/>
    <w:rsid w:val="00B3415C"/>
    <w:rsid w:val="00B342A2"/>
    <w:rsid w:val="00B34680"/>
    <w:rsid w:val="00B346B6"/>
    <w:rsid w:val="00B34739"/>
    <w:rsid w:val="00B34B09"/>
    <w:rsid w:val="00B34BE3"/>
    <w:rsid w:val="00B3518F"/>
    <w:rsid w:val="00B35B62"/>
    <w:rsid w:val="00B35B88"/>
    <w:rsid w:val="00B35D16"/>
    <w:rsid w:val="00B35FBA"/>
    <w:rsid w:val="00B35FFA"/>
    <w:rsid w:val="00B36050"/>
    <w:rsid w:val="00B362D3"/>
    <w:rsid w:val="00B362F9"/>
    <w:rsid w:val="00B36320"/>
    <w:rsid w:val="00B36357"/>
    <w:rsid w:val="00B36426"/>
    <w:rsid w:val="00B36DED"/>
    <w:rsid w:val="00B36FD6"/>
    <w:rsid w:val="00B37238"/>
    <w:rsid w:val="00B37316"/>
    <w:rsid w:val="00B37717"/>
    <w:rsid w:val="00B377F1"/>
    <w:rsid w:val="00B379B9"/>
    <w:rsid w:val="00B379C9"/>
    <w:rsid w:val="00B37D75"/>
    <w:rsid w:val="00B37E14"/>
    <w:rsid w:val="00B37E87"/>
    <w:rsid w:val="00B37FA9"/>
    <w:rsid w:val="00B40141"/>
    <w:rsid w:val="00B40428"/>
    <w:rsid w:val="00B40474"/>
    <w:rsid w:val="00B405DD"/>
    <w:rsid w:val="00B407BE"/>
    <w:rsid w:val="00B408CA"/>
    <w:rsid w:val="00B40A3A"/>
    <w:rsid w:val="00B40BDB"/>
    <w:rsid w:val="00B40BE2"/>
    <w:rsid w:val="00B41015"/>
    <w:rsid w:val="00B4107F"/>
    <w:rsid w:val="00B410CA"/>
    <w:rsid w:val="00B4119B"/>
    <w:rsid w:val="00B412B6"/>
    <w:rsid w:val="00B41374"/>
    <w:rsid w:val="00B41582"/>
    <w:rsid w:val="00B4184A"/>
    <w:rsid w:val="00B41A8B"/>
    <w:rsid w:val="00B41B61"/>
    <w:rsid w:val="00B41C29"/>
    <w:rsid w:val="00B41E33"/>
    <w:rsid w:val="00B42084"/>
    <w:rsid w:val="00B422E6"/>
    <w:rsid w:val="00B428A4"/>
    <w:rsid w:val="00B428B2"/>
    <w:rsid w:val="00B429BD"/>
    <w:rsid w:val="00B42ADD"/>
    <w:rsid w:val="00B42CEC"/>
    <w:rsid w:val="00B42DC3"/>
    <w:rsid w:val="00B42E5B"/>
    <w:rsid w:val="00B43421"/>
    <w:rsid w:val="00B435E9"/>
    <w:rsid w:val="00B435F9"/>
    <w:rsid w:val="00B43760"/>
    <w:rsid w:val="00B43906"/>
    <w:rsid w:val="00B43B5E"/>
    <w:rsid w:val="00B43D79"/>
    <w:rsid w:val="00B44143"/>
    <w:rsid w:val="00B445F8"/>
    <w:rsid w:val="00B44975"/>
    <w:rsid w:val="00B44A6C"/>
    <w:rsid w:val="00B44E05"/>
    <w:rsid w:val="00B44FEF"/>
    <w:rsid w:val="00B45046"/>
    <w:rsid w:val="00B451B8"/>
    <w:rsid w:val="00B45296"/>
    <w:rsid w:val="00B45307"/>
    <w:rsid w:val="00B453FA"/>
    <w:rsid w:val="00B45840"/>
    <w:rsid w:val="00B4588D"/>
    <w:rsid w:val="00B45ABA"/>
    <w:rsid w:val="00B45AE5"/>
    <w:rsid w:val="00B45BF6"/>
    <w:rsid w:val="00B45CB5"/>
    <w:rsid w:val="00B45CF9"/>
    <w:rsid w:val="00B45DF1"/>
    <w:rsid w:val="00B45FE2"/>
    <w:rsid w:val="00B4611E"/>
    <w:rsid w:val="00B4659A"/>
    <w:rsid w:val="00B46803"/>
    <w:rsid w:val="00B46A0F"/>
    <w:rsid w:val="00B46C73"/>
    <w:rsid w:val="00B47404"/>
    <w:rsid w:val="00B474DC"/>
    <w:rsid w:val="00B47690"/>
    <w:rsid w:val="00B476B8"/>
    <w:rsid w:val="00B476CE"/>
    <w:rsid w:val="00B47D21"/>
    <w:rsid w:val="00B5004F"/>
    <w:rsid w:val="00B5013E"/>
    <w:rsid w:val="00B502D0"/>
    <w:rsid w:val="00B5087A"/>
    <w:rsid w:val="00B50DC4"/>
    <w:rsid w:val="00B50F27"/>
    <w:rsid w:val="00B511F3"/>
    <w:rsid w:val="00B51274"/>
    <w:rsid w:val="00B51284"/>
    <w:rsid w:val="00B512AE"/>
    <w:rsid w:val="00B5158C"/>
    <w:rsid w:val="00B51944"/>
    <w:rsid w:val="00B52263"/>
    <w:rsid w:val="00B522B3"/>
    <w:rsid w:val="00B526F9"/>
    <w:rsid w:val="00B5286F"/>
    <w:rsid w:val="00B52C37"/>
    <w:rsid w:val="00B52EEB"/>
    <w:rsid w:val="00B53119"/>
    <w:rsid w:val="00B532AE"/>
    <w:rsid w:val="00B532C0"/>
    <w:rsid w:val="00B53376"/>
    <w:rsid w:val="00B534F3"/>
    <w:rsid w:val="00B5353F"/>
    <w:rsid w:val="00B53776"/>
    <w:rsid w:val="00B53808"/>
    <w:rsid w:val="00B539A1"/>
    <w:rsid w:val="00B53A38"/>
    <w:rsid w:val="00B53AC2"/>
    <w:rsid w:val="00B53B5E"/>
    <w:rsid w:val="00B54335"/>
    <w:rsid w:val="00B5444E"/>
    <w:rsid w:val="00B5458C"/>
    <w:rsid w:val="00B549EF"/>
    <w:rsid w:val="00B54A06"/>
    <w:rsid w:val="00B54CBC"/>
    <w:rsid w:val="00B54CF2"/>
    <w:rsid w:val="00B54F63"/>
    <w:rsid w:val="00B54F85"/>
    <w:rsid w:val="00B55013"/>
    <w:rsid w:val="00B55217"/>
    <w:rsid w:val="00B552F0"/>
    <w:rsid w:val="00B555BD"/>
    <w:rsid w:val="00B5577F"/>
    <w:rsid w:val="00B5578A"/>
    <w:rsid w:val="00B558F3"/>
    <w:rsid w:val="00B55B58"/>
    <w:rsid w:val="00B55D56"/>
    <w:rsid w:val="00B55D6A"/>
    <w:rsid w:val="00B5600F"/>
    <w:rsid w:val="00B5608C"/>
    <w:rsid w:val="00B5645B"/>
    <w:rsid w:val="00B564E3"/>
    <w:rsid w:val="00B56531"/>
    <w:rsid w:val="00B567D0"/>
    <w:rsid w:val="00B56962"/>
    <w:rsid w:val="00B56A97"/>
    <w:rsid w:val="00B56B79"/>
    <w:rsid w:val="00B56C52"/>
    <w:rsid w:val="00B56FF5"/>
    <w:rsid w:val="00B57088"/>
    <w:rsid w:val="00B575B0"/>
    <w:rsid w:val="00B575D7"/>
    <w:rsid w:val="00B576B3"/>
    <w:rsid w:val="00B57AB4"/>
    <w:rsid w:val="00B57AF1"/>
    <w:rsid w:val="00B57D53"/>
    <w:rsid w:val="00B57DB4"/>
    <w:rsid w:val="00B57FCF"/>
    <w:rsid w:val="00B60077"/>
    <w:rsid w:val="00B60224"/>
    <w:rsid w:val="00B60373"/>
    <w:rsid w:val="00B603BB"/>
    <w:rsid w:val="00B60405"/>
    <w:rsid w:val="00B60903"/>
    <w:rsid w:val="00B60ABF"/>
    <w:rsid w:val="00B6117B"/>
    <w:rsid w:val="00B61251"/>
    <w:rsid w:val="00B612A8"/>
    <w:rsid w:val="00B6169F"/>
    <w:rsid w:val="00B6196E"/>
    <w:rsid w:val="00B61ADB"/>
    <w:rsid w:val="00B61BE8"/>
    <w:rsid w:val="00B61D24"/>
    <w:rsid w:val="00B61F24"/>
    <w:rsid w:val="00B61F91"/>
    <w:rsid w:val="00B62265"/>
    <w:rsid w:val="00B6241C"/>
    <w:rsid w:val="00B62491"/>
    <w:rsid w:val="00B625C4"/>
    <w:rsid w:val="00B62636"/>
    <w:rsid w:val="00B62866"/>
    <w:rsid w:val="00B62894"/>
    <w:rsid w:val="00B62A38"/>
    <w:rsid w:val="00B62D10"/>
    <w:rsid w:val="00B638E1"/>
    <w:rsid w:val="00B63AEB"/>
    <w:rsid w:val="00B63CA0"/>
    <w:rsid w:val="00B63DDF"/>
    <w:rsid w:val="00B641C7"/>
    <w:rsid w:val="00B641ED"/>
    <w:rsid w:val="00B64542"/>
    <w:rsid w:val="00B64670"/>
    <w:rsid w:val="00B64790"/>
    <w:rsid w:val="00B648EC"/>
    <w:rsid w:val="00B649DC"/>
    <w:rsid w:val="00B64A55"/>
    <w:rsid w:val="00B64C32"/>
    <w:rsid w:val="00B64D37"/>
    <w:rsid w:val="00B64E0E"/>
    <w:rsid w:val="00B64E9E"/>
    <w:rsid w:val="00B650A0"/>
    <w:rsid w:val="00B6527A"/>
    <w:rsid w:val="00B652B9"/>
    <w:rsid w:val="00B6563B"/>
    <w:rsid w:val="00B6563F"/>
    <w:rsid w:val="00B656B2"/>
    <w:rsid w:val="00B6577D"/>
    <w:rsid w:val="00B65A5D"/>
    <w:rsid w:val="00B65CAA"/>
    <w:rsid w:val="00B65E13"/>
    <w:rsid w:val="00B65EEA"/>
    <w:rsid w:val="00B65EF5"/>
    <w:rsid w:val="00B66073"/>
    <w:rsid w:val="00B660BF"/>
    <w:rsid w:val="00B66167"/>
    <w:rsid w:val="00B662EF"/>
    <w:rsid w:val="00B663C4"/>
    <w:rsid w:val="00B664E9"/>
    <w:rsid w:val="00B66588"/>
    <w:rsid w:val="00B6663A"/>
    <w:rsid w:val="00B6667A"/>
    <w:rsid w:val="00B66721"/>
    <w:rsid w:val="00B667E1"/>
    <w:rsid w:val="00B66A25"/>
    <w:rsid w:val="00B66EEE"/>
    <w:rsid w:val="00B67357"/>
    <w:rsid w:val="00B67375"/>
    <w:rsid w:val="00B674E8"/>
    <w:rsid w:val="00B675B9"/>
    <w:rsid w:val="00B675E9"/>
    <w:rsid w:val="00B67CCE"/>
    <w:rsid w:val="00B67CE0"/>
    <w:rsid w:val="00B67E8D"/>
    <w:rsid w:val="00B70196"/>
    <w:rsid w:val="00B70215"/>
    <w:rsid w:val="00B7042E"/>
    <w:rsid w:val="00B70894"/>
    <w:rsid w:val="00B709C2"/>
    <w:rsid w:val="00B70AE4"/>
    <w:rsid w:val="00B70D7C"/>
    <w:rsid w:val="00B70F7A"/>
    <w:rsid w:val="00B71567"/>
    <w:rsid w:val="00B71577"/>
    <w:rsid w:val="00B71922"/>
    <w:rsid w:val="00B71957"/>
    <w:rsid w:val="00B719E5"/>
    <w:rsid w:val="00B71C98"/>
    <w:rsid w:val="00B721C3"/>
    <w:rsid w:val="00B72481"/>
    <w:rsid w:val="00B7289B"/>
    <w:rsid w:val="00B728E9"/>
    <w:rsid w:val="00B728EC"/>
    <w:rsid w:val="00B7292C"/>
    <w:rsid w:val="00B72D3E"/>
    <w:rsid w:val="00B72D69"/>
    <w:rsid w:val="00B72E39"/>
    <w:rsid w:val="00B72FCE"/>
    <w:rsid w:val="00B73410"/>
    <w:rsid w:val="00B7353A"/>
    <w:rsid w:val="00B735DC"/>
    <w:rsid w:val="00B73A81"/>
    <w:rsid w:val="00B73B5F"/>
    <w:rsid w:val="00B73B9E"/>
    <w:rsid w:val="00B73D11"/>
    <w:rsid w:val="00B7411F"/>
    <w:rsid w:val="00B743BA"/>
    <w:rsid w:val="00B744A7"/>
    <w:rsid w:val="00B745DC"/>
    <w:rsid w:val="00B74604"/>
    <w:rsid w:val="00B74733"/>
    <w:rsid w:val="00B7479C"/>
    <w:rsid w:val="00B74C7C"/>
    <w:rsid w:val="00B74DB0"/>
    <w:rsid w:val="00B751CC"/>
    <w:rsid w:val="00B7540D"/>
    <w:rsid w:val="00B7546C"/>
    <w:rsid w:val="00B7553E"/>
    <w:rsid w:val="00B75589"/>
    <w:rsid w:val="00B75610"/>
    <w:rsid w:val="00B7598F"/>
    <w:rsid w:val="00B759CA"/>
    <w:rsid w:val="00B75A06"/>
    <w:rsid w:val="00B75B86"/>
    <w:rsid w:val="00B75C7A"/>
    <w:rsid w:val="00B76020"/>
    <w:rsid w:val="00B7636C"/>
    <w:rsid w:val="00B763AE"/>
    <w:rsid w:val="00B7645E"/>
    <w:rsid w:val="00B76606"/>
    <w:rsid w:val="00B767EF"/>
    <w:rsid w:val="00B769E5"/>
    <w:rsid w:val="00B76B65"/>
    <w:rsid w:val="00B76F3C"/>
    <w:rsid w:val="00B76F6B"/>
    <w:rsid w:val="00B77671"/>
    <w:rsid w:val="00B776F6"/>
    <w:rsid w:val="00B7770B"/>
    <w:rsid w:val="00B778C8"/>
    <w:rsid w:val="00B77E82"/>
    <w:rsid w:val="00B801AF"/>
    <w:rsid w:val="00B80242"/>
    <w:rsid w:val="00B803D8"/>
    <w:rsid w:val="00B80802"/>
    <w:rsid w:val="00B80A52"/>
    <w:rsid w:val="00B80E53"/>
    <w:rsid w:val="00B80EF7"/>
    <w:rsid w:val="00B80FAB"/>
    <w:rsid w:val="00B813AB"/>
    <w:rsid w:val="00B818DC"/>
    <w:rsid w:val="00B819F4"/>
    <w:rsid w:val="00B81AF7"/>
    <w:rsid w:val="00B81B48"/>
    <w:rsid w:val="00B81BCC"/>
    <w:rsid w:val="00B81D2A"/>
    <w:rsid w:val="00B81F38"/>
    <w:rsid w:val="00B822F1"/>
    <w:rsid w:val="00B824E2"/>
    <w:rsid w:val="00B824EC"/>
    <w:rsid w:val="00B82943"/>
    <w:rsid w:val="00B829F8"/>
    <w:rsid w:val="00B82B1F"/>
    <w:rsid w:val="00B82E18"/>
    <w:rsid w:val="00B82FA6"/>
    <w:rsid w:val="00B83714"/>
    <w:rsid w:val="00B83AEF"/>
    <w:rsid w:val="00B83F37"/>
    <w:rsid w:val="00B83FE8"/>
    <w:rsid w:val="00B84689"/>
    <w:rsid w:val="00B84761"/>
    <w:rsid w:val="00B84BDB"/>
    <w:rsid w:val="00B84FD8"/>
    <w:rsid w:val="00B85047"/>
    <w:rsid w:val="00B85085"/>
    <w:rsid w:val="00B85222"/>
    <w:rsid w:val="00B85366"/>
    <w:rsid w:val="00B85501"/>
    <w:rsid w:val="00B855FC"/>
    <w:rsid w:val="00B85997"/>
    <w:rsid w:val="00B85A60"/>
    <w:rsid w:val="00B85AB1"/>
    <w:rsid w:val="00B85FA3"/>
    <w:rsid w:val="00B85FD7"/>
    <w:rsid w:val="00B85FEE"/>
    <w:rsid w:val="00B861BE"/>
    <w:rsid w:val="00B863BA"/>
    <w:rsid w:val="00B8668B"/>
    <w:rsid w:val="00B8674A"/>
    <w:rsid w:val="00B868C2"/>
    <w:rsid w:val="00B8697B"/>
    <w:rsid w:val="00B86D97"/>
    <w:rsid w:val="00B86FB9"/>
    <w:rsid w:val="00B87380"/>
    <w:rsid w:val="00B87471"/>
    <w:rsid w:val="00B87642"/>
    <w:rsid w:val="00B8772F"/>
    <w:rsid w:val="00B8790D"/>
    <w:rsid w:val="00B87974"/>
    <w:rsid w:val="00B879A1"/>
    <w:rsid w:val="00B87AC9"/>
    <w:rsid w:val="00B87B65"/>
    <w:rsid w:val="00B87C8A"/>
    <w:rsid w:val="00B90065"/>
    <w:rsid w:val="00B904DB"/>
    <w:rsid w:val="00B905EC"/>
    <w:rsid w:val="00B9063A"/>
    <w:rsid w:val="00B90947"/>
    <w:rsid w:val="00B909A0"/>
    <w:rsid w:val="00B90B68"/>
    <w:rsid w:val="00B90E12"/>
    <w:rsid w:val="00B910F3"/>
    <w:rsid w:val="00B9117F"/>
    <w:rsid w:val="00B9133B"/>
    <w:rsid w:val="00B91576"/>
    <w:rsid w:val="00B917CE"/>
    <w:rsid w:val="00B91955"/>
    <w:rsid w:val="00B91A82"/>
    <w:rsid w:val="00B91C87"/>
    <w:rsid w:val="00B91DA7"/>
    <w:rsid w:val="00B928FA"/>
    <w:rsid w:val="00B92AA9"/>
    <w:rsid w:val="00B92BC6"/>
    <w:rsid w:val="00B92BCD"/>
    <w:rsid w:val="00B92CA5"/>
    <w:rsid w:val="00B93075"/>
    <w:rsid w:val="00B933AB"/>
    <w:rsid w:val="00B9356D"/>
    <w:rsid w:val="00B93651"/>
    <w:rsid w:val="00B9380A"/>
    <w:rsid w:val="00B939BB"/>
    <w:rsid w:val="00B93C04"/>
    <w:rsid w:val="00B93C8C"/>
    <w:rsid w:val="00B93CD1"/>
    <w:rsid w:val="00B93F40"/>
    <w:rsid w:val="00B940B9"/>
    <w:rsid w:val="00B94151"/>
    <w:rsid w:val="00B942B1"/>
    <w:rsid w:val="00B9441F"/>
    <w:rsid w:val="00B944AC"/>
    <w:rsid w:val="00B944D4"/>
    <w:rsid w:val="00B9452A"/>
    <w:rsid w:val="00B94A61"/>
    <w:rsid w:val="00B94C4F"/>
    <w:rsid w:val="00B94D1E"/>
    <w:rsid w:val="00B95048"/>
    <w:rsid w:val="00B95072"/>
    <w:rsid w:val="00B9508C"/>
    <w:rsid w:val="00B95153"/>
    <w:rsid w:val="00B95231"/>
    <w:rsid w:val="00B95596"/>
    <w:rsid w:val="00B9592B"/>
    <w:rsid w:val="00B95D60"/>
    <w:rsid w:val="00B95EA5"/>
    <w:rsid w:val="00B95FE4"/>
    <w:rsid w:val="00B9609A"/>
    <w:rsid w:val="00B96139"/>
    <w:rsid w:val="00B96159"/>
    <w:rsid w:val="00B961FA"/>
    <w:rsid w:val="00B96232"/>
    <w:rsid w:val="00B962C4"/>
    <w:rsid w:val="00B96381"/>
    <w:rsid w:val="00B9649B"/>
    <w:rsid w:val="00B96734"/>
    <w:rsid w:val="00B969EA"/>
    <w:rsid w:val="00B970D8"/>
    <w:rsid w:val="00B97233"/>
    <w:rsid w:val="00B974FD"/>
    <w:rsid w:val="00B975E2"/>
    <w:rsid w:val="00B97944"/>
    <w:rsid w:val="00B97AA1"/>
    <w:rsid w:val="00B97B70"/>
    <w:rsid w:val="00B97C1D"/>
    <w:rsid w:val="00B97C3A"/>
    <w:rsid w:val="00B97C9C"/>
    <w:rsid w:val="00B97D07"/>
    <w:rsid w:val="00B97E79"/>
    <w:rsid w:val="00B97E7E"/>
    <w:rsid w:val="00B97EC9"/>
    <w:rsid w:val="00BA0226"/>
    <w:rsid w:val="00BA061B"/>
    <w:rsid w:val="00BA0787"/>
    <w:rsid w:val="00BA0860"/>
    <w:rsid w:val="00BA086E"/>
    <w:rsid w:val="00BA0882"/>
    <w:rsid w:val="00BA09AF"/>
    <w:rsid w:val="00BA0DA1"/>
    <w:rsid w:val="00BA0F1D"/>
    <w:rsid w:val="00BA117C"/>
    <w:rsid w:val="00BA1238"/>
    <w:rsid w:val="00BA131B"/>
    <w:rsid w:val="00BA13E1"/>
    <w:rsid w:val="00BA1567"/>
    <w:rsid w:val="00BA1765"/>
    <w:rsid w:val="00BA18BD"/>
    <w:rsid w:val="00BA20E0"/>
    <w:rsid w:val="00BA2321"/>
    <w:rsid w:val="00BA25E5"/>
    <w:rsid w:val="00BA2719"/>
    <w:rsid w:val="00BA2797"/>
    <w:rsid w:val="00BA2912"/>
    <w:rsid w:val="00BA3065"/>
    <w:rsid w:val="00BA34C5"/>
    <w:rsid w:val="00BA416F"/>
    <w:rsid w:val="00BA43AA"/>
    <w:rsid w:val="00BA4564"/>
    <w:rsid w:val="00BA45C4"/>
    <w:rsid w:val="00BA4908"/>
    <w:rsid w:val="00BA49E2"/>
    <w:rsid w:val="00BA4B5C"/>
    <w:rsid w:val="00BA4CD6"/>
    <w:rsid w:val="00BA4E4A"/>
    <w:rsid w:val="00BA4E75"/>
    <w:rsid w:val="00BA551F"/>
    <w:rsid w:val="00BA5562"/>
    <w:rsid w:val="00BA5589"/>
    <w:rsid w:val="00BA56F2"/>
    <w:rsid w:val="00BA5711"/>
    <w:rsid w:val="00BA59AB"/>
    <w:rsid w:val="00BA59C9"/>
    <w:rsid w:val="00BA5E59"/>
    <w:rsid w:val="00BA5ED9"/>
    <w:rsid w:val="00BA5EEA"/>
    <w:rsid w:val="00BA60C7"/>
    <w:rsid w:val="00BA6390"/>
    <w:rsid w:val="00BA6910"/>
    <w:rsid w:val="00BA69F9"/>
    <w:rsid w:val="00BA6AE2"/>
    <w:rsid w:val="00BA6D32"/>
    <w:rsid w:val="00BA6EFF"/>
    <w:rsid w:val="00BA7296"/>
    <w:rsid w:val="00BA72A8"/>
    <w:rsid w:val="00BA73BB"/>
    <w:rsid w:val="00BA77D6"/>
    <w:rsid w:val="00BA780E"/>
    <w:rsid w:val="00BA7B9E"/>
    <w:rsid w:val="00BA7CA7"/>
    <w:rsid w:val="00BA7E27"/>
    <w:rsid w:val="00BA7F0D"/>
    <w:rsid w:val="00BB060C"/>
    <w:rsid w:val="00BB07D3"/>
    <w:rsid w:val="00BB0827"/>
    <w:rsid w:val="00BB0A25"/>
    <w:rsid w:val="00BB0A71"/>
    <w:rsid w:val="00BB0B4C"/>
    <w:rsid w:val="00BB0BC3"/>
    <w:rsid w:val="00BB0C92"/>
    <w:rsid w:val="00BB0DD0"/>
    <w:rsid w:val="00BB0E4B"/>
    <w:rsid w:val="00BB1010"/>
    <w:rsid w:val="00BB113E"/>
    <w:rsid w:val="00BB1378"/>
    <w:rsid w:val="00BB1399"/>
    <w:rsid w:val="00BB1448"/>
    <w:rsid w:val="00BB15E9"/>
    <w:rsid w:val="00BB1681"/>
    <w:rsid w:val="00BB178C"/>
    <w:rsid w:val="00BB1803"/>
    <w:rsid w:val="00BB1CED"/>
    <w:rsid w:val="00BB21C2"/>
    <w:rsid w:val="00BB25FA"/>
    <w:rsid w:val="00BB268B"/>
    <w:rsid w:val="00BB26AD"/>
    <w:rsid w:val="00BB2AD3"/>
    <w:rsid w:val="00BB2C01"/>
    <w:rsid w:val="00BB2D0F"/>
    <w:rsid w:val="00BB2E78"/>
    <w:rsid w:val="00BB31E6"/>
    <w:rsid w:val="00BB3318"/>
    <w:rsid w:val="00BB3851"/>
    <w:rsid w:val="00BB3AC9"/>
    <w:rsid w:val="00BB3B2B"/>
    <w:rsid w:val="00BB3BA8"/>
    <w:rsid w:val="00BB3F8E"/>
    <w:rsid w:val="00BB40CC"/>
    <w:rsid w:val="00BB41F3"/>
    <w:rsid w:val="00BB42E3"/>
    <w:rsid w:val="00BB43F1"/>
    <w:rsid w:val="00BB4452"/>
    <w:rsid w:val="00BB456D"/>
    <w:rsid w:val="00BB47A6"/>
    <w:rsid w:val="00BB47E4"/>
    <w:rsid w:val="00BB4892"/>
    <w:rsid w:val="00BB4954"/>
    <w:rsid w:val="00BB4F0C"/>
    <w:rsid w:val="00BB51F2"/>
    <w:rsid w:val="00BB5268"/>
    <w:rsid w:val="00BB52E1"/>
    <w:rsid w:val="00BB5399"/>
    <w:rsid w:val="00BB5764"/>
    <w:rsid w:val="00BB5ABD"/>
    <w:rsid w:val="00BB5DC6"/>
    <w:rsid w:val="00BB5EC9"/>
    <w:rsid w:val="00BB611B"/>
    <w:rsid w:val="00BB618F"/>
    <w:rsid w:val="00BB628C"/>
    <w:rsid w:val="00BB6290"/>
    <w:rsid w:val="00BB6A09"/>
    <w:rsid w:val="00BB6A0F"/>
    <w:rsid w:val="00BB6AB4"/>
    <w:rsid w:val="00BB6B0F"/>
    <w:rsid w:val="00BB6CD0"/>
    <w:rsid w:val="00BB6FC6"/>
    <w:rsid w:val="00BB7188"/>
    <w:rsid w:val="00BB7268"/>
    <w:rsid w:val="00BB728C"/>
    <w:rsid w:val="00BB7547"/>
    <w:rsid w:val="00BB7997"/>
    <w:rsid w:val="00BB79F5"/>
    <w:rsid w:val="00BB7BC4"/>
    <w:rsid w:val="00BB7F35"/>
    <w:rsid w:val="00BC0304"/>
    <w:rsid w:val="00BC0544"/>
    <w:rsid w:val="00BC063A"/>
    <w:rsid w:val="00BC08D5"/>
    <w:rsid w:val="00BC0905"/>
    <w:rsid w:val="00BC0A96"/>
    <w:rsid w:val="00BC0CAE"/>
    <w:rsid w:val="00BC0D04"/>
    <w:rsid w:val="00BC0D27"/>
    <w:rsid w:val="00BC104B"/>
    <w:rsid w:val="00BC115D"/>
    <w:rsid w:val="00BC160C"/>
    <w:rsid w:val="00BC1843"/>
    <w:rsid w:val="00BC1BD2"/>
    <w:rsid w:val="00BC1C32"/>
    <w:rsid w:val="00BC2017"/>
    <w:rsid w:val="00BC2811"/>
    <w:rsid w:val="00BC2813"/>
    <w:rsid w:val="00BC2A8F"/>
    <w:rsid w:val="00BC2C08"/>
    <w:rsid w:val="00BC2DFA"/>
    <w:rsid w:val="00BC2F09"/>
    <w:rsid w:val="00BC300D"/>
    <w:rsid w:val="00BC30E0"/>
    <w:rsid w:val="00BC3275"/>
    <w:rsid w:val="00BC3468"/>
    <w:rsid w:val="00BC34CE"/>
    <w:rsid w:val="00BC3591"/>
    <w:rsid w:val="00BC3B30"/>
    <w:rsid w:val="00BC3C36"/>
    <w:rsid w:val="00BC3CD7"/>
    <w:rsid w:val="00BC3E3C"/>
    <w:rsid w:val="00BC3EA7"/>
    <w:rsid w:val="00BC408A"/>
    <w:rsid w:val="00BC47E6"/>
    <w:rsid w:val="00BC49D5"/>
    <w:rsid w:val="00BC4BAC"/>
    <w:rsid w:val="00BC4E87"/>
    <w:rsid w:val="00BC5022"/>
    <w:rsid w:val="00BC51F2"/>
    <w:rsid w:val="00BC5206"/>
    <w:rsid w:val="00BC5587"/>
    <w:rsid w:val="00BC5DF5"/>
    <w:rsid w:val="00BC5E51"/>
    <w:rsid w:val="00BC5FD8"/>
    <w:rsid w:val="00BC6219"/>
    <w:rsid w:val="00BC6277"/>
    <w:rsid w:val="00BC66A2"/>
    <w:rsid w:val="00BC691C"/>
    <w:rsid w:val="00BC6DF3"/>
    <w:rsid w:val="00BC719F"/>
    <w:rsid w:val="00BC736A"/>
    <w:rsid w:val="00BC7729"/>
    <w:rsid w:val="00BC7A5D"/>
    <w:rsid w:val="00BC7E6F"/>
    <w:rsid w:val="00BD010D"/>
    <w:rsid w:val="00BD04D2"/>
    <w:rsid w:val="00BD05D5"/>
    <w:rsid w:val="00BD0A76"/>
    <w:rsid w:val="00BD0EAA"/>
    <w:rsid w:val="00BD10BE"/>
    <w:rsid w:val="00BD1162"/>
    <w:rsid w:val="00BD1370"/>
    <w:rsid w:val="00BD14F4"/>
    <w:rsid w:val="00BD1605"/>
    <w:rsid w:val="00BD1730"/>
    <w:rsid w:val="00BD1763"/>
    <w:rsid w:val="00BD1D08"/>
    <w:rsid w:val="00BD1DE2"/>
    <w:rsid w:val="00BD1E4B"/>
    <w:rsid w:val="00BD2016"/>
    <w:rsid w:val="00BD2285"/>
    <w:rsid w:val="00BD240F"/>
    <w:rsid w:val="00BD2467"/>
    <w:rsid w:val="00BD2640"/>
    <w:rsid w:val="00BD269E"/>
    <w:rsid w:val="00BD2A8A"/>
    <w:rsid w:val="00BD2C16"/>
    <w:rsid w:val="00BD2D70"/>
    <w:rsid w:val="00BD3133"/>
    <w:rsid w:val="00BD37B5"/>
    <w:rsid w:val="00BD38EA"/>
    <w:rsid w:val="00BD3904"/>
    <w:rsid w:val="00BD41C9"/>
    <w:rsid w:val="00BD4231"/>
    <w:rsid w:val="00BD47CD"/>
    <w:rsid w:val="00BD47DA"/>
    <w:rsid w:val="00BD4808"/>
    <w:rsid w:val="00BD4819"/>
    <w:rsid w:val="00BD48DE"/>
    <w:rsid w:val="00BD4911"/>
    <w:rsid w:val="00BD5017"/>
    <w:rsid w:val="00BD534D"/>
    <w:rsid w:val="00BD56BE"/>
    <w:rsid w:val="00BD5DB0"/>
    <w:rsid w:val="00BD5F9C"/>
    <w:rsid w:val="00BD603F"/>
    <w:rsid w:val="00BD6175"/>
    <w:rsid w:val="00BD61EA"/>
    <w:rsid w:val="00BD64FC"/>
    <w:rsid w:val="00BD68DE"/>
    <w:rsid w:val="00BD6AC2"/>
    <w:rsid w:val="00BD6E56"/>
    <w:rsid w:val="00BD6E8F"/>
    <w:rsid w:val="00BD6FB4"/>
    <w:rsid w:val="00BD711A"/>
    <w:rsid w:val="00BD7646"/>
    <w:rsid w:val="00BD7C36"/>
    <w:rsid w:val="00BE00B2"/>
    <w:rsid w:val="00BE02E5"/>
    <w:rsid w:val="00BE038E"/>
    <w:rsid w:val="00BE076A"/>
    <w:rsid w:val="00BE0865"/>
    <w:rsid w:val="00BE0D54"/>
    <w:rsid w:val="00BE0DEA"/>
    <w:rsid w:val="00BE0F8E"/>
    <w:rsid w:val="00BE11DD"/>
    <w:rsid w:val="00BE1367"/>
    <w:rsid w:val="00BE152F"/>
    <w:rsid w:val="00BE1630"/>
    <w:rsid w:val="00BE16C5"/>
    <w:rsid w:val="00BE171C"/>
    <w:rsid w:val="00BE17E6"/>
    <w:rsid w:val="00BE19BA"/>
    <w:rsid w:val="00BE1C81"/>
    <w:rsid w:val="00BE207E"/>
    <w:rsid w:val="00BE217C"/>
    <w:rsid w:val="00BE222E"/>
    <w:rsid w:val="00BE2828"/>
    <w:rsid w:val="00BE2B8D"/>
    <w:rsid w:val="00BE2D0E"/>
    <w:rsid w:val="00BE2DB9"/>
    <w:rsid w:val="00BE2F4A"/>
    <w:rsid w:val="00BE2FAB"/>
    <w:rsid w:val="00BE3148"/>
    <w:rsid w:val="00BE326A"/>
    <w:rsid w:val="00BE333A"/>
    <w:rsid w:val="00BE336B"/>
    <w:rsid w:val="00BE3582"/>
    <w:rsid w:val="00BE365D"/>
    <w:rsid w:val="00BE3721"/>
    <w:rsid w:val="00BE39A8"/>
    <w:rsid w:val="00BE3AA3"/>
    <w:rsid w:val="00BE3B10"/>
    <w:rsid w:val="00BE48EA"/>
    <w:rsid w:val="00BE4DAE"/>
    <w:rsid w:val="00BE4DCB"/>
    <w:rsid w:val="00BE5271"/>
    <w:rsid w:val="00BE563D"/>
    <w:rsid w:val="00BE595B"/>
    <w:rsid w:val="00BE5A95"/>
    <w:rsid w:val="00BE5AAE"/>
    <w:rsid w:val="00BE5BDD"/>
    <w:rsid w:val="00BE5C65"/>
    <w:rsid w:val="00BE5D3B"/>
    <w:rsid w:val="00BE625A"/>
    <w:rsid w:val="00BE6520"/>
    <w:rsid w:val="00BE67F1"/>
    <w:rsid w:val="00BE6B8D"/>
    <w:rsid w:val="00BE6D22"/>
    <w:rsid w:val="00BE6ECD"/>
    <w:rsid w:val="00BE7171"/>
    <w:rsid w:val="00BE717A"/>
    <w:rsid w:val="00BE74A6"/>
    <w:rsid w:val="00BE7A08"/>
    <w:rsid w:val="00BE7A1D"/>
    <w:rsid w:val="00BE7A2C"/>
    <w:rsid w:val="00BE7B36"/>
    <w:rsid w:val="00BE7F5A"/>
    <w:rsid w:val="00BF00F3"/>
    <w:rsid w:val="00BF02DD"/>
    <w:rsid w:val="00BF044E"/>
    <w:rsid w:val="00BF0687"/>
    <w:rsid w:val="00BF0759"/>
    <w:rsid w:val="00BF07E9"/>
    <w:rsid w:val="00BF0857"/>
    <w:rsid w:val="00BF0D34"/>
    <w:rsid w:val="00BF0FA6"/>
    <w:rsid w:val="00BF106D"/>
    <w:rsid w:val="00BF111E"/>
    <w:rsid w:val="00BF14C6"/>
    <w:rsid w:val="00BF1813"/>
    <w:rsid w:val="00BF185B"/>
    <w:rsid w:val="00BF18BF"/>
    <w:rsid w:val="00BF191A"/>
    <w:rsid w:val="00BF19B9"/>
    <w:rsid w:val="00BF1A70"/>
    <w:rsid w:val="00BF1C3F"/>
    <w:rsid w:val="00BF20F0"/>
    <w:rsid w:val="00BF2179"/>
    <w:rsid w:val="00BF23E1"/>
    <w:rsid w:val="00BF257B"/>
    <w:rsid w:val="00BF262D"/>
    <w:rsid w:val="00BF2790"/>
    <w:rsid w:val="00BF27BB"/>
    <w:rsid w:val="00BF2935"/>
    <w:rsid w:val="00BF2942"/>
    <w:rsid w:val="00BF29B0"/>
    <w:rsid w:val="00BF2B6E"/>
    <w:rsid w:val="00BF2B6F"/>
    <w:rsid w:val="00BF3036"/>
    <w:rsid w:val="00BF30E4"/>
    <w:rsid w:val="00BF3160"/>
    <w:rsid w:val="00BF3331"/>
    <w:rsid w:val="00BF34E7"/>
    <w:rsid w:val="00BF36D4"/>
    <w:rsid w:val="00BF3705"/>
    <w:rsid w:val="00BF3882"/>
    <w:rsid w:val="00BF3A36"/>
    <w:rsid w:val="00BF3EA6"/>
    <w:rsid w:val="00BF3EAE"/>
    <w:rsid w:val="00BF416A"/>
    <w:rsid w:val="00BF41B7"/>
    <w:rsid w:val="00BF46AF"/>
    <w:rsid w:val="00BF495B"/>
    <w:rsid w:val="00BF498B"/>
    <w:rsid w:val="00BF4AB8"/>
    <w:rsid w:val="00BF4AE9"/>
    <w:rsid w:val="00BF4DD7"/>
    <w:rsid w:val="00BF51F4"/>
    <w:rsid w:val="00BF536B"/>
    <w:rsid w:val="00BF5C63"/>
    <w:rsid w:val="00BF5E38"/>
    <w:rsid w:val="00BF5F9E"/>
    <w:rsid w:val="00BF6123"/>
    <w:rsid w:val="00BF613D"/>
    <w:rsid w:val="00BF6155"/>
    <w:rsid w:val="00BF6429"/>
    <w:rsid w:val="00BF670A"/>
    <w:rsid w:val="00BF699E"/>
    <w:rsid w:val="00BF6C7F"/>
    <w:rsid w:val="00BF6DEB"/>
    <w:rsid w:val="00BF6E5A"/>
    <w:rsid w:val="00BF709D"/>
    <w:rsid w:val="00BF7105"/>
    <w:rsid w:val="00BF710E"/>
    <w:rsid w:val="00BF715E"/>
    <w:rsid w:val="00BF7396"/>
    <w:rsid w:val="00BF7681"/>
    <w:rsid w:val="00BF7758"/>
    <w:rsid w:val="00BF7860"/>
    <w:rsid w:val="00C00103"/>
    <w:rsid w:val="00C0069D"/>
    <w:rsid w:val="00C0070D"/>
    <w:rsid w:val="00C00824"/>
    <w:rsid w:val="00C00A1A"/>
    <w:rsid w:val="00C00AB1"/>
    <w:rsid w:val="00C00B97"/>
    <w:rsid w:val="00C00C77"/>
    <w:rsid w:val="00C00DD9"/>
    <w:rsid w:val="00C00DFE"/>
    <w:rsid w:val="00C00FC9"/>
    <w:rsid w:val="00C01183"/>
    <w:rsid w:val="00C014F6"/>
    <w:rsid w:val="00C0163B"/>
    <w:rsid w:val="00C01789"/>
    <w:rsid w:val="00C01969"/>
    <w:rsid w:val="00C01AF9"/>
    <w:rsid w:val="00C01B97"/>
    <w:rsid w:val="00C01BE3"/>
    <w:rsid w:val="00C01EB9"/>
    <w:rsid w:val="00C02C25"/>
    <w:rsid w:val="00C03117"/>
    <w:rsid w:val="00C03294"/>
    <w:rsid w:val="00C032E5"/>
    <w:rsid w:val="00C03535"/>
    <w:rsid w:val="00C037B4"/>
    <w:rsid w:val="00C0395F"/>
    <w:rsid w:val="00C03A8B"/>
    <w:rsid w:val="00C03BBC"/>
    <w:rsid w:val="00C03E47"/>
    <w:rsid w:val="00C04008"/>
    <w:rsid w:val="00C0401D"/>
    <w:rsid w:val="00C041C6"/>
    <w:rsid w:val="00C04300"/>
    <w:rsid w:val="00C0446C"/>
    <w:rsid w:val="00C04490"/>
    <w:rsid w:val="00C044E8"/>
    <w:rsid w:val="00C04982"/>
    <w:rsid w:val="00C04AF3"/>
    <w:rsid w:val="00C04E90"/>
    <w:rsid w:val="00C04F8D"/>
    <w:rsid w:val="00C04F8F"/>
    <w:rsid w:val="00C055A0"/>
    <w:rsid w:val="00C055A9"/>
    <w:rsid w:val="00C05734"/>
    <w:rsid w:val="00C059C1"/>
    <w:rsid w:val="00C05FF1"/>
    <w:rsid w:val="00C06033"/>
    <w:rsid w:val="00C060F7"/>
    <w:rsid w:val="00C0651D"/>
    <w:rsid w:val="00C065E4"/>
    <w:rsid w:val="00C0693B"/>
    <w:rsid w:val="00C06B13"/>
    <w:rsid w:val="00C06B2C"/>
    <w:rsid w:val="00C06B7E"/>
    <w:rsid w:val="00C06D58"/>
    <w:rsid w:val="00C06EE7"/>
    <w:rsid w:val="00C06F18"/>
    <w:rsid w:val="00C0709B"/>
    <w:rsid w:val="00C07344"/>
    <w:rsid w:val="00C07352"/>
    <w:rsid w:val="00C0760F"/>
    <w:rsid w:val="00C0763F"/>
    <w:rsid w:val="00C0781F"/>
    <w:rsid w:val="00C078A6"/>
    <w:rsid w:val="00C07CC2"/>
    <w:rsid w:val="00C07CEA"/>
    <w:rsid w:val="00C07D2F"/>
    <w:rsid w:val="00C1018B"/>
    <w:rsid w:val="00C1038F"/>
    <w:rsid w:val="00C107DE"/>
    <w:rsid w:val="00C10898"/>
    <w:rsid w:val="00C108C5"/>
    <w:rsid w:val="00C10A86"/>
    <w:rsid w:val="00C11168"/>
    <w:rsid w:val="00C113D5"/>
    <w:rsid w:val="00C11774"/>
    <w:rsid w:val="00C117ED"/>
    <w:rsid w:val="00C11820"/>
    <w:rsid w:val="00C11956"/>
    <w:rsid w:val="00C119AE"/>
    <w:rsid w:val="00C11D36"/>
    <w:rsid w:val="00C11E6B"/>
    <w:rsid w:val="00C11E84"/>
    <w:rsid w:val="00C11FC6"/>
    <w:rsid w:val="00C120C0"/>
    <w:rsid w:val="00C1220A"/>
    <w:rsid w:val="00C124DE"/>
    <w:rsid w:val="00C1250D"/>
    <w:rsid w:val="00C127F2"/>
    <w:rsid w:val="00C127F5"/>
    <w:rsid w:val="00C129E5"/>
    <w:rsid w:val="00C12AF9"/>
    <w:rsid w:val="00C12C1E"/>
    <w:rsid w:val="00C13104"/>
    <w:rsid w:val="00C13362"/>
    <w:rsid w:val="00C13794"/>
    <w:rsid w:val="00C137DD"/>
    <w:rsid w:val="00C137FE"/>
    <w:rsid w:val="00C1382E"/>
    <w:rsid w:val="00C13A3C"/>
    <w:rsid w:val="00C13B0C"/>
    <w:rsid w:val="00C13BBF"/>
    <w:rsid w:val="00C13BC1"/>
    <w:rsid w:val="00C13DA6"/>
    <w:rsid w:val="00C13EC4"/>
    <w:rsid w:val="00C13FE6"/>
    <w:rsid w:val="00C140D2"/>
    <w:rsid w:val="00C140E7"/>
    <w:rsid w:val="00C14A21"/>
    <w:rsid w:val="00C14B9A"/>
    <w:rsid w:val="00C14C87"/>
    <w:rsid w:val="00C14FDD"/>
    <w:rsid w:val="00C1510C"/>
    <w:rsid w:val="00C151D4"/>
    <w:rsid w:val="00C15241"/>
    <w:rsid w:val="00C1527E"/>
    <w:rsid w:val="00C15351"/>
    <w:rsid w:val="00C15533"/>
    <w:rsid w:val="00C15F2B"/>
    <w:rsid w:val="00C16023"/>
    <w:rsid w:val="00C16297"/>
    <w:rsid w:val="00C162B4"/>
    <w:rsid w:val="00C164C4"/>
    <w:rsid w:val="00C167D7"/>
    <w:rsid w:val="00C1682F"/>
    <w:rsid w:val="00C16A5A"/>
    <w:rsid w:val="00C16B53"/>
    <w:rsid w:val="00C16EEB"/>
    <w:rsid w:val="00C170C6"/>
    <w:rsid w:val="00C172EB"/>
    <w:rsid w:val="00C17508"/>
    <w:rsid w:val="00C17709"/>
    <w:rsid w:val="00C178B8"/>
    <w:rsid w:val="00C17AB1"/>
    <w:rsid w:val="00C17B5A"/>
    <w:rsid w:val="00C17D16"/>
    <w:rsid w:val="00C17F34"/>
    <w:rsid w:val="00C20168"/>
    <w:rsid w:val="00C201DE"/>
    <w:rsid w:val="00C20381"/>
    <w:rsid w:val="00C20420"/>
    <w:rsid w:val="00C2052E"/>
    <w:rsid w:val="00C20761"/>
    <w:rsid w:val="00C208BE"/>
    <w:rsid w:val="00C20AFA"/>
    <w:rsid w:val="00C21045"/>
    <w:rsid w:val="00C21597"/>
    <w:rsid w:val="00C216D3"/>
    <w:rsid w:val="00C216E0"/>
    <w:rsid w:val="00C21E41"/>
    <w:rsid w:val="00C22180"/>
    <w:rsid w:val="00C2223A"/>
    <w:rsid w:val="00C223ED"/>
    <w:rsid w:val="00C22552"/>
    <w:rsid w:val="00C227AD"/>
    <w:rsid w:val="00C227C6"/>
    <w:rsid w:val="00C227DB"/>
    <w:rsid w:val="00C2296C"/>
    <w:rsid w:val="00C22B08"/>
    <w:rsid w:val="00C22C06"/>
    <w:rsid w:val="00C22E06"/>
    <w:rsid w:val="00C22EC6"/>
    <w:rsid w:val="00C230E3"/>
    <w:rsid w:val="00C23172"/>
    <w:rsid w:val="00C2332C"/>
    <w:rsid w:val="00C233F2"/>
    <w:rsid w:val="00C23782"/>
    <w:rsid w:val="00C23849"/>
    <w:rsid w:val="00C238B9"/>
    <w:rsid w:val="00C23A27"/>
    <w:rsid w:val="00C23A9F"/>
    <w:rsid w:val="00C23AA2"/>
    <w:rsid w:val="00C23B5C"/>
    <w:rsid w:val="00C24016"/>
    <w:rsid w:val="00C240F9"/>
    <w:rsid w:val="00C24220"/>
    <w:rsid w:val="00C24266"/>
    <w:rsid w:val="00C243B3"/>
    <w:rsid w:val="00C244AE"/>
    <w:rsid w:val="00C244FC"/>
    <w:rsid w:val="00C24713"/>
    <w:rsid w:val="00C2484F"/>
    <w:rsid w:val="00C24B6A"/>
    <w:rsid w:val="00C24DD7"/>
    <w:rsid w:val="00C24E34"/>
    <w:rsid w:val="00C256E5"/>
    <w:rsid w:val="00C25720"/>
    <w:rsid w:val="00C25EE3"/>
    <w:rsid w:val="00C26366"/>
    <w:rsid w:val="00C26592"/>
    <w:rsid w:val="00C267E7"/>
    <w:rsid w:val="00C26C55"/>
    <w:rsid w:val="00C26CBC"/>
    <w:rsid w:val="00C26EA9"/>
    <w:rsid w:val="00C2700B"/>
    <w:rsid w:val="00C27213"/>
    <w:rsid w:val="00C27388"/>
    <w:rsid w:val="00C27536"/>
    <w:rsid w:val="00C276F3"/>
    <w:rsid w:val="00C2770E"/>
    <w:rsid w:val="00C27808"/>
    <w:rsid w:val="00C27899"/>
    <w:rsid w:val="00C279E5"/>
    <w:rsid w:val="00C27ACA"/>
    <w:rsid w:val="00C27B28"/>
    <w:rsid w:val="00C27BC0"/>
    <w:rsid w:val="00C27F99"/>
    <w:rsid w:val="00C30574"/>
    <w:rsid w:val="00C305E0"/>
    <w:rsid w:val="00C30C8F"/>
    <w:rsid w:val="00C30D6E"/>
    <w:rsid w:val="00C30EF4"/>
    <w:rsid w:val="00C31091"/>
    <w:rsid w:val="00C311F3"/>
    <w:rsid w:val="00C31271"/>
    <w:rsid w:val="00C3142E"/>
    <w:rsid w:val="00C31528"/>
    <w:rsid w:val="00C31BAC"/>
    <w:rsid w:val="00C31CA4"/>
    <w:rsid w:val="00C31CB7"/>
    <w:rsid w:val="00C31E59"/>
    <w:rsid w:val="00C31E84"/>
    <w:rsid w:val="00C320BE"/>
    <w:rsid w:val="00C322C7"/>
    <w:rsid w:val="00C32C0D"/>
    <w:rsid w:val="00C32C84"/>
    <w:rsid w:val="00C32CDD"/>
    <w:rsid w:val="00C32D2D"/>
    <w:rsid w:val="00C33BA9"/>
    <w:rsid w:val="00C33CA6"/>
    <w:rsid w:val="00C33D76"/>
    <w:rsid w:val="00C33D77"/>
    <w:rsid w:val="00C33E06"/>
    <w:rsid w:val="00C33E0B"/>
    <w:rsid w:val="00C33ED5"/>
    <w:rsid w:val="00C345CA"/>
    <w:rsid w:val="00C347C1"/>
    <w:rsid w:val="00C3488E"/>
    <w:rsid w:val="00C34A4B"/>
    <w:rsid w:val="00C34B55"/>
    <w:rsid w:val="00C34CD0"/>
    <w:rsid w:val="00C34F6B"/>
    <w:rsid w:val="00C35691"/>
    <w:rsid w:val="00C35913"/>
    <w:rsid w:val="00C35D40"/>
    <w:rsid w:val="00C35E59"/>
    <w:rsid w:val="00C36090"/>
    <w:rsid w:val="00C36155"/>
    <w:rsid w:val="00C36256"/>
    <w:rsid w:val="00C363A8"/>
    <w:rsid w:val="00C36438"/>
    <w:rsid w:val="00C36A15"/>
    <w:rsid w:val="00C36F08"/>
    <w:rsid w:val="00C370CA"/>
    <w:rsid w:val="00C37320"/>
    <w:rsid w:val="00C37465"/>
    <w:rsid w:val="00C37A18"/>
    <w:rsid w:val="00C37C38"/>
    <w:rsid w:val="00C37C71"/>
    <w:rsid w:val="00C37F11"/>
    <w:rsid w:val="00C37F2F"/>
    <w:rsid w:val="00C40268"/>
    <w:rsid w:val="00C4038A"/>
    <w:rsid w:val="00C40463"/>
    <w:rsid w:val="00C4056A"/>
    <w:rsid w:val="00C408D0"/>
    <w:rsid w:val="00C40A9D"/>
    <w:rsid w:val="00C40EFF"/>
    <w:rsid w:val="00C41114"/>
    <w:rsid w:val="00C41172"/>
    <w:rsid w:val="00C412DD"/>
    <w:rsid w:val="00C41335"/>
    <w:rsid w:val="00C4176E"/>
    <w:rsid w:val="00C41A03"/>
    <w:rsid w:val="00C41ADD"/>
    <w:rsid w:val="00C41C54"/>
    <w:rsid w:val="00C41F45"/>
    <w:rsid w:val="00C41FE6"/>
    <w:rsid w:val="00C41FEE"/>
    <w:rsid w:val="00C420BC"/>
    <w:rsid w:val="00C42400"/>
    <w:rsid w:val="00C427EC"/>
    <w:rsid w:val="00C4281E"/>
    <w:rsid w:val="00C428BB"/>
    <w:rsid w:val="00C42935"/>
    <w:rsid w:val="00C42B8B"/>
    <w:rsid w:val="00C42C33"/>
    <w:rsid w:val="00C42D5F"/>
    <w:rsid w:val="00C42E2B"/>
    <w:rsid w:val="00C42E39"/>
    <w:rsid w:val="00C42FD4"/>
    <w:rsid w:val="00C42FFB"/>
    <w:rsid w:val="00C431F9"/>
    <w:rsid w:val="00C43264"/>
    <w:rsid w:val="00C435E6"/>
    <w:rsid w:val="00C43781"/>
    <w:rsid w:val="00C4378B"/>
    <w:rsid w:val="00C43A55"/>
    <w:rsid w:val="00C43C0E"/>
    <w:rsid w:val="00C43E7B"/>
    <w:rsid w:val="00C43F10"/>
    <w:rsid w:val="00C4431B"/>
    <w:rsid w:val="00C443E9"/>
    <w:rsid w:val="00C4459E"/>
    <w:rsid w:val="00C44B4A"/>
    <w:rsid w:val="00C44E6A"/>
    <w:rsid w:val="00C452BA"/>
    <w:rsid w:val="00C4545B"/>
    <w:rsid w:val="00C4573C"/>
    <w:rsid w:val="00C4580B"/>
    <w:rsid w:val="00C45989"/>
    <w:rsid w:val="00C45D47"/>
    <w:rsid w:val="00C45D61"/>
    <w:rsid w:val="00C46059"/>
    <w:rsid w:val="00C4614F"/>
    <w:rsid w:val="00C462E7"/>
    <w:rsid w:val="00C46352"/>
    <w:rsid w:val="00C46CFE"/>
    <w:rsid w:val="00C46F11"/>
    <w:rsid w:val="00C4731D"/>
    <w:rsid w:val="00C4735C"/>
    <w:rsid w:val="00C476EB"/>
    <w:rsid w:val="00C4776F"/>
    <w:rsid w:val="00C478D8"/>
    <w:rsid w:val="00C47AB8"/>
    <w:rsid w:val="00C47DA2"/>
    <w:rsid w:val="00C47F26"/>
    <w:rsid w:val="00C47F93"/>
    <w:rsid w:val="00C47FA2"/>
    <w:rsid w:val="00C500C5"/>
    <w:rsid w:val="00C50191"/>
    <w:rsid w:val="00C5020E"/>
    <w:rsid w:val="00C50243"/>
    <w:rsid w:val="00C503B3"/>
    <w:rsid w:val="00C508DE"/>
    <w:rsid w:val="00C50CFC"/>
    <w:rsid w:val="00C50DCE"/>
    <w:rsid w:val="00C510DB"/>
    <w:rsid w:val="00C5119D"/>
    <w:rsid w:val="00C51419"/>
    <w:rsid w:val="00C51505"/>
    <w:rsid w:val="00C51545"/>
    <w:rsid w:val="00C51551"/>
    <w:rsid w:val="00C51618"/>
    <w:rsid w:val="00C51F28"/>
    <w:rsid w:val="00C521C7"/>
    <w:rsid w:val="00C52547"/>
    <w:rsid w:val="00C52686"/>
    <w:rsid w:val="00C528A6"/>
    <w:rsid w:val="00C5297B"/>
    <w:rsid w:val="00C52B56"/>
    <w:rsid w:val="00C52C23"/>
    <w:rsid w:val="00C52C29"/>
    <w:rsid w:val="00C52CBB"/>
    <w:rsid w:val="00C52CC2"/>
    <w:rsid w:val="00C52DF6"/>
    <w:rsid w:val="00C52FDB"/>
    <w:rsid w:val="00C52FFC"/>
    <w:rsid w:val="00C53125"/>
    <w:rsid w:val="00C53566"/>
    <w:rsid w:val="00C53675"/>
    <w:rsid w:val="00C53743"/>
    <w:rsid w:val="00C539F2"/>
    <w:rsid w:val="00C53B02"/>
    <w:rsid w:val="00C54036"/>
    <w:rsid w:val="00C54041"/>
    <w:rsid w:val="00C5417A"/>
    <w:rsid w:val="00C545D6"/>
    <w:rsid w:val="00C54620"/>
    <w:rsid w:val="00C5469B"/>
    <w:rsid w:val="00C546C7"/>
    <w:rsid w:val="00C54714"/>
    <w:rsid w:val="00C54B7B"/>
    <w:rsid w:val="00C554B5"/>
    <w:rsid w:val="00C55526"/>
    <w:rsid w:val="00C55879"/>
    <w:rsid w:val="00C558E9"/>
    <w:rsid w:val="00C559D1"/>
    <w:rsid w:val="00C55D51"/>
    <w:rsid w:val="00C55DA6"/>
    <w:rsid w:val="00C561A5"/>
    <w:rsid w:val="00C56403"/>
    <w:rsid w:val="00C56577"/>
    <w:rsid w:val="00C565D3"/>
    <w:rsid w:val="00C5669E"/>
    <w:rsid w:val="00C56BB3"/>
    <w:rsid w:val="00C56D51"/>
    <w:rsid w:val="00C56F58"/>
    <w:rsid w:val="00C572B4"/>
    <w:rsid w:val="00C572FF"/>
    <w:rsid w:val="00C5747A"/>
    <w:rsid w:val="00C5759D"/>
    <w:rsid w:val="00C575A3"/>
    <w:rsid w:val="00C57880"/>
    <w:rsid w:val="00C57905"/>
    <w:rsid w:val="00C57A00"/>
    <w:rsid w:val="00C57A01"/>
    <w:rsid w:val="00C57CBB"/>
    <w:rsid w:val="00C57D4B"/>
    <w:rsid w:val="00C57D76"/>
    <w:rsid w:val="00C57D92"/>
    <w:rsid w:val="00C57DDF"/>
    <w:rsid w:val="00C57F27"/>
    <w:rsid w:val="00C57F60"/>
    <w:rsid w:val="00C600A4"/>
    <w:rsid w:val="00C603AA"/>
    <w:rsid w:val="00C60899"/>
    <w:rsid w:val="00C60D56"/>
    <w:rsid w:val="00C61424"/>
    <w:rsid w:val="00C61557"/>
    <w:rsid w:val="00C615F1"/>
    <w:rsid w:val="00C61758"/>
    <w:rsid w:val="00C61B09"/>
    <w:rsid w:val="00C61CF7"/>
    <w:rsid w:val="00C61D5A"/>
    <w:rsid w:val="00C61DB9"/>
    <w:rsid w:val="00C61FCD"/>
    <w:rsid w:val="00C620EB"/>
    <w:rsid w:val="00C621BF"/>
    <w:rsid w:val="00C62525"/>
    <w:rsid w:val="00C628DA"/>
    <w:rsid w:val="00C6298D"/>
    <w:rsid w:val="00C62B4B"/>
    <w:rsid w:val="00C62EEC"/>
    <w:rsid w:val="00C630E5"/>
    <w:rsid w:val="00C631F1"/>
    <w:rsid w:val="00C63391"/>
    <w:rsid w:val="00C636B1"/>
    <w:rsid w:val="00C636EE"/>
    <w:rsid w:val="00C63871"/>
    <w:rsid w:val="00C6393A"/>
    <w:rsid w:val="00C63B10"/>
    <w:rsid w:val="00C63F02"/>
    <w:rsid w:val="00C6422B"/>
    <w:rsid w:val="00C643A4"/>
    <w:rsid w:val="00C64619"/>
    <w:rsid w:val="00C647FD"/>
    <w:rsid w:val="00C64851"/>
    <w:rsid w:val="00C64A77"/>
    <w:rsid w:val="00C64B43"/>
    <w:rsid w:val="00C652D8"/>
    <w:rsid w:val="00C65869"/>
    <w:rsid w:val="00C6587A"/>
    <w:rsid w:val="00C65A8C"/>
    <w:rsid w:val="00C660A2"/>
    <w:rsid w:val="00C66137"/>
    <w:rsid w:val="00C6617E"/>
    <w:rsid w:val="00C66330"/>
    <w:rsid w:val="00C66594"/>
    <w:rsid w:val="00C6678D"/>
    <w:rsid w:val="00C66C53"/>
    <w:rsid w:val="00C66D81"/>
    <w:rsid w:val="00C679F6"/>
    <w:rsid w:val="00C67A4F"/>
    <w:rsid w:val="00C67BB2"/>
    <w:rsid w:val="00C702C3"/>
    <w:rsid w:val="00C70540"/>
    <w:rsid w:val="00C706F0"/>
    <w:rsid w:val="00C708C7"/>
    <w:rsid w:val="00C708DA"/>
    <w:rsid w:val="00C708F8"/>
    <w:rsid w:val="00C70987"/>
    <w:rsid w:val="00C70A38"/>
    <w:rsid w:val="00C70A64"/>
    <w:rsid w:val="00C70BA0"/>
    <w:rsid w:val="00C70BA3"/>
    <w:rsid w:val="00C70BC6"/>
    <w:rsid w:val="00C70E96"/>
    <w:rsid w:val="00C70FAA"/>
    <w:rsid w:val="00C7128F"/>
    <w:rsid w:val="00C71608"/>
    <w:rsid w:val="00C71856"/>
    <w:rsid w:val="00C71B0C"/>
    <w:rsid w:val="00C71B1F"/>
    <w:rsid w:val="00C720BE"/>
    <w:rsid w:val="00C7218F"/>
    <w:rsid w:val="00C721CA"/>
    <w:rsid w:val="00C72453"/>
    <w:rsid w:val="00C726A6"/>
    <w:rsid w:val="00C727FD"/>
    <w:rsid w:val="00C728C4"/>
    <w:rsid w:val="00C72AB3"/>
    <w:rsid w:val="00C72E04"/>
    <w:rsid w:val="00C72E35"/>
    <w:rsid w:val="00C734E7"/>
    <w:rsid w:val="00C734FF"/>
    <w:rsid w:val="00C735D2"/>
    <w:rsid w:val="00C737F8"/>
    <w:rsid w:val="00C73A36"/>
    <w:rsid w:val="00C73E1C"/>
    <w:rsid w:val="00C73F3A"/>
    <w:rsid w:val="00C73F43"/>
    <w:rsid w:val="00C74101"/>
    <w:rsid w:val="00C74144"/>
    <w:rsid w:val="00C74381"/>
    <w:rsid w:val="00C74407"/>
    <w:rsid w:val="00C74487"/>
    <w:rsid w:val="00C749CA"/>
    <w:rsid w:val="00C74B94"/>
    <w:rsid w:val="00C74DFE"/>
    <w:rsid w:val="00C755D2"/>
    <w:rsid w:val="00C756B4"/>
    <w:rsid w:val="00C757A4"/>
    <w:rsid w:val="00C75925"/>
    <w:rsid w:val="00C75961"/>
    <w:rsid w:val="00C75A44"/>
    <w:rsid w:val="00C75B56"/>
    <w:rsid w:val="00C75BE2"/>
    <w:rsid w:val="00C75C76"/>
    <w:rsid w:val="00C7602C"/>
    <w:rsid w:val="00C7613D"/>
    <w:rsid w:val="00C76366"/>
    <w:rsid w:val="00C76523"/>
    <w:rsid w:val="00C76696"/>
    <w:rsid w:val="00C76782"/>
    <w:rsid w:val="00C767B7"/>
    <w:rsid w:val="00C76BC2"/>
    <w:rsid w:val="00C76D64"/>
    <w:rsid w:val="00C76F47"/>
    <w:rsid w:val="00C7741E"/>
    <w:rsid w:val="00C77497"/>
    <w:rsid w:val="00C774F1"/>
    <w:rsid w:val="00C7756C"/>
    <w:rsid w:val="00C775B8"/>
    <w:rsid w:val="00C7769E"/>
    <w:rsid w:val="00C77972"/>
    <w:rsid w:val="00C77E91"/>
    <w:rsid w:val="00C80263"/>
    <w:rsid w:val="00C80761"/>
    <w:rsid w:val="00C80D14"/>
    <w:rsid w:val="00C80D63"/>
    <w:rsid w:val="00C8129D"/>
    <w:rsid w:val="00C813CC"/>
    <w:rsid w:val="00C81792"/>
    <w:rsid w:val="00C8198A"/>
    <w:rsid w:val="00C81C41"/>
    <w:rsid w:val="00C81D27"/>
    <w:rsid w:val="00C81FB3"/>
    <w:rsid w:val="00C820BB"/>
    <w:rsid w:val="00C82152"/>
    <w:rsid w:val="00C82195"/>
    <w:rsid w:val="00C82447"/>
    <w:rsid w:val="00C824F2"/>
    <w:rsid w:val="00C8269B"/>
    <w:rsid w:val="00C82869"/>
    <w:rsid w:val="00C82E0F"/>
    <w:rsid w:val="00C83041"/>
    <w:rsid w:val="00C830CB"/>
    <w:rsid w:val="00C8338B"/>
    <w:rsid w:val="00C833D5"/>
    <w:rsid w:val="00C83585"/>
    <w:rsid w:val="00C835C5"/>
    <w:rsid w:val="00C835D5"/>
    <w:rsid w:val="00C83714"/>
    <w:rsid w:val="00C839BF"/>
    <w:rsid w:val="00C83A04"/>
    <w:rsid w:val="00C83AE0"/>
    <w:rsid w:val="00C83B97"/>
    <w:rsid w:val="00C84493"/>
    <w:rsid w:val="00C84629"/>
    <w:rsid w:val="00C84AAD"/>
    <w:rsid w:val="00C84B23"/>
    <w:rsid w:val="00C84D4E"/>
    <w:rsid w:val="00C84E26"/>
    <w:rsid w:val="00C850D3"/>
    <w:rsid w:val="00C851FF"/>
    <w:rsid w:val="00C85217"/>
    <w:rsid w:val="00C852D3"/>
    <w:rsid w:val="00C853A5"/>
    <w:rsid w:val="00C855B7"/>
    <w:rsid w:val="00C855F0"/>
    <w:rsid w:val="00C85D04"/>
    <w:rsid w:val="00C8613A"/>
    <w:rsid w:val="00C863EF"/>
    <w:rsid w:val="00C8660A"/>
    <w:rsid w:val="00C86674"/>
    <w:rsid w:val="00C867B2"/>
    <w:rsid w:val="00C86831"/>
    <w:rsid w:val="00C8695A"/>
    <w:rsid w:val="00C86DC8"/>
    <w:rsid w:val="00C86DD8"/>
    <w:rsid w:val="00C86E66"/>
    <w:rsid w:val="00C86FD2"/>
    <w:rsid w:val="00C871A5"/>
    <w:rsid w:val="00C872C2"/>
    <w:rsid w:val="00C877CD"/>
    <w:rsid w:val="00C87AF6"/>
    <w:rsid w:val="00C87D3E"/>
    <w:rsid w:val="00C87D72"/>
    <w:rsid w:val="00C87D7F"/>
    <w:rsid w:val="00C87E5E"/>
    <w:rsid w:val="00C87F05"/>
    <w:rsid w:val="00C90013"/>
    <w:rsid w:val="00C9004F"/>
    <w:rsid w:val="00C902AE"/>
    <w:rsid w:val="00C90D07"/>
    <w:rsid w:val="00C90D45"/>
    <w:rsid w:val="00C910D5"/>
    <w:rsid w:val="00C9123A"/>
    <w:rsid w:val="00C912F0"/>
    <w:rsid w:val="00C91CEA"/>
    <w:rsid w:val="00C91DD9"/>
    <w:rsid w:val="00C91E0C"/>
    <w:rsid w:val="00C91ED4"/>
    <w:rsid w:val="00C91F1C"/>
    <w:rsid w:val="00C92127"/>
    <w:rsid w:val="00C922BF"/>
    <w:rsid w:val="00C9243C"/>
    <w:rsid w:val="00C926B4"/>
    <w:rsid w:val="00C92722"/>
    <w:rsid w:val="00C9273D"/>
    <w:rsid w:val="00C928BA"/>
    <w:rsid w:val="00C92B7B"/>
    <w:rsid w:val="00C92C19"/>
    <w:rsid w:val="00C92CC6"/>
    <w:rsid w:val="00C92CD0"/>
    <w:rsid w:val="00C9304D"/>
    <w:rsid w:val="00C9320D"/>
    <w:rsid w:val="00C93232"/>
    <w:rsid w:val="00C933EE"/>
    <w:rsid w:val="00C9353A"/>
    <w:rsid w:val="00C93708"/>
    <w:rsid w:val="00C9394D"/>
    <w:rsid w:val="00C93AC0"/>
    <w:rsid w:val="00C93C29"/>
    <w:rsid w:val="00C93D08"/>
    <w:rsid w:val="00C93DBB"/>
    <w:rsid w:val="00C93E8E"/>
    <w:rsid w:val="00C93EDB"/>
    <w:rsid w:val="00C93F8C"/>
    <w:rsid w:val="00C94133"/>
    <w:rsid w:val="00C94180"/>
    <w:rsid w:val="00C941B8"/>
    <w:rsid w:val="00C9462D"/>
    <w:rsid w:val="00C94775"/>
    <w:rsid w:val="00C947E2"/>
    <w:rsid w:val="00C94905"/>
    <w:rsid w:val="00C949AE"/>
    <w:rsid w:val="00C949DE"/>
    <w:rsid w:val="00C94A82"/>
    <w:rsid w:val="00C94CCF"/>
    <w:rsid w:val="00C954DF"/>
    <w:rsid w:val="00C955EE"/>
    <w:rsid w:val="00C955FC"/>
    <w:rsid w:val="00C957A4"/>
    <w:rsid w:val="00C95947"/>
    <w:rsid w:val="00C95A1B"/>
    <w:rsid w:val="00C9606F"/>
    <w:rsid w:val="00C960D3"/>
    <w:rsid w:val="00C9626B"/>
    <w:rsid w:val="00C962B6"/>
    <w:rsid w:val="00C9650A"/>
    <w:rsid w:val="00C96551"/>
    <w:rsid w:val="00C96F8B"/>
    <w:rsid w:val="00C970E8"/>
    <w:rsid w:val="00C971DF"/>
    <w:rsid w:val="00C97257"/>
    <w:rsid w:val="00C974C1"/>
    <w:rsid w:val="00C97862"/>
    <w:rsid w:val="00C97874"/>
    <w:rsid w:val="00C979F6"/>
    <w:rsid w:val="00C97A01"/>
    <w:rsid w:val="00C97C87"/>
    <w:rsid w:val="00C97CF4"/>
    <w:rsid w:val="00C97D48"/>
    <w:rsid w:val="00C97D6C"/>
    <w:rsid w:val="00C97DEB"/>
    <w:rsid w:val="00CA0025"/>
    <w:rsid w:val="00CA025F"/>
    <w:rsid w:val="00CA076F"/>
    <w:rsid w:val="00CA086B"/>
    <w:rsid w:val="00CA095C"/>
    <w:rsid w:val="00CA0D37"/>
    <w:rsid w:val="00CA0F53"/>
    <w:rsid w:val="00CA16B6"/>
    <w:rsid w:val="00CA1714"/>
    <w:rsid w:val="00CA1813"/>
    <w:rsid w:val="00CA1847"/>
    <w:rsid w:val="00CA186A"/>
    <w:rsid w:val="00CA18EF"/>
    <w:rsid w:val="00CA1979"/>
    <w:rsid w:val="00CA19FD"/>
    <w:rsid w:val="00CA1A69"/>
    <w:rsid w:val="00CA1E1F"/>
    <w:rsid w:val="00CA1E3D"/>
    <w:rsid w:val="00CA2034"/>
    <w:rsid w:val="00CA230A"/>
    <w:rsid w:val="00CA2357"/>
    <w:rsid w:val="00CA2429"/>
    <w:rsid w:val="00CA24DE"/>
    <w:rsid w:val="00CA25CA"/>
    <w:rsid w:val="00CA2858"/>
    <w:rsid w:val="00CA28F2"/>
    <w:rsid w:val="00CA2909"/>
    <w:rsid w:val="00CA2AD7"/>
    <w:rsid w:val="00CA2C1D"/>
    <w:rsid w:val="00CA2C79"/>
    <w:rsid w:val="00CA2C7A"/>
    <w:rsid w:val="00CA2E45"/>
    <w:rsid w:val="00CA2F68"/>
    <w:rsid w:val="00CA347C"/>
    <w:rsid w:val="00CA3564"/>
    <w:rsid w:val="00CA35B1"/>
    <w:rsid w:val="00CA35DD"/>
    <w:rsid w:val="00CA3832"/>
    <w:rsid w:val="00CA38B3"/>
    <w:rsid w:val="00CA39B3"/>
    <w:rsid w:val="00CA3A42"/>
    <w:rsid w:val="00CA3B27"/>
    <w:rsid w:val="00CA3BB8"/>
    <w:rsid w:val="00CA3ED8"/>
    <w:rsid w:val="00CA3FAA"/>
    <w:rsid w:val="00CA4442"/>
    <w:rsid w:val="00CA483B"/>
    <w:rsid w:val="00CA4B24"/>
    <w:rsid w:val="00CA4D99"/>
    <w:rsid w:val="00CA4ED2"/>
    <w:rsid w:val="00CA4FD8"/>
    <w:rsid w:val="00CA520A"/>
    <w:rsid w:val="00CA54FC"/>
    <w:rsid w:val="00CA5579"/>
    <w:rsid w:val="00CA5605"/>
    <w:rsid w:val="00CA577E"/>
    <w:rsid w:val="00CA5932"/>
    <w:rsid w:val="00CA5977"/>
    <w:rsid w:val="00CA59A6"/>
    <w:rsid w:val="00CA5B92"/>
    <w:rsid w:val="00CA5E03"/>
    <w:rsid w:val="00CA5E1D"/>
    <w:rsid w:val="00CA5EA5"/>
    <w:rsid w:val="00CA5F8D"/>
    <w:rsid w:val="00CA6080"/>
    <w:rsid w:val="00CA611E"/>
    <w:rsid w:val="00CA645F"/>
    <w:rsid w:val="00CA6823"/>
    <w:rsid w:val="00CA6A93"/>
    <w:rsid w:val="00CA6ACD"/>
    <w:rsid w:val="00CA6BE3"/>
    <w:rsid w:val="00CA6D2D"/>
    <w:rsid w:val="00CA6ECD"/>
    <w:rsid w:val="00CA6FCE"/>
    <w:rsid w:val="00CA7039"/>
    <w:rsid w:val="00CA711F"/>
    <w:rsid w:val="00CA724D"/>
    <w:rsid w:val="00CA7376"/>
    <w:rsid w:val="00CA74DB"/>
    <w:rsid w:val="00CA74E1"/>
    <w:rsid w:val="00CA77F3"/>
    <w:rsid w:val="00CA7802"/>
    <w:rsid w:val="00CA78DF"/>
    <w:rsid w:val="00CA7A16"/>
    <w:rsid w:val="00CA7C2B"/>
    <w:rsid w:val="00CA7D04"/>
    <w:rsid w:val="00CA7DDF"/>
    <w:rsid w:val="00CA7E9B"/>
    <w:rsid w:val="00CA7ED5"/>
    <w:rsid w:val="00CB0248"/>
    <w:rsid w:val="00CB0382"/>
    <w:rsid w:val="00CB066D"/>
    <w:rsid w:val="00CB0845"/>
    <w:rsid w:val="00CB08C0"/>
    <w:rsid w:val="00CB0AF0"/>
    <w:rsid w:val="00CB0B10"/>
    <w:rsid w:val="00CB0CFD"/>
    <w:rsid w:val="00CB0E31"/>
    <w:rsid w:val="00CB0F83"/>
    <w:rsid w:val="00CB0FF0"/>
    <w:rsid w:val="00CB1034"/>
    <w:rsid w:val="00CB11B1"/>
    <w:rsid w:val="00CB13A3"/>
    <w:rsid w:val="00CB16AA"/>
    <w:rsid w:val="00CB1770"/>
    <w:rsid w:val="00CB1A5A"/>
    <w:rsid w:val="00CB1BE5"/>
    <w:rsid w:val="00CB1D71"/>
    <w:rsid w:val="00CB1DA1"/>
    <w:rsid w:val="00CB1E19"/>
    <w:rsid w:val="00CB1F65"/>
    <w:rsid w:val="00CB2668"/>
    <w:rsid w:val="00CB26D4"/>
    <w:rsid w:val="00CB2C01"/>
    <w:rsid w:val="00CB2C09"/>
    <w:rsid w:val="00CB33B4"/>
    <w:rsid w:val="00CB36BD"/>
    <w:rsid w:val="00CB3937"/>
    <w:rsid w:val="00CB3C77"/>
    <w:rsid w:val="00CB3C85"/>
    <w:rsid w:val="00CB3D3C"/>
    <w:rsid w:val="00CB3D52"/>
    <w:rsid w:val="00CB4130"/>
    <w:rsid w:val="00CB42CC"/>
    <w:rsid w:val="00CB442B"/>
    <w:rsid w:val="00CB442E"/>
    <w:rsid w:val="00CB4CBE"/>
    <w:rsid w:val="00CB4CCB"/>
    <w:rsid w:val="00CB4DAB"/>
    <w:rsid w:val="00CB54CB"/>
    <w:rsid w:val="00CB55F0"/>
    <w:rsid w:val="00CB59F8"/>
    <w:rsid w:val="00CB5AAB"/>
    <w:rsid w:val="00CB5BF8"/>
    <w:rsid w:val="00CB5E45"/>
    <w:rsid w:val="00CB6059"/>
    <w:rsid w:val="00CB617B"/>
    <w:rsid w:val="00CB676C"/>
    <w:rsid w:val="00CB67D9"/>
    <w:rsid w:val="00CB6CB4"/>
    <w:rsid w:val="00CB6F00"/>
    <w:rsid w:val="00CB6FAB"/>
    <w:rsid w:val="00CB72A5"/>
    <w:rsid w:val="00CB7684"/>
    <w:rsid w:val="00CB7707"/>
    <w:rsid w:val="00CB7920"/>
    <w:rsid w:val="00CB794E"/>
    <w:rsid w:val="00CB7CC3"/>
    <w:rsid w:val="00CB7EE3"/>
    <w:rsid w:val="00CC0444"/>
    <w:rsid w:val="00CC057D"/>
    <w:rsid w:val="00CC075E"/>
    <w:rsid w:val="00CC0833"/>
    <w:rsid w:val="00CC0928"/>
    <w:rsid w:val="00CC1122"/>
    <w:rsid w:val="00CC1233"/>
    <w:rsid w:val="00CC15F6"/>
    <w:rsid w:val="00CC16D3"/>
    <w:rsid w:val="00CC171D"/>
    <w:rsid w:val="00CC1D09"/>
    <w:rsid w:val="00CC1E93"/>
    <w:rsid w:val="00CC1FF7"/>
    <w:rsid w:val="00CC24BF"/>
    <w:rsid w:val="00CC24CF"/>
    <w:rsid w:val="00CC2564"/>
    <w:rsid w:val="00CC25A5"/>
    <w:rsid w:val="00CC25B7"/>
    <w:rsid w:val="00CC2928"/>
    <w:rsid w:val="00CC2943"/>
    <w:rsid w:val="00CC2A63"/>
    <w:rsid w:val="00CC31A4"/>
    <w:rsid w:val="00CC345E"/>
    <w:rsid w:val="00CC3473"/>
    <w:rsid w:val="00CC3C6E"/>
    <w:rsid w:val="00CC3CEC"/>
    <w:rsid w:val="00CC3EFA"/>
    <w:rsid w:val="00CC3FB7"/>
    <w:rsid w:val="00CC445B"/>
    <w:rsid w:val="00CC454A"/>
    <w:rsid w:val="00CC4566"/>
    <w:rsid w:val="00CC495C"/>
    <w:rsid w:val="00CC4964"/>
    <w:rsid w:val="00CC4ADD"/>
    <w:rsid w:val="00CC4CFF"/>
    <w:rsid w:val="00CC4DA6"/>
    <w:rsid w:val="00CC4F2A"/>
    <w:rsid w:val="00CC51D4"/>
    <w:rsid w:val="00CC5200"/>
    <w:rsid w:val="00CC52DE"/>
    <w:rsid w:val="00CC54A5"/>
    <w:rsid w:val="00CC55D7"/>
    <w:rsid w:val="00CC5629"/>
    <w:rsid w:val="00CC56E6"/>
    <w:rsid w:val="00CC57C6"/>
    <w:rsid w:val="00CC5834"/>
    <w:rsid w:val="00CC5A30"/>
    <w:rsid w:val="00CC5EF9"/>
    <w:rsid w:val="00CC61D1"/>
    <w:rsid w:val="00CC650C"/>
    <w:rsid w:val="00CC679E"/>
    <w:rsid w:val="00CC67CC"/>
    <w:rsid w:val="00CC682C"/>
    <w:rsid w:val="00CC6A62"/>
    <w:rsid w:val="00CC6E26"/>
    <w:rsid w:val="00CC71D8"/>
    <w:rsid w:val="00CC761D"/>
    <w:rsid w:val="00CC78D4"/>
    <w:rsid w:val="00CC7B18"/>
    <w:rsid w:val="00CC7E67"/>
    <w:rsid w:val="00CC7F1D"/>
    <w:rsid w:val="00CC7F2F"/>
    <w:rsid w:val="00CD008A"/>
    <w:rsid w:val="00CD011C"/>
    <w:rsid w:val="00CD01FF"/>
    <w:rsid w:val="00CD0302"/>
    <w:rsid w:val="00CD04D8"/>
    <w:rsid w:val="00CD066D"/>
    <w:rsid w:val="00CD0D5E"/>
    <w:rsid w:val="00CD0DE7"/>
    <w:rsid w:val="00CD10E3"/>
    <w:rsid w:val="00CD1151"/>
    <w:rsid w:val="00CD11D5"/>
    <w:rsid w:val="00CD14C3"/>
    <w:rsid w:val="00CD151B"/>
    <w:rsid w:val="00CD15DD"/>
    <w:rsid w:val="00CD16DA"/>
    <w:rsid w:val="00CD1FF1"/>
    <w:rsid w:val="00CD22E3"/>
    <w:rsid w:val="00CD2650"/>
    <w:rsid w:val="00CD26EC"/>
    <w:rsid w:val="00CD272F"/>
    <w:rsid w:val="00CD2A63"/>
    <w:rsid w:val="00CD2E45"/>
    <w:rsid w:val="00CD2FDE"/>
    <w:rsid w:val="00CD2FFC"/>
    <w:rsid w:val="00CD3122"/>
    <w:rsid w:val="00CD3166"/>
    <w:rsid w:val="00CD329B"/>
    <w:rsid w:val="00CD3385"/>
    <w:rsid w:val="00CD33DD"/>
    <w:rsid w:val="00CD35ED"/>
    <w:rsid w:val="00CD3698"/>
    <w:rsid w:val="00CD3958"/>
    <w:rsid w:val="00CD3B15"/>
    <w:rsid w:val="00CD3C48"/>
    <w:rsid w:val="00CD3EFB"/>
    <w:rsid w:val="00CD4261"/>
    <w:rsid w:val="00CD4C50"/>
    <w:rsid w:val="00CD4E54"/>
    <w:rsid w:val="00CD50E1"/>
    <w:rsid w:val="00CD539A"/>
    <w:rsid w:val="00CD54EC"/>
    <w:rsid w:val="00CD56E9"/>
    <w:rsid w:val="00CD58DB"/>
    <w:rsid w:val="00CD5AD3"/>
    <w:rsid w:val="00CD5B07"/>
    <w:rsid w:val="00CD5EFF"/>
    <w:rsid w:val="00CD5F8C"/>
    <w:rsid w:val="00CD6139"/>
    <w:rsid w:val="00CD647B"/>
    <w:rsid w:val="00CD659E"/>
    <w:rsid w:val="00CD69A2"/>
    <w:rsid w:val="00CD69BC"/>
    <w:rsid w:val="00CD69E7"/>
    <w:rsid w:val="00CD6A17"/>
    <w:rsid w:val="00CD6A1E"/>
    <w:rsid w:val="00CD6BD8"/>
    <w:rsid w:val="00CD6D15"/>
    <w:rsid w:val="00CD6EFB"/>
    <w:rsid w:val="00CD6FDE"/>
    <w:rsid w:val="00CD76D9"/>
    <w:rsid w:val="00CD771E"/>
    <w:rsid w:val="00CD7B03"/>
    <w:rsid w:val="00CD7B20"/>
    <w:rsid w:val="00CE0089"/>
    <w:rsid w:val="00CE019B"/>
    <w:rsid w:val="00CE0764"/>
    <w:rsid w:val="00CE07A0"/>
    <w:rsid w:val="00CE0B2E"/>
    <w:rsid w:val="00CE0C1F"/>
    <w:rsid w:val="00CE0CBA"/>
    <w:rsid w:val="00CE103B"/>
    <w:rsid w:val="00CE127F"/>
    <w:rsid w:val="00CE16A1"/>
    <w:rsid w:val="00CE16D8"/>
    <w:rsid w:val="00CE1766"/>
    <w:rsid w:val="00CE17F5"/>
    <w:rsid w:val="00CE1CDA"/>
    <w:rsid w:val="00CE1E4B"/>
    <w:rsid w:val="00CE21CF"/>
    <w:rsid w:val="00CE2211"/>
    <w:rsid w:val="00CE2477"/>
    <w:rsid w:val="00CE24C9"/>
    <w:rsid w:val="00CE2763"/>
    <w:rsid w:val="00CE2819"/>
    <w:rsid w:val="00CE313E"/>
    <w:rsid w:val="00CE345F"/>
    <w:rsid w:val="00CE3479"/>
    <w:rsid w:val="00CE3482"/>
    <w:rsid w:val="00CE3BD1"/>
    <w:rsid w:val="00CE47CC"/>
    <w:rsid w:val="00CE4888"/>
    <w:rsid w:val="00CE48BE"/>
    <w:rsid w:val="00CE4931"/>
    <w:rsid w:val="00CE4C3F"/>
    <w:rsid w:val="00CE4D96"/>
    <w:rsid w:val="00CE4F5C"/>
    <w:rsid w:val="00CE4FFB"/>
    <w:rsid w:val="00CE5353"/>
    <w:rsid w:val="00CE5489"/>
    <w:rsid w:val="00CE5705"/>
    <w:rsid w:val="00CE5855"/>
    <w:rsid w:val="00CE5BB7"/>
    <w:rsid w:val="00CE5E32"/>
    <w:rsid w:val="00CE5E60"/>
    <w:rsid w:val="00CE6407"/>
    <w:rsid w:val="00CE645C"/>
    <w:rsid w:val="00CE6AF6"/>
    <w:rsid w:val="00CE6B2D"/>
    <w:rsid w:val="00CE6B66"/>
    <w:rsid w:val="00CE6BD5"/>
    <w:rsid w:val="00CE6CCC"/>
    <w:rsid w:val="00CE6D43"/>
    <w:rsid w:val="00CE6DB3"/>
    <w:rsid w:val="00CE6E13"/>
    <w:rsid w:val="00CE70A5"/>
    <w:rsid w:val="00CE719B"/>
    <w:rsid w:val="00CE741C"/>
    <w:rsid w:val="00CE7577"/>
    <w:rsid w:val="00CE7591"/>
    <w:rsid w:val="00CE77D6"/>
    <w:rsid w:val="00CE7A56"/>
    <w:rsid w:val="00CF01E8"/>
    <w:rsid w:val="00CF047C"/>
    <w:rsid w:val="00CF06AD"/>
    <w:rsid w:val="00CF06B8"/>
    <w:rsid w:val="00CF0BD6"/>
    <w:rsid w:val="00CF1061"/>
    <w:rsid w:val="00CF10A6"/>
    <w:rsid w:val="00CF1220"/>
    <w:rsid w:val="00CF13CA"/>
    <w:rsid w:val="00CF16E3"/>
    <w:rsid w:val="00CF1798"/>
    <w:rsid w:val="00CF1DDE"/>
    <w:rsid w:val="00CF1F93"/>
    <w:rsid w:val="00CF2340"/>
    <w:rsid w:val="00CF2931"/>
    <w:rsid w:val="00CF2B0C"/>
    <w:rsid w:val="00CF2B20"/>
    <w:rsid w:val="00CF2E11"/>
    <w:rsid w:val="00CF30F2"/>
    <w:rsid w:val="00CF32FC"/>
    <w:rsid w:val="00CF3583"/>
    <w:rsid w:val="00CF36F6"/>
    <w:rsid w:val="00CF3851"/>
    <w:rsid w:val="00CF387A"/>
    <w:rsid w:val="00CF3ADE"/>
    <w:rsid w:val="00CF3AEB"/>
    <w:rsid w:val="00CF3C76"/>
    <w:rsid w:val="00CF4167"/>
    <w:rsid w:val="00CF4538"/>
    <w:rsid w:val="00CF4562"/>
    <w:rsid w:val="00CF4838"/>
    <w:rsid w:val="00CF49BC"/>
    <w:rsid w:val="00CF4A1F"/>
    <w:rsid w:val="00CF4C23"/>
    <w:rsid w:val="00CF4D9B"/>
    <w:rsid w:val="00CF5301"/>
    <w:rsid w:val="00CF55C4"/>
    <w:rsid w:val="00CF5872"/>
    <w:rsid w:val="00CF5A2F"/>
    <w:rsid w:val="00CF5AB3"/>
    <w:rsid w:val="00CF5BAF"/>
    <w:rsid w:val="00CF5E51"/>
    <w:rsid w:val="00CF5F04"/>
    <w:rsid w:val="00CF6002"/>
    <w:rsid w:val="00CF643D"/>
    <w:rsid w:val="00CF6452"/>
    <w:rsid w:val="00CF65A2"/>
    <w:rsid w:val="00CF66E4"/>
    <w:rsid w:val="00CF6797"/>
    <w:rsid w:val="00CF6AAC"/>
    <w:rsid w:val="00CF6AB2"/>
    <w:rsid w:val="00CF6DDB"/>
    <w:rsid w:val="00CF6F01"/>
    <w:rsid w:val="00CF6FBD"/>
    <w:rsid w:val="00CF7355"/>
    <w:rsid w:val="00CF7418"/>
    <w:rsid w:val="00CF7840"/>
    <w:rsid w:val="00CF7849"/>
    <w:rsid w:val="00CF7B95"/>
    <w:rsid w:val="00CF7D1F"/>
    <w:rsid w:val="00D000D5"/>
    <w:rsid w:val="00D0018B"/>
    <w:rsid w:val="00D00241"/>
    <w:rsid w:val="00D004BB"/>
    <w:rsid w:val="00D005A8"/>
    <w:rsid w:val="00D00957"/>
    <w:rsid w:val="00D00A0C"/>
    <w:rsid w:val="00D00A4F"/>
    <w:rsid w:val="00D00B75"/>
    <w:rsid w:val="00D00B79"/>
    <w:rsid w:val="00D00BE1"/>
    <w:rsid w:val="00D00D2E"/>
    <w:rsid w:val="00D00D39"/>
    <w:rsid w:val="00D00F6E"/>
    <w:rsid w:val="00D011E9"/>
    <w:rsid w:val="00D01499"/>
    <w:rsid w:val="00D01554"/>
    <w:rsid w:val="00D015B4"/>
    <w:rsid w:val="00D0167F"/>
    <w:rsid w:val="00D016F5"/>
    <w:rsid w:val="00D01874"/>
    <w:rsid w:val="00D0192E"/>
    <w:rsid w:val="00D01936"/>
    <w:rsid w:val="00D019B7"/>
    <w:rsid w:val="00D01B46"/>
    <w:rsid w:val="00D01B56"/>
    <w:rsid w:val="00D01D53"/>
    <w:rsid w:val="00D01D7E"/>
    <w:rsid w:val="00D01F68"/>
    <w:rsid w:val="00D020DD"/>
    <w:rsid w:val="00D021AB"/>
    <w:rsid w:val="00D023BD"/>
    <w:rsid w:val="00D023D6"/>
    <w:rsid w:val="00D023FD"/>
    <w:rsid w:val="00D024AC"/>
    <w:rsid w:val="00D024C7"/>
    <w:rsid w:val="00D02569"/>
    <w:rsid w:val="00D025D2"/>
    <w:rsid w:val="00D02600"/>
    <w:rsid w:val="00D028BA"/>
    <w:rsid w:val="00D02920"/>
    <w:rsid w:val="00D03011"/>
    <w:rsid w:val="00D034C5"/>
    <w:rsid w:val="00D036B1"/>
    <w:rsid w:val="00D03732"/>
    <w:rsid w:val="00D037B5"/>
    <w:rsid w:val="00D0395E"/>
    <w:rsid w:val="00D0396E"/>
    <w:rsid w:val="00D03AFD"/>
    <w:rsid w:val="00D03B7F"/>
    <w:rsid w:val="00D03D16"/>
    <w:rsid w:val="00D03EC7"/>
    <w:rsid w:val="00D03FFE"/>
    <w:rsid w:val="00D04410"/>
    <w:rsid w:val="00D044EA"/>
    <w:rsid w:val="00D046BD"/>
    <w:rsid w:val="00D046D3"/>
    <w:rsid w:val="00D048A8"/>
    <w:rsid w:val="00D04CCC"/>
    <w:rsid w:val="00D04F78"/>
    <w:rsid w:val="00D050B6"/>
    <w:rsid w:val="00D057F4"/>
    <w:rsid w:val="00D05AA9"/>
    <w:rsid w:val="00D05DAD"/>
    <w:rsid w:val="00D06299"/>
    <w:rsid w:val="00D0636D"/>
    <w:rsid w:val="00D06399"/>
    <w:rsid w:val="00D0647D"/>
    <w:rsid w:val="00D0668E"/>
    <w:rsid w:val="00D067C7"/>
    <w:rsid w:val="00D068B4"/>
    <w:rsid w:val="00D06906"/>
    <w:rsid w:val="00D06DFE"/>
    <w:rsid w:val="00D06EF4"/>
    <w:rsid w:val="00D06F61"/>
    <w:rsid w:val="00D07123"/>
    <w:rsid w:val="00D072F2"/>
    <w:rsid w:val="00D07665"/>
    <w:rsid w:val="00D07727"/>
    <w:rsid w:val="00D07953"/>
    <w:rsid w:val="00D07995"/>
    <w:rsid w:val="00D07A69"/>
    <w:rsid w:val="00D07CAB"/>
    <w:rsid w:val="00D1066A"/>
    <w:rsid w:val="00D1071B"/>
    <w:rsid w:val="00D108EC"/>
    <w:rsid w:val="00D1092C"/>
    <w:rsid w:val="00D110E8"/>
    <w:rsid w:val="00D112BD"/>
    <w:rsid w:val="00D11715"/>
    <w:rsid w:val="00D11957"/>
    <w:rsid w:val="00D11968"/>
    <w:rsid w:val="00D11ADE"/>
    <w:rsid w:val="00D11CCC"/>
    <w:rsid w:val="00D1232F"/>
    <w:rsid w:val="00D1240D"/>
    <w:rsid w:val="00D128C7"/>
    <w:rsid w:val="00D1290D"/>
    <w:rsid w:val="00D12EAD"/>
    <w:rsid w:val="00D1308C"/>
    <w:rsid w:val="00D133B5"/>
    <w:rsid w:val="00D134C9"/>
    <w:rsid w:val="00D135A3"/>
    <w:rsid w:val="00D135D5"/>
    <w:rsid w:val="00D136DF"/>
    <w:rsid w:val="00D1376D"/>
    <w:rsid w:val="00D13944"/>
    <w:rsid w:val="00D1395C"/>
    <w:rsid w:val="00D13DC7"/>
    <w:rsid w:val="00D1419A"/>
    <w:rsid w:val="00D141A0"/>
    <w:rsid w:val="00D14246"/>
    <w:rsid w:val="00D14377"/>
    <w:rsid w:val="00D14549"/>
    <w:rsid w:val="00D14693"/>
    <w:rsid w:val="00D1496C"/>
    <w:rsid w:val="00D14989"/>
    <w:rsid w:val="00D1507B"/>
    <w:rsid w:val="00D150B3"/>
    <w:rsid w:val="00D15157"/>
    <w:rsid w:val="00D1518D"/>
    <w:rsid w:val="00D151A4"/>
    <w:rsid w:val="00D1520D"/>
    <w:rsid w:val="00D15360"/>
    <w:rsid w:val="00D1563E"/>
    <w:rsid w:val="00D156DA"/>
    <w:rsid w:val="00D157CD"/>
    <w:rsid w:val="00D1582D"/>
    <w:rsid w:val="00D15B9E"/>
    <w:rsid w:val="00D15FC0"/>
    <w:rsid w:val="00D16080"/>
    <w:rsid w:val="00D163C1"/>
    <w:rsid w:val="00D164C7"/>
    <w:rsid w:val="00D16618"/>
    <w:rsid w:val="00D16668"/>
    <w:rsid w:val="00D167A8"/>
    <w:rsid w:val="00D1680F"/>
    <w:rsid w:val="00D16848"/>
    <w:rsid w:val="00D168D3"/>
    <w:rsid w:val="00D169BA"/>
    <w:rsid w:val="00D16A61"/>
    <w:rsid w:val="00D16A63"/>
    <w:rsid w:val="00D16C1B"/>
    <w:rsid w:val="00D16C49"/>
    <w:rsid w:val="00D16DBC"/>
    <w:rsid w:val="00D1707A"/>
    <w:rsid w:val="00D172DB"/>
    <w:rsid w:val="00D17539"/>
    <w:rsid w:val="00D1793F"/>
    <w:rsid w:val="00D17963"/>
    <w:rsid w:val="00D17B00"/>
    <w:rsid w:val="00D17D51"/>
    <w:rsid w:val="00D17E93"/>
    <w:rsid w:val="00D17F7A"/>
    <w:rsid w:val="00D17FCE"/>
    <w:rsid w:val="00D20240"/>
    <w:rsid w:val="00D202CF"/>
    <w:rsid w:val="00D208A7"/>
    <w:rsid w:val="00D208D5"/>
    <w:rsid w:val="00D20D55"/>
    <w:rsid w:val="00D213C4"/>
    <w:rsid w:val="00D2161E"/>
    <w:rsid w:val="00D21667"/>
    <w:rsid w:val="00D217EE"/>
    <w:rsid w:val="00D218AD"/>
    <w:rsid w:val="00D21E00"/>
    <w:rsid w:val="00D21E23"/>
    <w:rsid w:val="00D22025"/>
    <w:rsid w:val="00D2217E"/>
    <w:rsid w:val="00D221AD"/>
    <w:rsid w:val="00D224F4"/>
    <w:rsid w:val="00D226B2"/>
    <w:rsid w:val="00D2272A"/>
    <w:rsid w:val="00D22993"/>
    <w:rsid w:val="00D22B10"/>
    <w:rsid w:val="00D22D72"/>
    <w:rsid w:val="00D22ED1"/>
    <w:rsid w:val="00D23232"/>
    <w:rsid w:val="00D23236"/>
    <w:rsid w:val="00D234C0"/>
    <w:rsid w:val="00D2354F"/>
    <w:rsid w:val="00D23632"/>
    <w:rsid w:val="00D2364E"/>
    <w:rsid w:val="00D23685"/>
    <w:rsid w:val="00D2372C"/>
    <w:rsid w:val="00D23883"/>
    <w:rsid w:val="00D23A72"/>
    <w:rsid w:val="00D23CDE"/>
    <w:rsid w:val="00D23FB7"/>
    <w:rsid w:val="00D241A1"/>
    <w:rsid w:val="00D2443A"/>
    <w:rsid w:val="00D248AA"/>
    <w:rsid w:val="00D24983"/>
    <w:rsid w:val="00D24BD1"/>
    <w:rsid w:val="00D24C98"/>
    <w:rsid w:val="00D24D05"/>
    <w:rsid w:val="00D24D62"/>
    <w:rsid w:val="00D24EC0"/>
    <w:rsid w:val="00D250C7"/>
    <w:rsid w:val="00D25197"/>
    <w:rsid w:val="00D25798"/>
    <w:rsid w:val="00D2593E"/>
    <w:rsid w:val="00D259FE"/>
    <w:rsid w:val="00D25BB1"/>
    <w:rsid w:val="00D25D75"/>
    <w:rsid w:val="00D25EDB"/>
    <w:rsid w:val="00D261B3"/>
    <w:rsid w:val="00D26310"/>
    <w:rsid w:val="00D26CBD"/>
    <w:rsid w:val="00D26D0F"/>
    <w:rsid w:val="00D2706A"/>
    <w:rsid w:val="00D27635"/>
    <w:rsid w:val="00D278CF"/>
    <w:rsid w:val="00D27D48"/>
    <w:rsid w:val="00D27DF6"/>
    <w:rsid w:val="00D27DFE"/>
    <w:rsid w:val="00D27F34"/>
    <w:rsid w:val="00D302E1"/>
    <w:rsid w:val="00D306BD"/>
    <w:rsid w:val="00D306CD"/>
    <w:rsid w:val="00D3072C"/>
    <w:rsid w:val="00D30903"/>
    <w:rsid w:val="00D30972"/>
    <w:rsid w:val="00D30C12"/>
    <w:rsid w:val="00D30C8A"/>
    <w:rsid w:val="00D30DA8"/>
    <w:rsid w:val="00D30E70"/>
    <w:rsid w:val="00D30EC6"/>
    <w:rsid w:val="00D3112D"/>
    <w:rsid w:val="00D31169"/>
    <w:rsid w:val="00D31307"/>
    <w:rsid w:val="00D31310"/>
    <w:rsid w:val="00D3132F"/>
    <w:rsid w:val="00D313D3"/>
    <w:rsid w:val="00D316A4"/>
    <w:rsid w:val="00D318C2"/>
    <w:rsid w:val="00D319EA"/>
    <w:rsid w:val="00D31C42"/>
    <w:rsid w:val="00D31D43"/>
    <w:rsid w:val="00D31F9C"/>
    <w:rsid w:val="00D3203E"/>
    <w:rsid w:val="00D321CB"/>
    <w:rsid w:val="00D323F4"/>
    <w:rsid w:val="00D32543"/>
    <w:rsid w:val="00D325F8"/>
    <w:rsid w:val="00D326C7"/>
    <w:rsid w:val="00D328B6"/>
    <w:rsid w:val="00D32E8B"/>
    <w:rsid w:val="00D32FAD"/>
    <w:rsid w:val="00D3309D"/>
    <w:rsid w:val="00D33398"/>
    <w:rsid w:val="00D3357F"/>
    <w:rsid w:val="00D3373A"/>
    <w:rsid w:val="00D337D1"/>
    <w:rsid w:val="00D338CB"/>
    <w:rsid w:val="00D33C06"/>
    <w:rsid w:val="00D33C43"/>
    <w:rsid w:val="00D33E0A"/>
    <w:rsid w:val="00D33E9B"/>
    <w:rsid w:val="00D340E1"/>
    <w:rsid w:val="00D34396"/>
    <w:rsid w:val="00D344B9"/>
    <w:rsid w:val="00D3469F"/>
    <w:rsid w:val="00D346D6"/>
    <w:rsid w:val="00D34930"/>
    <w:rsid w:val="00D34AC9"/>
    <w:rsid w:val="00D34B2E"/>
    <w:rsid w:val="00D34C88"/>
    <w:rsid w:val="00D34CF0"/>
    <w:rsid w:val="00D34D7A"/>
    <w:rsid w:val="00D34DDB"/>
    <w:rsid w:val="00D353BA"/>
    <w:rsid w:val="00D353CE"/>
    <w:rsid w:val="00D3550A"/>
    <w:rsid w:val="00D35787"/>
    <w:rsid w:val="00D357A0"/>
    <w:rsid w:val="00D35DFA"/>
    <w:rsid w:val="00D35F9A"/>
    <w:rsid w:val="00D364D9"/>
    <w:rsid w:val="00D366EF"/>
    <w:rsid w:val="00D36C90"/>
    <w:rsid w:val="00D36CE7"/>
    <w:rsid w:val="00D36D20"/>
    <w:rsid w:val="00D36DEE"/>
    <w:rsid w:val="00D36EA2"/>
    <w:rsid w:val="00D36EB8"/>
    <w:rsid w:val="00D3709E"/>
    <w:rsid w:val="00D370D4"/>
    <w:rsid w:val="00D371FE"/>
    <w:rsid w:val="00D372F2"/>
    <w:rsid w:val="00D375E2"/>
    <w:rsid w:val="00D37661"/>
    <w:rsid w:val="00D3766A"/>
    <w:rsid w:val="00D37794"/>
    <w:rsid w:val="00D377CA"/>
    <w:rsid w:val="00D37840"/>
    <w:rsid w:val="00D37B36"/>
    <w:rsid w:val="00D37C01"/>
    <w:rsid w:val="00D37DC1"/>
    <w:rsid w:val="00D40404"/>
    <w:rsid w:val="00D40424"/>
    <w:rsid w:val="00D4058A"/>
    <w:rsid w:val="00D405B3"/>
    <w:rsid w:val="00D40629"/>
    <w:rsid w:val="00D40B1A"/>
    <w:rsid w:val="00D40CF6"/>
    <w:rsid w:val="00D40D02"/>
    <w:rsid w:val="00D40D86"/>
    <w:rsid w:val="00D40E4C"/>
    <w:rsid w:val="00D412F2"/>
    <w:rsid w:val="00D4133E"/>
    <w:rsid w:val="00D419A6"/>
    <w:rsid w:val="00D41B5F"/>
    <w:rsid w:val="00D41EE6"/>
    <w:rsid w:val="00D4202D"/>
    <w:rsid w:val="00D421EC"/>
    <w:rsid w:val="00D42207"/>
    <w:rsid w:val="00D42254"/>
    <w:rsid w:val="00D42701"/>
    <w:rsid w:val="00D429B1"/>
    <w:rsid w:val="00D42B25"/>
    <w:rsid w:val="00D42E4E"/>
    <w:rsid w:val="00D4318E"/>
    <w:rsid w:val="00D4323C"/>
    <w:rsid w:val="00D4345A"/>
    <w:rsid w:val="00D4357E"/>
    <w:rsid w:val="00D43682"/>
    <w:rsid w:val="00D43BE9"/>
    <w:rsid w:val="00D43CF8"/>
    <w:rsid w:val="00D441F3"/>
    <w:rsid w:val="00D4489A"/>
    <w:rsid w:val="00D44B6F"/>
    <w:rsid w:val="00D4508D"/>
    <w:rsid w:val="00D450A7"/>
    <w:rsid w:val="00D450D7"/>
    <w:rsid w:val="00D450DD"/>
    <w:rsid w:val="00D45202"/>
    <w:rsid w:val="00D45473"/>
    <w:rsid w:val="00D4552F"/>
    <w:rsid w:val="00D455B0"/>
    <w:rsid w:val="00D45802"/>
    <w:rsid w:val="00D458A7"/>
    <w:rsid w:val="00D45A21"/>
    <w:rsid w:val="00D45D56"/>
    <w:rsid w:val="00D45D5B"/>
    <w:rsid w:val="00D463E9"/>
    <w:rsid w:val="00D4660F"/>
    <w:rsid w:val="00D46851"/>
    <w:rsid w:val="00D4690C"/>
    <w:rsid w:val="00D46A83"/>
    <w:rsid w:val="00D475E5"/>
    <w:rsid w:val="00D4775B"/>
    <w:rsid w:val="00D479BC"/>
    <w:rsid w:val="00D47C15"/>
    <w:rsid w:val="00D47DCB"/>
    <w:rsid w:val="00D47E13"/>
    <w:rsid w:val="00D47FA0"/>
    <w:rsid w:val="00D5007F"/>
    <w:rsid w:val="00D5030F"/>
    <w:rsid w:val="00D50513"/>
    <w:rsid w:val="00D5059B"/>
    <w:rsid w:val="00D505D0"/>
    <w:rsid w:val="00D5087C"/>
    <w:rsid w:val="00D509D7"/>
    <w:rsid w:val="00D50E49"/>
    <w:rsid w:val="00D5109E"/>
    <w:rsid w:val="00D510A8"/>
    <w:rsid w:val="00D5134A"/>
    <w:rsid w:val="00D514A7"/>
    <w:rsid w:val="00D5156A"/>
    <w:rsid w:val="00D516F0"/>
    <w:rsid w:val="00D51828"/>
    <w:rsid w:val="00D519C9"/>
    <w:rsid w:val="00D51AB1"/>
    <w:rsid w:val="00D51B7D"/>
    <w:rsid w:val="00D520F0"/>
    <w:rsid w:val="00D52104"/>
    <w:rsid w:val="00D5219B"/>
    <w:rsid w:val="00D5225F"/>
    <w:rsid w:val="00D523C3"/>
    <w:rsid w:val="00D5281A"/>
    <w:rsid w:val="00D52FB0"/>
    <w:rsid w:val="00D52FD4"/>
    <w:rsid w:val="00D532EE"/>
    <w:rsid w:val="00D53770"/>
    <w:rsid w:val="00D538F4"/>
    <w:rsid w:val="00D53B2E"/>
    <w:rsid w:val="00D53C52"/>
    <w:rsid w:val="00D53D96"/>
    <w:rsid w:val="00D53E3A"/>
    <w:rsid w:val="00D53FC1"/>
    <w:rsid w:val="00D54115"/>
    <w:rsid w:val="00D54655"/>
    <w:rsid w:val="00D5478C"/>
    <w:rsid w:val="00D54C36"/>
    <w:rsid w:val="00D54DA9"/>
    <w:rsid w:val="00D54E3A"/>
    <w:rsid w:val="00D54FA5"/>
    <w:rsid w:val="00D55176"/>
    <w:rsid w:val="00D5528C"/>
    <w:rsid w:val="00D55337"/>
    <w:rsid w:val="00D5568E"/>
    <w:rsid w:val="00D55EB7"/>
    <w:rsid w:val="00D560FE"/>
    <w:rsid w:val="00D56386"/>
    <w:rsid w:val="00D56415"/>
    <w:rsid w:val="00D5645C"/>
    <w:rsid w:val="00D5647F"/>
    <w:rsid w:val="00D56521"/>
    <w:rsid w:val="00D565D1"/>
    <w:rsid w:val="00D565D9"/>
    <w:rsid w:val="00D56827"/>
    <w:rsid w:val="00D56B88"/>
    <w:rsid w:val="00D56DC2"/>
    <w:rsid w:val="00D5744D"/>
    <w:rsid w:val="00D57647"/>
    <w:rsid w:val="00D57747"/>
    <w:rsid w:val="00D57A84"/>
    <w:rsid w:val="00D57D65"/>
    <w:rsid w:val="00D57E2E"/>
    <w:rsid w:val="00D57FA9"/>
    <w:rsid w:val="00D600E3"/>
    <w:rsid w:val="00D60310"/>
    <w:rsid w:val="00D60705"/>
    <w:rsid w:val="00D60C61"/>
    <w:rsid w:val="00D6133C"/>
    <w:rsid w:val="00D613EA"/>
    <w:rsid w:val="00D613EF"/>
    <w:rsid w:val="00D61433"/>
    <w:rsid w:val="00D61495"/>
    <w:rsid w:val="00D619C1"/>
    <w:rsid w:val="00D61E0A"/>
    <w:rsid w:val="00D61E43"/>
    <w:rsid w:val="00D62273"/>
    <w:rsid w:val="00D62431"/>
    <w:rsid w:val="00D625E0"/>
    <w:rsid w:val="00D62908"/>
    <w:rsid w:val="00D62BC6"/>
    <w:rsid w:val="00D63BB4"/>
    <w:rsid w:val="00D64018"/>
    <w:rsid w:val="00D64169"/>
    <w:rsid w:val="00D6431D"/>
    <w:rsid w:val="00D643C9"/>
    <w:rsid w:val="00D649C0"/>
    <w:rsid w:val="00D64A3E"/>
    <w:rsid w:val="00D64A7F"/>
    <w:rsid w:val="00D64C69"/>
    <w:rsid w:val="00D64CE6"/>
    <w:rsid w:val="00D64D9A"/>
    <w:rsid w:val="00D64EC8"/>
    <w:rsid w:val="00D64F83"/>
    <w:rsid w:val="00D65002"/>
    <w:rsid w:val="00D6510D"/>
    <w:rsid w:val="00D6554F"/>
    <w:rsid w:val="00D655B6"/>
    <w:rsid w:val="00D65A62"/>
    <w:rsid w:val="00D65A6C"/>
    <w:rsid w:val="00D65D87"/>
    <w:rsid w:val="00D65DA0"/>
    <w:rsid w:val="00D66008"/>
    <w:rsid w:val="00D6615B"/>
    <w:rsid w:val="00D66196"/>
    <w:rsid w:val="00D661AF"/>
    <w:rsid w:val="00D661BE"/>
    <w:rsid w:val="00D66306"/>
    <w:rsid w:val="00D66488"/>
    <w:rsid w:val="00D66775"/>
    <w:rsid w:val="00D668D7"/>
    <w:rsid w:val="00D66A8B"/>
    <w:rsid w:val="00D66CB6"/>
    <w:rsid w:val="00D66CE6"/>
    <w:rsid w:val="00D66DB0"/>
    <w:rsid w:val="00D67182"/>
    <w:rsid w:val="00D67793"/>
    <w:rsid w:val="00D679BC"/>
    <w:rsid w:val="00D701B7"/>
    <w:rsid w:val="00D7054D"/>
    <w:rsid w:val="00D7073E"/>
    <w:rsid w:val="00D70923"/>
    <w:rsid w:val="00D70A70"/>
    <w:rsid w:val="00D70B5A"/>
    <w:rsid w:val="00D710C6"/>
    <w:rsid w:val="00D711F0"/>
    <w:rsid w:val="00D712A9"/>
    <w:rsid w:val="00D71397"/>
    <w:rsid w:val="00D713A6"/>
    <w:rsid w:val="00D7154F"/>
    <w:rsid w:val="00D71AB5"/>
    <w:rsid w:val="00D720CC"/>
    <w:rsid w:val="00D72359"/>
    <w:rsid w:val="00D723A9"/>
    <w:rsid w:val="00D727F6"/>
    <w:rsid w:val="00D72846"/>
    <w:rsid w:val="00D729E5"/>
    <w:rsid w:val="00D72A55"/>
    <w:rsid w:val="00D72B9F"/>
    <w:rsid w:val="00D72E07"/>
    <w:rsid w:val="00D7310C"/>
    <w:rsid w:val="00D7322C"/>
    <w:rsid w:val="00D73236"/>
    <w:rsid w:val="00D73415"/>
    <w:rsid w:val="00D7341E"/>
    <w:rsid w:val="00D7355C"/>
    <w:rsid w:val="00D73944"/>
    <w:rsid w:val="00D73978"/>
    <w:rsid w:val="00D739AC"/>
    <w:rsid w:val="00D73ADC"/>
    <w:rsid w:val="00D73B6C"/>
    <w:rsid w:val="00D73EF3"/>
    <w:rsid w:val="00D73F6D"/>
    <w:rsid w:val="00D73FE8"/>
    <w:rsid w:val="00D74182"/>
    <w:rsid w:val="00D74198"/>
    <w:rsid w:val="00D746BB"/>
    <w:rsid w:val="00D74E41"/>
    <w:rsid w:val="00D750A3"/>
    <w:rsid w:val="00D752A9"/>
    <w:rsid w:val="00D75628"/>
    <w:rsid w:val="00D7569B"/>
    <w:rsid w:val="00D756C4"/>
    <w:rsid w:val="00D75866"/>
    <w:rsid w:val="00D759A2"/>
    <w:rsid w:val="00D75A9D"/>
    <w:rsid w:val="00D75B2A"/>
    <w:rsid w:val="00D75B3A"/>
    <w:rsid w:val="00D763BD"/>
    <w:rsid w:val="00D764DC"/>
    <w:rsid w:val="00D76594"/>
    <w:rsid w:val="00D765FF"/>
    <w:rsid w:val="00D767EE"/>
    <w:rsid w:val="00D76A98"/>
    <w:rsid w:val="00D76C1B"/>
    <w:rsid w:val="00D76CF8"/>
    <w:rsid w:val="00D76E5E"/>
    <w:rsid w:val="00D76F0C"/>
    <w:rsid w:val="00D771F0"/>
    <w:rsid w:val="00D775AC"/>
    <w:rsid w:val="00D7766B"/>
    <w:rsid w:val="00D77861"/>
    <w:rsid w:val="00D7786C"/>
    <w:rsid w:val="00D77A40"/>
    <w:rsid w:val="00D77AAC"/>
    <w:rsid w:val="00D77CD6"/>
    <w:rsid w:val="00D77E63"/>
    <w:rsid w:val="00D77F3E"/>
    <w:rsid w:val="00D77FD5"/>
    <w:rsid w:val="00D77FF1"/>
    <w:rsid w:val="00D80153"/>
    <w:rsid w:val="00D805D3"/>
    <w:rsid w:val="00D80612"/>
    <w:rsid w:val="00D807BC"/>
    <w:rsid w:val="00D80A22"/>
    <w:rsid w:val="00D80AB1"/>
    <w:rsid w:val="00D80AD7"/>
    <w:rsid w:val="00D80D9D"/>
    <w:rsid w:val="00D80FF0"/>
    <w:rsid w:val="00D81261"/>
    <w:rsid w:val="00D81376"/>
    <w:rsid w:val="00D813C9"/>
    <w:rsid w:val="00D81530"/>
    <w:rsid w:val="00D81797"/>
    <w:rsid w:val="00D81872"/>
    <w:rsid w:val="00D81BC9"/>
    <w:rsid w:val="00D81DD1"/>
    <w:rsid w:val="00D81F06"/>
    <w:rsid w:val="00D820B9"/>
    <w:rsid w:val="00D820E9"/>
    <w:rsid w:val="00D8218F"/>
    <w:rsid w:val="00D8239D"/>
    <w:rsid w:val="00D82631"/>
    <w:rsid w:val="00D82858"/>
    <w:rsid w:val="00D829A6"/>
    <w:rsid w:val="00D82ABF"/>
    <w:rsid w:val="00D82DC2"/>
    <w:rsid w:val="00D82DEB"/>
    <w:rsid w:val="00D83620"/>
    <w:rsid w:val="00D838F0"/>
    <w:rsid w:val="00D83BF5"/>
    <w:rsid w:val="00D83E7B"/>
    <w:rsid w:val="00D843CF"/>
    <w:rsid w:val="00D849A7"/>
    <w:rsid w:val="00D84C95"/>
    <w:rsid w:val="00D84F1F"/>
    <w:rsid w:val="00D84F74"/>
    <w:rsid w:val="00D85018"/>
    <w:rsid w:val="00D854E3"/>
    <w:rsid w:val="00D85783"/>
    <w:rsid w:val="00D85869"/>
    <w:rsid w:val="00D85FEC"/>
    <w:rsid w:val="00D86092"/>
    <w:rsid w:val="00D8627F"/>
    <w:rsid w:val="00D862E1"/>
    <w:rsid w:val="00D8645C"/>
    <w:rsid w:val="00D86478"/>
    <w:rsid w:val="00D864C9"/>
    <w:rsid w:val="00D86592"/>
    <w:rsid w:val="00D866D0"/>
    <w:rsid w:val="00D868F8"/>
    <w:rsid w:val="00D86B63"/>
    <w:rsid w:val="00D86E4C"/>
    <w:rsid w:val="00D87348"/>
    <w:rsid w:val="00D87A09"/>
    <w:rsid w:val="00D901C2"/>
    <w:rsid w:val="00D90277"/>
    <w:rsid w:val="00D9049E"/>
    <w:rsid w:val="00D9075A"/>
    <w:rsid w:val="00D90874"/>
    <w:rsid w:val="00D908CF"/>
    <w:rsid w:val="00D9091D"/>
    <w:rsid w:val="00D90C59"/>
    <w:rsid w:val="00D90CA2"/>
    <w:rsid w:val="00D90D66"/>
    <w:rsid w:val="00D90D72"/>
    <w:rsid w:val="00D90E27"/>
    <w:rsid w:val="00D91079"/>
    <w:rsid w:val="00D91211"/>
    <w:rsid w:val="00D912CE"/>
    <w:rsid w:val="00D913B0"/>
    <w:rsid w:val="00D91420"/>
    <w:rsid w:val="00D91561"/>
    <w:rsid w:val="00D9175D"/>
    <w:rsid w:val="00D91772"/>
    <w:rsid w:val="00D91B6E"/>
    <w:rsid w:val="00D91C8B"/>
    <w:rsid w:val="00D91F82"/>
    <w:rsid w:val="00D92040"/>
    <w:rsid w:val="00D92361"/>
    <w:rsid w:val="00D9262A"/>
    <w:rsid w:val="00D92630"/>
    <w:rsid w:val="00D92713"/>
    <w:rsid w:val="00D92727"/>
    <w:rsid w:val="00D92825"/>
    <w:rsid w:val="00D92E9F"/>
    <w:rsid w:val="00D93044"/>
    <w:rsid w:val="00D9318A"/>
    <w:rsid w:val="00D931A3"/>
    <w:rsid w:val="00D931E4"/>
    <w:rsid w:val="00D9329E"/>
    <w:rsid w:val="00D932A3"/>
    <w:rsid w:val="00D932E4"/>
    <w:rsid w:val="00D93397"/>
    <w:rsid w:val="00D933BA"/>
    <w:rsid w:val="00D93533"/>
    <w:rsid w:val="00D936CC"/>
    <w:rsid w:val="00D938A3"/>
    <w:rsid w:val="00D93A7C"/>
    <w:rsid w:val="00D93D7A"/>
    <w:rsid w:val="00D945D2"/>
    <w:rsid w:val="00D947CE"/>
    <w:rsid w:val="00D94914"/>
    <w:rsid w:val="00D94A6C"/>
    <w:rsid w:val="00D94C5C"/>
    <w:rsid w:val="00D94C8A"/>
    <w:rsid w:val="00D95931"/>
    <w:rsid w:val="00D95AC2"/>
    <w:rsid w:val="00D95F34"/>
    <w:rsid w:val="00D95F59"/>
    <w:rsid w:val="00D96158"/>
    <w:rsid w:val="00D96212"/>
    <w:rsid w:val="00D963BE"/>
    <w:rsid w:val="00D96691"/>
    <w:rsid w:val="00D96840"/>
    <w:rsid w:val="00D9686E"/>
    <w:rsid w:val="00D968A1"/>
    <w:rsid w:val="00D96F1D"/>
    <w:rsid w:val="00D97298"/>
    <w:rsid w:val="00D9736C"/>
    <w:rsid w:val="00D9747F"/>
    <w:rsid w:val="00DA002E"/>
    <w:rsid w:val="00DA0075"/>
    <w:rsid w:val="00DA01A3"/>
    <w:rsid w:val="00DA038A"/>
    <w:rsid w:val="00DA054D"/>
    <w:rsid w:val="00DA0C32"/>
    <w:rsid w:val="00DA0D02"/>
    <w:rsid w:val="00DA1489"/>
    <w:rsid w:val="00DA16E8"/>
    <w:rsid w:val="00DA181B"/>
    <w:rsid w:val="00DA1C4A"/>
    <w:rsid w:val="00DA1D13"/>
    <w:rsid w:val="00DA1E45"/>
    <w:rsid w:val="00DA1E6F"/>
    <w:rsid w:val="00DA207E"/>
    <w:rsid w:val="00DA224D"/>
    <w:rsid w:val="00DA2524"/>
    <w:rsid w:val="00DA2828"/>
    <w:rsid w:val="00DA28B8"/>
    <w:rsid w:val="00DA2AEE"/>
    <w:rsid w:val="00DA2B64"/>
    <w:rsid w:val="00DA2B9E"/>
    <w:rsid w:val="00DA2C19"/>
    <w:rsid w:val="00DA2EBB"/>
    <w:rsid w:val="00DA335B"/>
    <w:rsid w:val="00DA3476"/>
    <w:rsid w:val="00DA35DA"/>
    <w:rsid w:val="00DA3765"/>
    <w:rsid w:val="00DA380B"/>
    <w:rsid w:val="00DA3998"/>
    <w:rsid w:val="00DA3CCC"/>
    <w:rsid w:val="00DA3E80"/>
    <w:rsid w:val="00DA3F82"/>
    <w:rsid w:val="00DA409B"/>
    <w:rsid w:val="00DA44A5"/>
    <w:rsid w:val="00DA44B1"/>
    <w:rsid w:val="00DA4643"/>
    <w:rsid w:val="00DA471E"/>
    <w:rsid w:val="00DA48C7"/>
    <w:rsid w:val="00DA4F14"/>
    <w:rsid w:val="00DA5947"/>
    <w:rsid w:val="00DA5970"/>
    <w:rsid w:val="00DA5A75"/>
    <w:rsid w:val="00DA5E53"/>
    <w:rsid w:val="00DA65B8"/>
    <w:rsid w:val="00DA6904"/>
    <w:rsid w:val="00DA69F0"/>
    <w:rsid w:val="00DA6A88"/>
    <w:rsid w:val="00DA6AED"/>
    <w:rsid w:val="00DA6D4B"/>
    <w:rsid w:val="00DA7010"/>
    <w:rsid w:val="00DA7141"/>
    <w:rsid w:val="00DA73A9"/>
    <w:rsid w:val="00DA7937"/>
    <w:rsid w:val="00DA7967"/>
    <w:rsid w:val="00DA7C9D"/>
    <w:rsid w:val="00DA7E91"/>
    <w:rsid w:val="00DA7EED"/>
    <w:rsid w:val="00DA7FCE"/>
    <w:rsid w:val="00DB03EE"/>
    <w:rsid w:val="00DB03F4"/>
    <w:rsid w:val="00DB0437"/>
    <w:rsid w:val="00DB04D5"/>
    <w:rsid w:val="00DB0556"/>
    <w:rsid w:val="00DB0658"/>
    <w:rsid w:val="00DB06CE"/>
    <w:rsid w:val="00DB0952"/>
    <w:rsid w:val="00DB0B9F"/>
    <w:rsid w:val="00DB0C26"/>
    <w:rsid w:val="00DB0CC4"/>
    <w:rsid w:val="00DB0F28"/>
    <w:rsid w:val="00DB12D6"/>
    <w:rsid w:val="00DB1396"/>
    <w:rsid w:val="00DB142A"/>
    <w:rsid w:val="00DB15A4"/>
    <w:rsid w:val="00DB1782"/>
    <w:rsid w:val="00DB1A29"/>
    <w:rsid w:val="00DB1A8C"/>
    <w:rsid w:val="00DB1C59"/>
    <w:rsid w:val="00DB1CFA"/>
    <w:rsid w:val="00DB1FE9"/>
    <w:rsid w:val="00DB20C1"/>
    <w:rsid w:val="00DB20F8"/>
    <w:rsid w:val="00DB22BC"/>
    <w:rsid w:val="00DB22D8"/>
    <w:rsid w:val="00DB23D5"/>
    <w:rsid w:val="00DB24FF"/>
    <w:rsid w:val="00DB261A"/>
    <w:rsid w:val="00DB292D"/>
    <w:rsid w:val="00DB29CC"/>
    <w:rsid w:val="00DB2A02"/>
    <w:rsid w:val="00DB2BAC"/>
    <w:rsid w:val="00DB31B6"/>
    <w:rsid w:val="00DB32CB"/>
    <w:rsid w:val="00DB34A3"/>
    <w:rsid w:val="00DB34AF"/>
    <w:rsid w:val="00DB3668"/>
    <w:rsid w:val="00DB37F7"/>
    <w:rsid w:val="00DB3D39"/>
    <w:rsid w:val="00DB3EDE"/>
    <w:rsid w:val="00DB401E"/>
    <w:rsid w:val="00DB424B"/>
    <w:rsid w:val="00DB42A9"/>
    <w:rsid w:val="00DB460C"/>
    <w:rsid w:val="00DB4799"/>
    <w:rsid w:val="00DB48C6"/>
    <w:rsid w:val="00DB4AB0"/>
    <w:rsid w:val="00DB5050"/>
    <w:rsid w:val="00DB5579"/>
    <w:rsid w:val="00DB5914"/>
    <w:rsid w:val="00DB5926"/>
    <w:rsid w:val="00DB5B1D"/>
    <w:rsid w:val="00DB5DF5"/>
    <w:rsid w:val="00DB5E2A"/>
    <w:rsid w:val="00DB5E62"/>
    <w:rsid w:val="00DB5ED2"/>
    <w:rsid w:val="00DB5F7F"/>
    <w:rsid w:val="00DB6052"/>
    <w:rsid w:val="00DB64D0"/>
    <w:rsid w:val="00DB6649"/>
    <w:rsid w:val="00DB6775"/>
    <w:rsid w:val="00DB67B3"/>
    <w:rsid w:val="00DB6DB2"/>
    <w:rsid w:val="00DB6EE9"/>
    <w:rsid w:val="00DB7213"/>
    <w:rsid w:val="00DB75DF"/>
    <w:rsid w:val="00DB7677"/>
    <w:rsid w:val="00DB7813"/>
    <w:rsid w:val="00DB7A1A"/>
    <w:rsid w:val="00DB7B17"/>
    <w:rsid w:val="00DB7CAC"/>
    <w:rsid w:val="00DB7D04"/>
    <w:rsid w:val="00DB7E88"/>
    <w:rsid w:val="00DB7EBD"/>
    <w:rsid w:val="00DB7F77"/>
    <w:rsid w:val="00DC0036"/>
    <w:rsid w:val="00DC02D7"/>
    <w:rsid w:val="00DC063D"/>
    <w:rsid w:val="00DC0696"/>
    <w:rsid w:val="00DC0B82"/>
    <w:rsid w:val="00DC0BC5"/>
    <w:rsid w:val="00DC0C30"/>
    <w:rsid w:val="00DC0C93"/>
    <w:rsid w:val="00DC0D1D"/>
    <w:rsid w:val="00DC108C"/>
    <w:rsid w:val="00DC10A7"/>
    <w:rsid w:val="00DC1332"/>
    <w:rsid w:val="00DC14E0"/>
    <w:rsid w:val="00DC1553"/>
    <w:rsid w:val="00DC167C"/>
    <w:rsid w:val="00DC1843"/>
    <w:rsid w:val="00DC196D"/>
    <w:rsid w:val="00DC1B1F"/>
    <w:rsid w:val="00DC1CB0"/>
    <w:rsid w:val="00DC1D47"/>
    <w:rsid w:val="00DC21AF"/>
    <w:rsid w:val="00DC266E"/>
    <w:rsid w:val="00DC26EB"/>
    <w:rsid w:val="00DC29DE"/>
    <w:rsid w:val="00DC2D95"/>
    <w:rsid w:val="00DC30F4"/>
    <w:rsid w:val="00DC311E"/>
    <w:rsid w:val="00DC3989"/>
    <w:rsid w:val="00DC39A4"/>
    <w:rsid w:val="00DC3BDE"/>
    <w:rsid w:val="00DC3C5D"/>
    <w:rsid w:val="00DC3C5E"/>
    <w:rsid w:val="00DC3DC0"/>
    <w:rsid w:val="00DC4142"/>
    <w:rsid w:val="00DC43D6"/>
    <w:rsid w:val="00DC44FA"/>
    <w:rsid w:val="00DC46A3"/>
    <w:rsid w:val="00DC4786"/>
    <w:rsid w:val="00DC482C"/>
    <w:rsid w:val="00DC482D"/>
    <w:rsid w:val="00DC489D"/>
    <w:rsid w:val="00DC4B15"/>
    <w:rsid w:val="00DC4B26"/>
    <w:rsid w:val="00DC4C25"/>
    <w:rsid w:val="00DC4DAB"/>
    <w:rsid w:val="00DC4F51"/>
    <w:rsid w:val="00DC4FB6"/>
    <w:rsid w:val="00DC4FD2"/>
    <w:rsid w:val="00DC526A"/>
    <w:rsid w:val="00DC52E0"/>
    <w:rsid w:val="00DC54A9"/>
    <w:rsid w:val="00DC55AB"/>
    <w:rsid w:val="00DC5AC2"/>
    <w:rsid w:val="00DC5F18"/>
    <w:rsid w:val="00DC625F"/>
    <w:rsid w:val="00DC649C"/>
    <w:rsid w:val="00DC6578"/>
    <w:rsid w:val="00DC6804"/>
    <w:rsid w:val="00DC6855"/>
    <w:rsid w:val="00DC6857"/>
    <w:rsid w:val="00DC6883"/>
    <w:rsid w:val="00DC6A82"/>
    <w:rsid w:val="00DC6BA5"/>
    <w:rsid w:val="00DC727F"/>
    <w:rsid w:val="00DC7558"/>
    <w:rsid w:val="00DC7968"/>
    <w:rsid w:val="00DC7BA1"/>
    <w:rsid w:val="00DC7BB3"/>
    <w:rsid w:val="00DC7D66"/>
    <w:rsid w:val="00DC7EE2"/>
    <w:rsid w:val="00DD00CF"/>
    <w:rsid w:val="00DD011D"/>
    <w:rsid w:val="00DD0306"/>
    <w:rsid w:val="00DD0383"/>
    <w:rsid w:val="00DD0674"/>
    <w:rsid w:val="00DD0A80"/>
    <w:rsid w:val="00DD0C3D"/>
    <w:rsid w:val="00DD0DBD"/>
    <w:rsid w:val="00DD0DD5"/>
    <w:rsid w:val="00DD0EEB"/>
    <w:rsid w:val="00DD12F6"/>
    <w:rsid w:val="00DD1364"/>
    <w:rsid w:val="00DD1807"/>
    <w:rsid w:val="00DD1B8F"/>
    <w:rsid w:val="00DD1BA6"/>
    <w:rsid w:val="00DD1C4C"/>
    <w:rsid w:val="00DD1F3A"/>
    <w:rsid w:val="00DD2294"/>
    <w:rsid w:val="00DD2343"/>
    <w:rsid w:val="00DD243D"/>
    <w:rsid w:val="00DD29BB"/>
    <w:rsid w:val="00DD2C7B"/>
    <w:rsid w:val="00DD2F4C"/>
    <w:rsid w:val="00DD2F62"/>
    <w:rsid w:val="00DD2FA9"/>
    <w:rsid w:val="00DD2FFA"/>
    <w:rsid w:val="00DD3428"/>
    <w:rsid w:val="00DD3695"/>
    <w:rsid w:val="00DD36C1"/>
    <w:rsid w:val="00DD3964"/>
    <w:rsid w:val="00DD3A2E"/>
    <w:rsid w:val="00DD3AF5"/>
    <w:rsid w:val="00DD3B63"/>
    <w:rsid w:val="00DD4287"/>
    <w:rsid w:val="00DD4CDB"/>
    <w:rsid w:val="00DD4D2C"/>
    <w:rsid w:val="00DD4F88"/>
    <w:rsid w:val="00DD4FB8"/>
    <w:rsid w:val="00DD51A8"/>
    <w:rsid w:val="00DD5370"/>
    <w:rsid w:val="00DD5374"/>
    <w:rsid w:val="00DD548E"/>
    <w:rsid w:val="00DD568F"/>
    <w:rsid w:val="00DD5729"/>
    <w:rsid w:val="00DD5918"/>
    <w:rsid w:val="00DD5922"/>
    <w:rsid w:val="00DD597A"/>
    <w:rsid w:val="00DD5AEC"/>
    <w:rsid w:val="00DD5CC5"/>
    <w:rsid w:val="00DD5F0B"/>
    <w:rsid w:val="00DD5FF1"/>
    <w:rsid w:val="00DD60A2"/>
    <w:rsid w:val="00DD615B"/>
    <w:rsid w:val="00DD619D"/>
    <w:rsid w:val="00DD626A"/>
    <w:rsid w:val="00DD641C"/>
    <w:rsid w:val="00DD6518"/>
    <w:rsid w:val="00DD65DB"/>
    <w:rsid w:val="00DD66CB"/>
    <w:rsid w:val="00DD68DA"/>
    <w:rsid w:val="00DD6A44"/>
    <w:rsid w:val="00DD6A52"/>
    <w:rsid w:val="00DD7022"/>
    <w:rsid w:val="00DD7170"/>
    <w:rsid w:val="00DD718D"/>
    <w:rsid w:val="00DD7256"/>
    <w:rsid w:val="00DD77E9"/>
    <w:rsid w:val="00DD7BA1"/>
    <w:rsid w:val="00DD7C46"/>
    <w:rsid w:val="00DD7FE1"/>
    <w:rsid w:val="00DE0116"/>
    <w:rsid w:val="00DE038C"/>
    <w:rsid w:val="00DE040C"/>
    <w:rsid w:val="00DE0691"/>
    <w:rsid w:val="00DE09B4"/>
    <w:rsid w:val="00DE0E48"/>
    <w:rsid w:val="00DE1031"/>
    <w:rsid w:val="00DE1056"/>
    <w:rsid w:val="00DE106D"/>
    <w:rsid w:val="00DE1073"/>
    <w:rsid w:val="00DE107D"/>
    <w:rsid w:val="00DE113F"/>
    <w:rsid w:val="00DE1628"/>
    <w:rsid w:val="00DE1A10"/>
    <w:rsid w:val="00DE1A63"/>
    <w:rsid w:val="00DE1A69"/>
    <w:rsid w:val="00DE1A75"/>
    <w:rsid w:val="00DE1DBC"/>
    <w:rsid w:val="00DE223E"/>
    <w:rsid w:val="00DE232E"/>
    <w:rsid w:val="00DE2350"/>
    <w:rsid w:val="00DE235E"/>
    <w:rsid w:val="00DE28C9"/>
    <w:rsid w:val="00DE2A71"/>
    <w:rsid w:val="00DE2C2E"/>
    <w:rsid w:val="00DE2E26"/>
    <w:rsid w:val="00DE329B"/>
    <w:rsid w:val="00DE3B37"/>
    <w:rsid w:val="00DE41EE"/>
    <w:rsid w:val="00DE444C"/>
    <w:rsid w:val="00DE4649"/>
    <w:rsid w:val="00DE4752"/>
    <w:rsid w:val="00DE4926"/>
    <w:rsid w:val="00DE4980"/>
    <w:rsid w:val="00DE49F2"/>
    <w:rsid w:val="00DE4AD2"/>
    <w:rsid w:val="00DE4B0C"/>
    <w:rsid w:val="00DE4FC0"/>
    <w:rsid w:val="00DE51BF"/>
    <w:rsid w:val="00DE5620"/>
    <w:rsid w:val="00DE5743"/>
    <w:rsid w:val="00DE57B0"/>
    <w:rsid w:val="00DE5B3D"/>
    <w:rsid w:val="00DE5BEC"/>
    <w:rsid w:val="00DE5DFB"/>
    <w:rsid w:val="00DE5FED"/>
    <w:rsid w:val="00DE6116"/>
    <w:rsid w:val="00DE626C"/>
    <w:rsid w:val="00DE62FC"/>
    <w:rsid w:val="00DE64F0"/>
    <w:rsid w:val="00DE65BA"/>
    <w:rsid w:val="00DE68AC"/>
    <w:rsid w:val="00DE6AD8"/>
    <w:rsid w:val="00DE6BB1"/>
    <w:rsid w:val="00DE7050"/>
    <w:rsid w:val="00DE71A4"/>
    <w:rsid w:val="00DE74C9"/>
    <w:rsid w:val="00DE75B2"/>
    <w:rsid w:val="00DE7B12"/>
    <w:rsid w:val="00DE7C4E"/>
    <w:rsid w:val="00DE7CF2"/>
    <w:rsid w:val="00DE7D1B"/>
    <w:rsid w:val="00DF0136"/>
    <w:rsid w:val="00DF0C12"/>
    <w:rsid w:val="00DF0E45"/>
    <w:rsid w:val="00DF0E96"/>
    <w:rsid w:val="00DF0FAB"/>
    <w:rsid w:val="00DF12C7"/>
    <w:rsid w:val="00DF13EC"/>
    <w:rsid w:val="00DF14AB"/>
    <w:rsid w:val="00DF162A"/>
    <w:rsid w:val="00DF16D6"/>
    <w:rsid w:val="00DF1A33"/>
    <w:rsid w:val="00DF1CB1"/>
    <w:rsid w:val="00DF1D5E"/>
    <w:rsid w:val="00DF1ED9"/>
    <w:rsid w:val="00DF20AE"/>
    <w:rsid w:val="00DF20F0"/>
    <w:rsid w:val="00DF2215"/>
    <w:rsid w:val="00DF23B9"/>
    <w:rsid w:val="00DF247A"/>
    <w:rsid w:val="00DF2914"/>
    <w:rsid w:val="00DF291E"/>
    <w:rsid w:val="00DF2972"/>
    <w:rsid w:val="00DF2A45"/>
    <w:rsid w:val="00DF2BB2"/>
    <w:rsid w:val="00DF2BB7"/>
    <w:rsid w:val="00DF3084"/>
    <w:rsid w:val="00DF30AA"/>
    <w:rsid w:val="00DF365A"/>
    <w:rsid w:val="00DF3705"/>
    <w:rsid w:val="00DF37F2"/>
    <w:rsid w:val="00DF3890"/>
    <w:rsid w:val="00DF38D3"/>
    <w:rsid w:val="00DF38E3"/>
    <w:rsid w:val="00DF3956"/>
    <w:rsid w:val="00DF3D58"/>
    <w:rsid w:val="00DF3E1E"/>
    <w:rsid w:val="00DF418D"/>
    <w:rsid w:val="00DF427C"/>
    <w:rsid w:val="00DF4499"/>
    <w:rsid w:val="00DF4B19"/>
    <w:rsid w:val="00DF4D25"/>
    <w:rsid w:val="00DF4DF4"/>
    <w:rsid w:val="00DF50DC"/>
    <w:rsid w:val="00DF51F4"/>
    <w:rsid w:val="00DF52F2"/>
    <w:rsid w:val="00DF5704"/>
    <w:rsid w:val="00DF580E"/>
    <w:rsid w:val="00DF59C5"/>
    <w:rsid w:val="00DF5B9F"/>
    <w:rsid w:val="00DF5BBF"/>
    <w:rsid w:val="00DF5C2A"/>
    <w:rsid w:val="00DF5E70"/>
    <w:rsid w:val="00DF5ED4"/>
    <w:rsid w:val="00DF62D3"/>
    <w:rsid w:val="00DF640A"/>
    <w:rsid w:val="00DF6716"/>
    <w:rsid w:val="00DF68B1"/>
    <w:rsid w:val="00DF68C8"/>
    <w:rsid w:val="00DF7150"/>
    <w:rsid w:val="00DF7AB6"/>
    <w:rsid w:val="00DF7BB4"/>
    <w:rsid w:val="00DF7CBE"/>
    <w:rsid w:val="00DF7E11"/>
    <w:rsid w:val="00DF7E12"/>
    <w:rsid w:val="00DF7EA5"/>
    <w:rsid w:val="00DF7FBC"/>
    <w:rsid w:val="00E0004C"/>
    <w:rsid w:val="00E00179"/>
    <w:rsid w:val="00E001A2"/>
    <w:rsid w:val="00E00300"/>
    <w:rsid w:val="00E00733"/>
    <w:rsid w:val="00E009AE"/>
    <w:rsid w:val="00E00B76"/>
    <w:rsid w:val="00E0136D"/>
    <w:rsid w:val="00E01437"/>
    <w:rsid w:val="00E017BB"/>
    <w:rsid w:val="00E01916"/>
    <w:rsid w:val="00E019D6"/>
    <w:rsid w:val="00E01A50"/>
    <w:rsid w:val="00E01B50"/>
    <w:rsid w:val="00E01BE0"/>
    <w:rsid w:val="00E01C68"/>
    <w:rsid w:val="00E01CD0"/>
    <w:rsid w:val="00E01D14"/>
    <w:rsid w:val="00E01F6B"/>
    <w:rsid w:val="00E01FD3"/>
    <w:rsid w:val="00E022A0"/>
    <w:rsid w:val="00E02432"/>
    <w:rsid w:val="00E025DE"/>
    <w:rsid w:val="00E0260F"/>
    <w:rsid w:val="00E02762"/>
    <w:rsid w:val="00E028B1"/>
    <w:rsid w:val="00E029F8"/>
    <w:rsid w:val="00E02C10"/>
    <w:rsid w:val="00E02DF0"/>
    <w:rsid w:val="00E02E4D"/>
    <w:rsid w:val="00E02E62"/>
    <w:rsid w:val="00E02FAB"/>
    <w:rsid w:val="00E03001"/>
    <w:rsid w:val="00E03064"/>
    <w:rsid w:val="00E0318E"/>
    <w:rsid w:val="00E0338D"/>
    <w:rsid w:val="00E03483"/>
    <w:rsid w:val="00E0361A"/>
    <w:rsid w:val="00E03896"/>
    <w:rsid w:val="00E03BF2"/>
    <w:rsid w:val="00E03D99"/>
    <w:rsid w:val="00E03E2F"/>
    <w:rsid w:val="00E03E82"/>
    <w:rsid w:val="00E04069"/>
    <w:rsid w:val="00E04236"/>
    <w:rsid w:val="00E0431A"/>
    <w:rsid w:val="00E04457"/>
    <w:rsid w:val="00E04531"/>
    <w:rsid w:val="00E0493C"/>
    <w:rsid w:val="00E05388"/>
    <w:rsid w:val="00E053D0"/>
    <w:rsid w:val="00E054ED"/>
    <w:rsid w:val="00E056ED"/>
    <w:rsid w:val="00E05808"/>
    <w:rsid w:val="00E05C50"/>
    <w:rsid w:val="00E05CB5"/>
    <w:rsid w:val="00E05D6C"/>
    <w:rsid w:val="00E05E15"/>
    <w:rsid w:val="00E0644D"/>
    <w:rsid w:val="00E06617"/>
    <w:rsid w:val="00E06722"/>
    <w:rsid w:val="00E0678E"/>
    <w:rsid w:val="00E067AA"/>
    <w:rsid w:val="00E06937"/>
    <w:rsid w:val="00E06952"/>
    <w:rsid w:val="00E069C9"/>
    <w:rsid w:val="00E06C14"/>
    <w:rsid w:val="00E06C45"/>
    <w:rsid w:val="00E06C95"/>
    <w:rsid w:val="00E06E58"/>
    <w:rsid w:val="00E0732C"/>
    <w:rsid w:val="00E073C0"/>
    <w:rsid w:val="00E07478"/>
    <w:rsid w:val="00E074A2"/>
    <w:rsid w:val="00E07515"/>
    <w:rsid w:val="00E075BF"/>
    <w:rsid w:val="00E077C5"/>
    <w:rsid w:val="00E078D3"/>
    <w:rsid w:val="00E07E53"/>
    <w:rsid w:val="00E10311"/>
    <w:rsid w:val="00E105D0"/>
    <w:rsid w:val="00E10652"/>
    <w:rsid w:val="00E109ED"/>
    <w:rsid w:val="00E10A4B"/>
    <w:rsid w:val="00E10AA3"/>
    <w:rsid w:val="00E10CBE"/>
    <w:rsid w:val="00E10E11"/>
    <w:rsid w:val="00E10E3A"/>
    <w:rsid w:val="00E11053"/>
    <w:rsid w:val="00E11202"/>
    <w:rsid w:val="00E115E8"/>
    <w:rsid w:val="00E11655"/>
    <w:rsid w:val="00E11C8C"/>
    <w:rsid w:val="00E11E86"/>
    <w:rsid w:val="00E11F00"/>
    <w:rsid w:val="00E11F6C"/>
    <w:rsid w:val="00E12540"/>
    <w:rsid w:val="00E1285A"/>
    <w:rsid w:val="00E12B2C"/>
    <w:rsid w:val="00E12DFF"/>
    <w:rsid w:val="00E12E10"/>
    <w:rsid w:val="00E12F64"/>
    <w:rsid w:val="00E12F9F"/>
    <w:rsid w:val="00E131BC"/>
    <w:rsid w:val="00E13369"/>
    <w:rsid w:val="00E13907"/>
    <w:rsid w:val="00E13909"/>
    <w:rsid w:val="00E13967"/>
    <w:rsid w:val="00E13ADA"/>
    <w:rsid w:val="00E13C32"/>
    <w:rsid w:val="00E13E61"/>
    <w:rsid w:val="00E13E77"/>
    <w:rsid w:val="00E13E98"/>
    <w:rsid w:val="00E13EF8"/>
    <w:rsid w:val="00E1430F"/>
    <w:rsid w:val="00E1446D"/>
    <w:rsid w:val="00E14557"/>
    <w:rsid w:val="00E1461F"/>
    <w:rsid w:val="00E1469C"/>
    <w:rsid w:val="00E14BEC"/>
    <w:rsid w:val="00E14C78"/>
    <w:rsid w:val="00E14C87"/>
    <w:rsid w:val="00E14CB6"/>
    <w:rsid w:val="00E14CFE"/>
    <w:rsid w:val="00E14F8E"/>
    <w:rsid w:val="00E14F99"/>
    <w:rsid w:val="00E14F9E"/>
    <w:rsid w:val="00E1504B"/>
    <w:rsid w:val="00E15159"/>
    <w:rsid w:val="00E1536F"/>
    <w:rsid w:val="00E15494"/>
    <w:rsid w:val="00E1550A"/>
    <w:rsid w:val="00E1558B"/>
    <w:rsid w:val="00E15845"/>
    <w:rsid w:val="00E15960"/>
    <w:rsid w:val="00E15EBE"/>
    <w:rsid w:val="00E15F0B"/>
    <w:rsid w:val="00E1603B"/>
    <w:rsid w:val="00E16770"/>
    <w:rsid w:val="00E16909"/>
    <w:rsid w:val="00E16B8C"/>
    <w:rsid w:val="00E16D13"/>
    <w:rsid w:val="00E16F06"/>
    <w:rsid w:val="00E1712B"/>
    <w:rsid w:val="00E1719A"/>
    <w:rsid w:val="00E1777F"/>
    <w:rsid w:val="00E179AB"/>
    <w:rsid w:val="00E179D9"/>
    <w:rsid w:val="00E17A4D"/>
    <w:rsid w:val="00E17A71"/>
    <w:rsid w:val="00E17EEC"/>
    <w:rsid w:val="00E204A0"/>
    <w:rsid w:val="00E20749"/>
    <w:rsid w:val="00E209EE"/>
    <w:rsid w:val="00E21990"/>
    <w:rsid w:val="00E21E7C"/>
    <w:rsid w:val="00E21EB7"/>
    <w:rsid w:val="00E220F9"/>
    <w:rsid w:val="00E22153"/>
    <w:rsid w:val="00E22230"/>
    <w:rsid w:val="00E222A4"/>
    <w:rsid w:val="00E223BC"/>
    <w:rsid w:val="00E22700"/>
    <w:rsid w:val="00E2330E"/>
    <w:rsid w:val="00E235FB"/>
    <w:rsid w:val="00E238CC"/>
    <w:rsid w:val="00E23A16"/>
    <w:rsid w:val="00E23A17"/>
    <w:rsid w:val="00E23EBC"/>
    <w:rsid w:val="00E242C3"/>
    <w:rsid w:val="00E24438"/>
    <w:rsid w:val="00E2454A"/>
    <w:rsid w:val="00E245C0"/>
    <w:rsid w:val="00E249B6"/>
    <w:rsid w:val="00E24EAB"/>
    <w:rsid w:val="00E25091"/>
    <w:rsid w:val="00E25251"/>
    <w:rsid w:val="00E25922"/>
    <w:rsid w:val="00E25A8B"/>
    <w:rsid w:val="00E25A97"/>
    <w:rsid w:val="00E25D40"/>
    <w:rsid w:val="00E25DCD"/>
    <w:rsid w:val="00E2624E"/>
    <w:rsid w:val="00E262A4"/>
    <w:rsid w:val="00E2649E"/>
    <w:rsid w:val="00E264AA"/>
    <w:rsid w:val="00E264BF"/>
    <w:rsid w:val="00E2680D"/>
    <w:rsid w:val="00E26990"/>
    <w:rsid w:val="00E26E23"/>
    <w:rsid w:val="00E2725A"/>
    <w:rsid w:val="00E2734C"/>
    <w:rsid w:val="00E27415"/>
    <w:rsid w:val="00E27494"/>
    <w:rsid w:val="00E276DF"/>
    <w:rsid w:val="00E277C1"/>
    <w:rsid w:val="00E27BB9"/>
    <w:rsid w:val="00E27C19"/>
    <w:rsid w:val="00E27C1C"/>
    <w:rsid w:val="00E27F82"/>
    <w:rsid w:val="00E30009"/>
    <w:rsid w:val="00E300FD"/>
    <w:rsid w:val="00E3018D"/>
    <w:rsid w:val="00E301C7"/>
    <w:rsid w:val="00E301E1"/>
    <w:rsid w:val="00E30428"/>
    <w:rsid w:val="00E30874"/>
    <w:rsid w:val="00E308AF"/>
    <w:rsid w:val="00E30FF0"/>
    <w:rsid w:val="00E31193"/>
    <w:rsid w:val="00E311E2"/>
    <w:rsid w:val="00E311EF"/>
    <w:rsid w:val="00E31417"/>
    <w:rsid w:val="00E314C9"/>
    <w:rsid w:val="00E31677"/>
    <w:rsid w:val="00E316F1"/>
    <w:rsid w:val="00E31C6D"/>
    <w:rsid w:val="00E31E6F"/>
    <w:rsid w:val="00E31ECB"/>
    <w:rsid w:val="00E31F23"/>
    <w:rsid w:val="00E32322"/>
    <w:rsid w:val="00E32414"/>
    <w:rsid w:val="00E328B6"/>
    <w:rsid w:val="00E32A4F"/>
    <w:rsid w:val="00E32B39"/>
    <w:rsid w:val="00E32CF5"/>
    <w:rsid w:val="00E32E7C"/>
    <w:rsid w:val="00E32FFE"/>
    <w:rsid w:val="00E33142"/>
    <w:rsid w:val="00E33444"/>
    <w:rsid w:val="00E3345B"/>
    <w:rsid w:val="00E3353D"/>
    <w:rsid w:val="00E338EA"/>
    <w:rsid w:val="00E339C9"/>
    <w:rsid w:val="00E33B38"/>
    <w:rsid w:val="00E33B84"/>
    <w:rsid w:val="00E33C7C"/>
    <w:rsid w:val="00E33C95"/>
    <w:rsid w:val="00E33FDA"/>
    <w:rsid w:val="00E34672"/>
    <w:rsid w:val="00E3497C"/>
    <w:rsid w:val="00E34F80"/>
    <w:rsid w:val="00E3506C"/>
    <w:rsid w:val="00E3518A"/>
    <w:rsid w:val="00E355A8"/>
    <w:rsid w:val="00E35A23"/>
    <w:rsid w:val="00E35A8E"/>
    <w:rsid w:val="00E35FE5"/>
    <w:rsid w:val="00E364A0"/>
    <w:rsid w:val="00E36916"/>
    <w:rsid w:val="00E36C26"/>
    <w:rsid w:val="00E36DB3"/>
    <w:rsid w:val="00E36FA2"/>
    <w:rsid w:val="00E36FB9"/>
    <w:rsid w:val="00E370CF"/>
    <w:rsid w:val="00E3715E"/>
    <w:rsid w:val="00E371E8"/>
    <w:rsid w:val="00E3724B"/>
    <w:rsid w:val="00E3726F"/>
    <w:rsid w:val="00E374DF"/>
    <w:rsid w:val="00E3750C"/>
    <w:rsid w:val="00E37577"/>
    <w:rsid w:val="00E37643"/>
    <w:rsid w:val="00E37654"/>
    <w:rsid w:val="00E3772E"/>
    <w:rsid w:val="00E3777F"/>
    <w:rsid w:val="00E377C6"/>
    <w:rsid w:val="00E379FC"/>
    <w:rsid w:val="00E37BBC"/>
    <w:rsid w:val="00E37E67"/>
    <w:rsid w:val="00E4001D"/>
    <w:rsid w:val="00E401BE"/>
    <w:rsid w:val="00E4038D"/>
    <w:rsid w:val="00E405D0"/>
    <w:rsid w:val="00E40CEB"/>
    <w:rsid w:val="00E40F92"/>
    <w:rsid w:val="00E412DF"/>
    <w:rsid w:val="00E4183D"/>
    <w:rsid w:val="00E41D5F"/>
    <w:rsid w:val="00E4213C"/>
    <w:rsid w:val="00E4223D"/>
    <w:rsid w:val="00E4239F"/>
    <w:rsid w:val="00E426D9"/>
    <w:rsid w:val="00E42822"/>
    <w:rsid w:val="00E42C59"/>
    <w:rsid w:val="00E42C6C"/>
    <w:rsid w:val="00E42CB1"/>
    <w:rsid w:val="00E42E96"/>
    <w:rsid w:val="00E43113"/>
    <w:rsid w:val="00E43288"/>
    <w:rsid w:val="00E4331A"/>
    <w:rsid w:val="00E43374"/>
    <w:rsid w:val="00E43419"/>
    <w:rsid w:val="00E4349E"/>
    <w:rsid w:val="00E43689"/>
    <w:rsid w:val="00E437DC"/>
    <w:rsid w:val="00E43CE0"/>
    <w:rsid w:val="00E43F1D"/>
    <w:rsid w:val="00E43FB0"/>
    <w:rsid w:val="00E440E5"/>
    <w:rsid w:val="00E4428C"/>
    <w:rsid w:val="00E44687"/>
    <w:rsid w:val="00E44693"/>
    <w:rsid w:val="00E448BC"/>
    <w:rsid w:val="00E44913"/>
    <w:rsid w:val="00E4495D"/>
    <w:rsid w:val="00E44980"/>
    <w:rsid w:val="00E44A8E"/>
    <w:rsid w:val="00E44ADA"/>
    <w:rsid w:val="00E44B00"/>
    <w:rsid w:val="00E44B5A"/>
    <w:rsid w:val="00E44BD4"/>
    <w:rsid w:val="00E44C96"/>
    <w:rsid w:val="00E44ED6"/>
    <w:rsid w:val="00E452DC"/>
    <w:rsid w:val="00E4578B"/>
    <w:rsid w:val="00E45912"/>
    <w:rsid w:val="00E45B44"/>
    <w:rsid w:val="00E45F43"/>
    <w:rsid w:val="00E460D7"/>
    <w:rsid w:val="00E461FC"/>
    <w:rsid w:val="00E463CC"/>
    <w:rsid w:val="00E46553"/>
    <w:rsid w:val="00E467A3"/>
    <w:rsid w:val="00E4724D"/>
    <w:rsid w:val="00E472A1"/>
    <w:rsid w:val="00E472CC"/>
    <w:rsid w:val="00E472E3"/>
    <w:rsid w:val="00E4732D"/>
    <w:rsid w:val="00E473D2"/>
    <w:rsid w:val="00E47530"/>
    <w:rsid w:val="00E47818"/>
    <w:rsid w:val="00E479AA"/>
    <w:rsid w:val="00E47AD7"/>
    <w:rsid w:val="00E47B9D"/>
    <w:rsid w:val="00E47E0E"/>
    <w:rsid w:val="00E47FD5"/>
    <w:rsid w:val="00E50002"/>
    <w:rsid w:val="00E50281"/>
    <w:rsid w:val="00E50450"/>
    <w:rsid w:val="00E50557"/>
    <w:rsid w:val="00E50578"/>
    <w:rsid w:val="00E505C3"/>
    <w:rsid w:val="00E50760"/>
    <w:rsid w:val="00E507FA"/>
    <w:rsid w:val="00E509AF"/>
    <w:rsid w:val="00E50DB1"/>
    <w:rsid w:val="00E50FD1"/>
    <w:rsid w:val="00E50FE9"/>
    <w:rsid w:val="00E50FFB"/>
    <w:rsid w:val="00E5107F"/>
    <w:rsid w:val="00E51438"/>
    <w:rsid w:val="00E5149E"/>
    <w:rsid w:val="00E51799"/>
    <w:rsid w:val="00E518EF"/>
    <w:rsid w:val="00E51971"/>
    <w:rsid w:val="00E51F76"/>
    <w:rsid w:val="00E5215F"/>
    <w:rsid w:val="00E5220A"/>
    <w:rsid w:val="00E5237B"/>
    <w:rsid w:val="00E523F3"/>
    <w:rsid w:val="00E528B2"/>
    <w:rsid w:val="00E529DB"/>
    <w:rsid w:val="00E52AB6"/>
    <w:rsid w:val="00E52C66"/>
    <w:rsid w:val="00E52DA1"/>
    <w:rsid w:val="00E52F91"/>
    <w:rsid w:val="00E536B2"/>
    <w:rsid w:val="00E53B2E"/>
    <w:rsid w:val="00E53C74"/>
    <w:rsid w:val="00E5420F"/>
    <w:rsid w:val="00E545C4"/>
    <w:rsid w:val="00E54905"/>
    <w:rsid w:val="00E54BA7"/>
    <w:rsid w:val="00E54C9C"/>
    <w:rsid w:val="00E552A4"/>
    <w:rsid w:val="00E5536E"/>
    <w:rsid w:val="00E555B5"/>
    <w:rsid w:val="00E55A23"/>
    <w:rsid w:val="00E55A4C"/>
    <w:rsid w:val="00E55ABA"/>
    <w:rsid w:val="00E55D14"/>
    <w:rsid w:val="00E55DCC"/>
    <w:rsid w:val="00E55E11"/>
    <w:rsid w:val="00E55E9F"/>
    <w:rsid w:val="00E55F0F"/>
    <w:rsid w:val="00E55FE9"/>
    <w:rsid w:val="00E56285"/>
    <w:rsid w:val="00E56286"/>
    <w:rsid w:val="00E5645B"/>
    <w:rsid w:val="00E56A25"/>
    <w:rsid w:val="00E56C1F"/>
    <w:rsid w:val="00E570AF"/>
    <w:rsid w:val="00E57149"/>
    <w:rsid w:val="00E57212"/>
    <w:rsid w:val="00E57431"/>
    <w:rsid w:val="00E57543"/>
    <w:rsid w:val="00E5766E"/>
    <w:rsid w:val="00E57685"/>
    <w:rsid w:val="00E57746"/>
    <w:rsid w:val="00E577EF"/>
    <w:rsid w:val="00E579A8"/>
    <w:rsid w:val="00E57C42"/>
    <w:rsid w:val="00E57C8D"/>
    <w:rsid w:val="00E57D80"/>
    <w:rsid w:val="00E6019A"/>
    <w:rsid w:val="00E6027A"/>
    <w:rsid w:val="00E602C6"/>
    <w:rsid w:val="00E6054D"/>
    <w:rsid w:val="00E6088E"/>
    <w:rsid w:val="00E60BFA"/>
    <w:rsid w:val="00E60DCD"/>
    <w:rsid w:val="00E60ED5"/>
    <w:rsid w:val="00E60F28"/>
    <w:rsid w:val="00E6107C"/>
    <w:rsid w:val="00E610B8"/>
    <w:rsid w:val="00E610FB"/>
    <w:rsid w:val="00E6116A"/>
    <w:rsid w:val="00E612A5"/>
    <w:rsid w:val="00E61378"/>
    <w:rsid w:val="00E61D95"/>
    <w:rsid w:val="00E61E72"/>
    <w:rsid w:val="00E61F61"/>
    <w:rsid w:val="00E622F7"/>
    <w:rsid w:val="00E6254C"/>
    <w:rsid w:val="00E62634"/>
    <w:rsid w:val="00E62661"/>
    <w:rsid w:val="00E626E8"/>
    <w:rsid w:val="00E62AF3"/>
    <w:rsid w:val="00E62B93"/>
    <w:rsid w:val="00E62D33"/>
    <w:rsid w:val="00E62F2B"/>
    <w:rsid w:val="00E62F4E"/>
    <w:rsid w:val="00E630FE"/>
    <w:rsid w:val="00E63535"/>
    <w:rsid w:val="00E63605"/>
    <w:rsid w:val="00E637B0"/>
    <w:rsid w:val="00E63B18"/>
    <w:rsid w:val="00E64419"/>
    <w:rsid w:val="00E64630"/>
    <w:rsid w:val="00E646D0"/>
    <w:rsid w:val="00E64788"/>
    <w:rsid w:val="00E6480F"/>
    <w:rsid w:val="00E6482A"/>
    <w:rsid w:val="00E64907"/>
    <w:rsid w:val="00E6490C"/>
    <w:rsid w:val="00E64D8B"/>
    <w:rsid w:val="00E64F15"/>
    <w:rsid w:val="00E652D5"/>
    <w:rsid w:val="00E653E9"/>
    <w:rsid w:val="00E6592E"/>
    <w:rsid w:val="00E65C63"/>
    <w:rsid w:val="00E65DD5"/>
    <w:rsid w:val="00E65DED"/>
    <w:rsid w:val="00E65E92"/>
    <w:rsid w:val="00E6635C"/>
    <w:rsid w:val="00E664ED"/>
    <w:rsid w:val="00E6683A"/>
    <w:rsid w:val="00E66992"/>
    <w:rsid w:val="00E66B8B"/>
    <w:rsid w:val="00E66B96"/>
    <w:rsid w:val="00E66DED"/>
    <w:rsid w:val="00E66E02"/>
    <w:rsid w:val="00E66F0E"/>
    <w:rsid w:val="00E67121"/>
    <w:rsid w:val="00E67471"/>
    <w:rsid w:val="00E67544"/>
    <w:rsid w:val="00E67860"/>
    <w:rsid w:val="00E6795D"/>
    <w:rsid w:val="00E67D20"/>
    <w:rsid w:val="00E70048"/>
    <w:rsid w:val="00E7005E"/>
    <w:rsid w:val="00E70203"/>
    <w:rsid w:val="00E70808"/>
    <w:rsid w:val="00E7089C"/>
    <w:rsid w:val="00E70BA1"/>
    <w:rsid w:val="00E70F89"/>
    <w:rsid w:val="00E70FC5"/>
    <w:rsid w:val="00E715EE"/>
    <w:rsid w:val="00E716DE"/>
    <w:rsid w:val="00E71831"/>
    <w:rsid w:val="00E71934"/>
    <w:rsid w:val="00E71EEB"/>
    <w:rsid w:val="00E72099"/>
    <w:rsid w:val="00E720CA"/>
    <w:rsid w:val="00E722DF"/>
    <w:rsid w:val="00E72438"/>
    <w:rsid w:val="00E72465"/>
    <w:rsid w:val="00E724A3"/>
    <w:rsid w:val="00E730A8"/>
    <w:rsid w:val="00E73116"/>
    <w:rsid w:val="00E73197"/>
    <w:rsid w:val="00E731F0"/>
    <w:rsid w:val="00E731F1"/>
    <w:rsid w:val="00E73348"/>
    <w:rsid w:val="00E735E3"/>
    <w:rsid w:val="00E737AB"/>
    <w:rsid w:val="00E73B5E"/>
    <w:rsid w:val="00E73D54"/>
    <w:rsid w:val="00E74013"/>
    <w:rsid w:val="00E740D2"/>
    <w:rsid w:val="00E744FE"/>
    <w:rsid w:val="00E74735"/>
    <w:rsid w:val="00E74971"/>
    <w:rsid w:val="00E74AE3"/>
    <w:rsid w:val="00E7502C"/>
    <w:rsid w:val="00E75216"/>
    <w:rsid w:val="00E7537F"/>
    <w:rsid w:val="00E7547D"/>
    <w:rsid w:val="00E754F0"/>
    <w:rsid w:val="00E75736"/>
    <w:rsid w:val="00E7579A"/>
    <w:rsid w:val="00E757D2"/>
    <w:rsid w:val="00E75863"/>
    <w:rsid w:val="00E75BD1"/>
    <w:rsid w:val="00E75C0C"/>
    <w:rsid w:val="00E75C78"/>
    <w:rsid w:val="00E76177"/>
    <w:rsid w:val="00E762A9"/>
    <w:rsid w:val="00E763AF"/>
    <w:rsid w:val="00E7665F"/>
    <w:rsid w:val="00E7670D"/>
    <w:rsid w:val="00E76C1C"/>
    <w:rsid w:val="00E773C6"/>
    <w:rsid w:val="00E77869"/>
    <w:rsid w:val="00E77A39"/>
    <w:rsid w:val="00E77B5E"/>
    <w:rsid w:val="00E77B91"/>
    <w:rsid w:val="00E77C0C"/>
    <w:rsid w:val="00E77D0F"/>
    <w:rsid w:val="00E80344"/>
    <w:rsid w:val="00E8039E"/>
    <w:rsid w:val="00E80465"/>
    <w:rsid w:val="00E805EA"/>
    <w:rsid w:val="00E806B8"/>
    <w:rsid w:val="00E807C4"/>
    <w:rsid w:val="00E80AE2"/>
    <w:rsid w:val="00E80BD7"/>
    <w:rsid w:val="00E80C08"/>
    <w:rsid w:val="00E80CA3"/>
    <w:rsid w:val="00E80CB6"/>
    <w:rsid w:val="00E80FA3"/>
    <w:rsid w:val="00E8105B"/>
    <w:rsid w:val="00E8129A"/>
    <w:rsid w:val="00E815D4"/>
    <w:rsid w:val="00E8164A"/>
    <w:rsid w:val="00E816D3"/>
    <w:rsid w:val="00E81717"/>
    <w:rsid w:val="00E8171C"/>
    <w:rsid w:val="00E81828"/>
    <w:rsid w:val="00E81849"/>
    <w:rsid w:val="00E819D0"/>
    <w:rsid w:val="00E81C6F"/>
    <w:rsid w:val="00E81CB0"/>
    <w:rsid w:val="00E81CCE"/>
    <w:rsid w:val="00E81DCE"/>
    <w:rsid w:val="00E81E77"/>
    <w:rsid w:val="00E8204B"/>
    <w:rsid w:val="00E82287"/>
    <w:rsid w:val="00E8255B"/>
    <w:rsid w:val="00E828D9"/>
    <w:rsid w:val="00E82E39"/>
    <w:rsid w:val="00E82F94"/>
    <w:rsid w:val="00E82FD9"/>
    <w:rsid w:val="00E8305E"/>
    <w:rsid w:val="00E8308B"/>
    <w:rsid w:val="00E83459"/>
    <w:rsid w:val="00E83809"/>
    <w:rsid w:val="00E83A8F"/>
    <w:rsid w:val="00E83AF7"/>
    <w:rsid w:val="00E83B37"/>
    <w:rsid w:val="00E83BF9"/>
    <w:rsid w:val="00E83D26"/>
    <w:rsid w:val="00E83DBC"/>
    <w:rsid w:val="00E83F6E"/>
    <w:rsid w:val="00E8404B"/>
    <w:rsid w:val="00E846D1"/>
    <w:rsid w:val="00E847ED"/>
    <w:rsid w:val="00E84853"/>
    <w:rsid w:val="00E84A17"/>
    <w:rsid w:val="00E84C8F"/>
    <w:rsid w:val="00E84ED8"/>
    <w:rsid w:val="00E8575F"/>
    <w:rsid w:val="00E85C24"/>
    <w:rsid w:val="00E85EB5"/>
    <w:rsid w:val="00E86034"/>
    <w:rsid w:val="00E866D9"/>
    <w:rsid w:val="00E8675E"/>
    <w:rsid w:val="00E86DD6"/>
    <w:rsid w:val="00E86EF3"/>
    <w:rsid w:val="00E86F07"/>
    <w:rsid w:val="00E86F0A"/>
    <w:rsid w:val="00E870D1"/>
    <w:rsid w:val="00E870FE"/>
    <w:rsid w:val="00E871FE"/>
    <w:rsid w:val="00E87760"/>
    <w:rsid w:val="00E877B8"/>
    <w:rsid w:val="00E87A6C"/>
    <w:rsid w:val="00E87C2D"/>
    <w:rsid w:val="00E87D1B"/>
    <w:rsid w:val="00E87E4B"/>
    <w:rsid w:val="00E9008D"/>
    <w:rsid w:val="00E90112"/>
    <w:rsid w:val="00E903A0"/>
    <w:rsid w:val="00E9086D"/>
    <w:rsid w:val="00E908A1"/>
    <w:rsid w:val="00E909AE"/>
    <w:rsid w:val="00E909BC"/>
    <w:rsid w:val="00E90DDF"/>
    <w:rsid w:val="00E90E4A"/>
    <w:rsid w:val="00E910A6"/>
    <w:rsid w:val="00E91778"/>
    <w:rsid w:val="00E917CE"/>
    <w:rsid w:val="00E91B00"/>
    <w:rsid w:val="00E91FFF"/>
    <w:rsid w:val="00E92186"/>
    <w:rsid w:val="00E92299"/>
    <w:rsid w:val="00E92516"/>
    <w:rsid w:val="00E9251D"/>
    <w:rsid w:val="00E926F0"/>
    <w:rsid w:val="00E92DC6"/>
    <w:rsid w:val="00E92F50"/>
    <w:rsid w:val="00E9316F"/>
    <w:rsid w:val="00E93253"/>
    <w:rsid w:val="00E93326"/>
    <w:rsid w:val="00E9385E"/>
    <w:rsid w:val="00E939F0"/>
    <w:rsid w:val="00E93B2E"/>
    <w:rsid w:val="00E93DD4"/>
    <w:rsid w:val="00E93DF5"/>
    <w:rsid w:val="00E93E14"/>
    <w:rsid w:val="00E94083"/>
    <w:rsid w:val="00E94175"/>
    <w:rsid w:val="00E94224"/>
    <w:rsid w:val="00E9429E"/>
    <w:rsid w:val="00E942C5"/>
    <w:rsid w:val="00E9477B"/>
    <w:rsid w:val="00E947EF"/>
    <w:rsid w:val="00E948DE"/>
    <w:rsid w:val="00E94982"/>
    <w:rsid w:val="00E94A34"/>
    <w:rsid w:val="00E94AB8"/>
    <w:rsid w:val="00E94AF4"/>
    <w:rsid w:val="00E94C8E"/>
    <w:rsid w:val="00E94CAF"/>
    <w:rsid w:val="00E9510B"/>
    <w:rsid w:val="00E95183"/>
    <w:rsid w:val="00E951D5"/>
    <w:rsid w:val="00E952E6"/>
    <w:rsid w:val="00E95472"/>
    <w:rsid w:val="00E95870"/>
    <w:rsid w:val="00E95BFF"/>
    <w:rsid w:val="00E95DE4"/>
    <w:rsid w:val="00E9600C"/>
    <w:rsid w:val="00E9604A"/>
    <w:rsid w:val="00E962F8"/>
    <w:rsid w:val="00E962FA"/>
    <w:rsid w:val="00E964C0"/>
    <w:rsid w:val="00E9667C"/>
    <w:rsid w:val="00E9668A"/>
    <w:rsid w:val="00E9672C"/>
    <w:rsid w:val="00E967E7"/>
    <w:rsid w:val="00E9685F"/>
    <w:rsid w:val="00E96AAE"/>
    <w:rsid w:val="00E96CAA"/>
    <w:rsid w:val="00E96E59"/>
    <w:rsid w:val="00E97658"/>
    <w:rsid w:val="00E976E3"/>
    <w:rsid w:val="00E9784D"/>
    <w:rsid w:val="00E97876"/>
    <w:rsid w:val="00E978AB"/>
    <w:rsid w:val="00E9792D"/>
    <w:rsid w:val="00E97B44"/>
    <w:rsid w:val="00E97B8A"/>
    <w:rsid w:val="00E97B8E"/>
    <w:rsid w:val="00E97C54"/>
    <w:rsid w:val="00E97CA9"/>
    <w:rsid w:val="00E97D99"/>
    <w:rsid w:val="00E97E7A"/>
    <w:rsid w:val="00E97EAB"/>
    <w:rsid w:val="00EA01CF"/>
    <w:rsid w:val="00EA0311"/>
    <w:rsid w:val="00EA034B"/>
    <w:rsid w:val="00EA03F9"/>
    <w:rsid w:val="00EA0432"/>
    <w:rsid w:val="00EA0491"/>
    <w:rsid w:val="00EA062D"/>
    <w:rsid w:val="00EA0D0A"/>
    <w:rsid w:val="00EA0E58"/>
    <w:rsid w:val="00EA1058"/>
    <w:rsid w:val="00EA10EA"/>
    <w:rsid w:val="00EA129D"/>
    <w:rsid w:val="00EA13E0"/>
    <w:rsid w:val="00EA14A8"/>
    <w:rsid w:val="00EA1536"/>
    <w:rsid w:val="00EA1D50"/>
    <w:rsid w:val="00EA1FB5"/>
    <w:rsid w:val="00EA222B"/>
    <w:rsid w:val="00EA2284"/>
    <w:rsid w:val="00EA27BB"/>
    <w:rsid w:val="00EA27FA"/>
    <w:rsid w:val="00EA2B49"/>
    <w:rsid w:val="00EA2C00"/>
    <w:rsid w:val="00EA3475"/>
    <w:rsid w:val="00EA35F4"/>
    <w:rsid w:val="00EA394B"/>
    <w:rsid w:val="00EA394F"/>
    <w:rsid w:val="00EA3BD3"/>
    <w:rsid w:val="00EA3DD1"/>
    <w:rsid w:val="00EA3EE9"/>
    <w:rsid w:val="00EA3F86"/>
    <w:rsid w:val="00EA4574"/>
    <w:rsid w:val="00EA48C8"/>
    <w:rsid w:val="00EA4EFD"/>
    <w:rsid w:val="00EA50A1"/>
    <w:rsid w:val="00EA5414"/>
    <w:rsid w:val="00EA542E"/>
    <w:rsid w:val="00EA5809"/>
    <w:rsid w:val="00EA5DEE"/>
    <w:rsid w:val="00EA5DF9"/>
    <w:rsid w:val="00EA61E9"/>
    <w:rsid w:val="00EA641F"/>
    <w:rsid w:val="00EA658E"/>
    <w:rsid w:val="00EA65B4"/>
    <w:rsid w:val="00EA6719"/>
    <w:rsid w:val="00EA6775"/>
    <w:rsid w:val="00EA68EF"/>
    <w:rsid w:val="00EA693B"/>
    <w:rsid w:val="00EA6A10"/>
    <w:rsid w:val="00EA6B4A"/>
    <w:rsid w:val="00EA6CA8"/>
    <w:rsid w:val="00EA6E98"/>
    <w:rsid w:val="00EA6EF0"/>
    <w:rsid w:val="00EA71BF"/>
    <w:rsid w:val="00EA74E1"/>
    <w:rsid w:val="00EA75E5"/>
    <w:rsid w:val="00EA768C"/>
    <w:rsid w:val="00EA7716"/>
    <w:rsid w:val="00EA7A0C"/>
    <w:rsid w:val="00EA7CA7"/>
    <w:rsid w:val="00EB000D"/>
    <w:rsid w:val="00EB01C3"/>
    <w:rsid w:val="00EB0317"/>
    <w:rsid w:val="00EB097F"/>
    <w:rsid w:val="00EB0B8E"/>
    <w:rsid w:val="00EB0BA9"/>
    <w:rsid w:val="00EB0BFE"/>
    <w:rsid w:val="00EB0E4C"/>
    <w:rsid w:val="00EB0F89"/>
    <w:rsid w:val="00EB12CD"/>
    <w:rsid w:val="00EB1889"/>
    <w:rsid w:val="00EB190E"/>
    <w:rsid w:val="00EB1B69"/>
    <w:rsid w:val="00EB1E62"/>
    <w:rsid w:val="00EB1EDC"/>
    <w:rsid w:val="00EB1FFB"/>
    <w:rsid w:val="00EB206F"/>
    <w:rsid w:val="00EB219C"/>
    <w:rsid w:val="00EB2379"/>
    <w:rsid w:val="00EB2729"/>
    <w:rsid w:val="00EB27FB"/>
    <w:rsid w:val="00EB2A2D"/>
    <w:rsid w:val="00EB2E6E"/>
    <w:rsid w:val="00EB32D4"/>
    <w:rsid w:val="00EB333A"/>
    <w:rsid w:val="00EB3372"/>
    <w:rsid w:val="00EB35BF"/>
    <w:rsid w:val="00EB383A"/>
    <w:rsid w:val="00EB39BC"/>
    <w:rsid w:val="00EB3A11"/>
    <w:rsid w:val="00EB3D60"/>
    <w:rsid w:val="00EB3ED8"/>
    <w:rsid w:val="00EB415C"/>
    <w:rsid w:val="00EB4472"/>
    <w:rsid w:val="00EB48CA"/>
    <w:rsid w:val="00EB4D07"/>
    <w:rsid w:val="00EB4D16"/>
    <w:rsid w:val="00EB4F9F"/>
    <w:rsid w:val="00EB50B2"/>
    <w:rsid w:val="00EB54D7"/>
    <w:rsid w:val="00EB55DF"/>
    <w:rsid w:val="00EB5CF3"/>
    <w:rsid w:val="00EB5E44"/>
    <w:rsid w:val="00EB5F26"/>
    <w:rsid w:val="00EB61F4"/>
    <w:rsid w:val="00EB6200"/>
    <w:rsid w:val="00EB65B8"/>
    <w:rsid w:val="00EB689A"/>
    <w:rsid w:val="00EB6912"/>
    <w:rsid w:val="00EB6C7D"/>
    <w:rsid w:val="00EB6CD5"/>
    <w:rsid w:val="00EB6CDF"/>
    <w:rsid w:val="00EB70B9"/>
    <w:rsid w:val="00EB715B"/>
    <w:rsid w:val="00EB7205"/>
    <w:rsid w:val="00EB75A5"/>
    <w:rsid w:val="00EB76B8"/>
    <w:rsid w:val="00EB7FAD"/>
    <w:rsid w:val="00EC0085"/>
    <w:rsid w:val="00EC0339"/>
    <w:rsid w:val="00EC039A"/>
    <w:rsid w:val="00EC051A"/>
    <w:rsid w:val="00EC0839"/>
    <w:rsid w:val="00EC095C"/>
    <w:rsid w:val="00EC0B38"/>
    <w:rsid w:val="00EC0C9E"/>
    <w:rsid w:val="00EC0D0C"/>
    <w:rsid w:val="00EC0D45"/>
    <w:rsid w:val="00EC0E09"/>
    <w:rsid w:val="00EC10AC"/>
    <w:rsid w:val="00EC10F7"/>
    <w:rsid w:val="00EC1129"/>
    <w:rsid w:val="00EC14AC"/>
    <w:rsid w:val="00EC1AD1"/>
    <w:rsid w:val="00EC1FF1"/>
    <w:rsid w:val="00EC21B5"/>
    <w:rsid w:val="00EC225D"/>
    <w:rsid w:val="00EC28EE"/>
    <w:rsid w:val="00EC28FE"/>
    <w:rsid w:val="00EC2BCF"/>
    <w:rsid w:val="00EC2EBD"/>
    <w:rsid w:val="00EC316E"/>
    <w:rsid w:val="00EC3741"/>
    <w:rsid w:val="00EC3DF5"/>
    <w:rsid w:val="00EC3F0C"/>
    <w:rsid w:val="00EC4008"/>
    <w:rsid w:val="00EC4039"/>
    <w:rsid w:val="00EC4163"/>
    <w:rsid w:val="00EC4381"/>
    <w:rsid w:val="00EC43BE"/>
    <w:rsid w:val="00EC4689"/>
    <w:rsid w:val="00EC46D2"/>
    <w:rsid w:val="00EC472A"/>
    <w:rsid w:val="00EC4790"/>
    <w:rsid w:val="00EC491D"/>
    <w:rsid w:val="00EC4942"/>
    <w:rsid w:val="00EC4BD0"/>
    <w:rsid w:val="00EC50EC"/>
    <w:rsid w:val="00EC523C"/>
    <w:rsid w:val="00EC5251"/>
    <w:rsid w:val="00EC52A7"/>
    <w:rsid w:val="00EC5386"/>
    <w:rsid w:val="00EC57D0"/>
    <w:rsid w:val="00EC5965"/>
    <w:rsid w:val="00EC657A"/>
    <w:rsid w:val="00EC657C"/>
    <w:rsid w:val="00EC6A15"/>
    <w:rsid w:val="00EC6A49"/>
    <w:rsid w:val="00EC6B78"/>
    <w:rsid w:val="00EC6E17"/>
    <w:rsid w:val="00EC6F66"/>
    <w:rsid w:val="00EC7438"/>
    <w:rsid w:val="00EC7B76"/>
    <w:rsid w:val="00EC7C79"/>
    <w:rsid w:val="00EC7E77"/>
    <w:rsid w:val="00ED0019"/>
    <w:rsid w:val="00ED01CC"/>
    <w:rsid w:val="00ED021A"/>
    <w:rsid w:val="00ED07C4"/>
    <w:rsid w:val="00ED0993"/>
    <w:rsid w:val="00ED0D35"/>
    <w:rsid w:val="00ED0EB4"/>
    <w:rsid w:val="00ED0FF8"/>
    <w:rsid w:val="00ED132D"/>
    <w:rsid w:val="00ED13D8"/>
    <w:rsid w:val="00ED1540"/>
    <w:rsid w:val="00ED18B1"/>
    <w:rsid w:val="00ED194F"/>
    <w:rsid w:val="00ED1969"/>
    <w:rsid w:val="00ED1975"/>
    <w:rsid w:val="00ED1A01"/>
    <w:rsid w:val="00ED1BEA"/>
    <w:rsid w:val="00ED1C09"/>
    <w:rsid w:val="00ED1C3D"/>
    <w:rsid w:val="00ED1C41"/>
    <w:rsid w:val="00ED1D49"/>
    <w:rsid w:val="00ED1EE2"/>
    <w:rsid w:val="00ED1F8A"/>
    <w:rsid w:val="00ED2083"/>
    <w:rsid w:val="00ED20EC"/>
    <w:rsid w:val="00ED2101"/>
    <w:rsid w:val="00ED2163"/>
    <w:rsid w:val="00ED228B"/>
    <w:rsid w:val="00ED23A0"/>
    <w:rsid w:val="00ED2694"/>
    <w:rsid w:val="00ED26D9"/>
    <w:rsid w:val="00ED2816"/>
    <w:rsid w:val="00ED2892"/>
    <w:rsid w:val="00ED2A91"/>
    <w:rsid w:val="00ED2DA6"/>
    <w:rsid w:val="00ED2F24"/>
    <w:rsid w:val="00ED2FFD"/>
    <w:rsid w:val="00ED30B8"/>
    <w:rsid w:val="00ED30C4"/>
    <w:rsid w:val="00ED321C"/>
    <w:rsid w:val="00ED327C"/>
    <w:rsid w:val="00ED32E2"/>
    <w:rsid w:val="00ED38F4"/>
    <w:rsid w:val="00ED39D9"/>
    <w:rsid w:val="00ED3DD6"/>
    <w:rsid w:val="00ED3EDD"/>
    <w:rsid w:val="00ED44E3"/>
    <w:rsid w:val="00ED49E4"/>
    <w:rsid w:val="00ED49EA"/>
    <w:rsid w:val="00ED4A76"/>
    <w:rsid w:val="00ED4C65"/>
    <w:rsid w:val="00ED4F23"/>
    <w:rsid w:val="00ED501C"/>
    <w:rsid w:val="00ED5260"/>
    <w:rsid w:val="00ED5409"/>
    <w:rsid w:val="00ED57A8"/>
    <w:rsid w:val="00ED59C4"/>
    <w:rsid w:val="00ED5ACE"/>
    <w:rsid w:val="00ED609A"/>
    <w:rsid w:val="00ED60FE"/>
    <w:rsid w:val="00ED6216"/>
    <w:rsid w:val="00ED628D"/>
    <w:rsid w:val="00ED64F1"/>
    <w:rsid w:val="00ED67BF"/>
    <w:rsid w:val="00ED6B26"/>
    <w:rsid w:val="00ED6C53"/>
    <w:rsid w:val="00ED6C5B"/>
    <w:rsid w:val="00ED6C67"/>
    <w:rsid w:val="00ED7067"/>
    <w:rsid w:val="00ED71F4"/>
    <w:rsid w:val="00ED7A9A"/>
    <w:rsid w:val="00ED7CF3"/>
    <w:rsid w:val="00ED7D40"/>
    <w:rsid w:val="00ED7EB1"/>
    <w:rsid w:val="00EE011C"/>
    <w:rsid w:val="00EE0188"/>
    <w:rsid w:val="00EE044F"/>
    <w:rsid w:val="00EE0508"/>
    <w:rsid w:val="00EE0A29"/>
    <w:rsid w:val="00EE0B62"/>
    <w:rsid w:val="00EE0FF7"/>
    <w:rsid w:val="00EE1128"/>
    <w:rsid w:val="00EE112F"/>
    <w:rsid w:val="00EE1390"/>
    <w:rsid w:val="00EE1B14"/>
    <w:rsid w:val="00EE209B"/>
    <w:rsid w:val="00EE226C"/>
    <w:rsid w:val="00EE24ED"/>
    <w:rsid w:val="00EE269A"/>
    <w:rsid w:val="00EE2AD5"/>
    <w:rsid w:val="00EE2FA6"/>
    <w:rsid w:val="00EE3064"/>
    <w:rsid w:val="00EE30C8"/>
    <w:rsid w:val="00EE340B"/>
    <w:rsid w:val="00EE342E"/>
    <w:rsid w:val="00EE365D"/>
    <w:rsid w:val="00EE3727"/>
    <w:rsid w:val="00EE38F6"/>
    <w:rsid w:val="00EE3A8F"/>
    <w:rsid w:val="00EE3D76"/>
    <w:rsid w:val="00EE3D89"/>
    <w:rsid w:val="00EE41E0"/>
    <w:rsid w:val="00EE4278"/>
    <w:rsid w:val="00EE4434"/>
    <w:rsid w:val="00EE48CE"/>
    <w:rsid w:val="00EE49D1"/>
    <w:rsid w:val="00EE4CC8"/>
    <w:rsid w:val="00EE54BC"/>
    <w:rsid w:val="00EE55EF"/>
    <w:rsid w:val="00EE58E6"/>
    <w:rsid w:val="00EE5D85"/>
    <w:rsid w:val="00EE5E8A"/>
    <w:rsid w:val="00EE5E92"/>
    <w:rsid w:val="00EE61ED"/>
    <w:rsid w:val="00EE62E0"/>
    <w:rsid w:val="00EE676C"/>
    <w:rsid w:val="00EE67E6"/>
    <w:rsid w:val="00EE69E7"/>
    <w:rsid w:val="00EE6A5E"/>
    <w:rsid w:val="00EE6EB5"/>
    <w:rsid w:val="00EE6EE0"/>
    <w:rsid w:val="00EE6F31"/>
    <w:rsid w:val="00EE73EF"/>
    <w:rsid w:val="00EE7663"/>
    <w:rsid w:val="00EE76C0"/>
    <w:rsid w:val="00EE76FA"/>
    <w:rsid w:val="00EE7757"/>
    <w:rsid w:val="00EE775E"/>
    <w:rsid w:val="00EE77C5"/>
    <w:rsid w:val="00EF0239"/>
    <w:rsid w:val="00EF03AA"/>
    <w:rsid w:val="00EF03E4"/>
    <w:rsid w:val="00EF0402"/>
    <w:rsid w:val="00EF0428"/>
    <w:rsid w:val="00EF0566"/>
    <w:rsid w:val="00EF067E"/>
    <w:rsid w:val="00EF0D1C"/>
    <w:rsid w:val="00EF0F4D"/>
    <w:rsid w:val="00EF1101"/>
    <w:rsid w:val="00EF11CF"/>
    <w:rsid w:val="00EF12A2"/>
    <w:rsid w:val="00EF1503"/>
    <w:rsid w:val="00EF15D0"/>
    <w:rsid w:val="00EF168D"/>
    <w:rsid w:val="00EF1915"/>
    <w:rsid w:val="00EF195B"/>
    <w:rsid w:val="00EF196D"/>
    <w:rsid w:val="00EF1AC0"/>
    <w:rsid w:val="00EF1EFD"/>
    <w:rsid w:val="00EF1FF0"/>
    <w:rsid w:val="00EF200C"/>
    <w:rsid w:val="00EF21EF"/>
    <w:rsid w:val="00EF21F0"/>
    <w:rsid w:val="00EF231A"/>
    <w:rsid w:val="00EF24E2"/>
    <w:rsid w:val="00EF26D0"/>
    <w:rsid w:val="00EF2A42"/>
    <w:rsid w:val="00EF2BB3"/>
    <w:rsid w:val="00EF2CDF"/>
    <w:rsid w:val="00EF301F"/>
    <w:rsid w:val="00EF3746"/>
    <w:rsid w:val="00EF3749"/>
    <w:rsid w:val="00EF3A1C"/>
    <w:rsid w:val="00EF3ABD"/>
    <w:rsid w:val="00EF3C5C"/>
    <w:rsid w:val="00EF3C98"/>
    <w:rsid w:val="00EF41D8"/>
    <w:rsid w:val="00EF41FD"/>
    <w:rsid w:val="00EF4A8C"/>
    <w:rsid w:val="00EF4DC0"/>
    <w:rsid w:val="00EF4F54"/>
    <w:rsid w:val="00EF5156"/>
    <w:rsid w:val="00EF521F"/>
    <w:rsid w:val="00EF5444"/>
    <w:rsid w:val="00EF5572"/>
    <w:rsid w:val="00EF55B4"/>
    <w:rsid w:val="00EF55DC"/>
    <w:rsid w:val="00EF5618"/>
    <w:rsid w:val="00EF5D9F"/>
    <w:rsid w:val="00EF6412"/>
    <w:rsid w:val="00EF645D"/>
    <w:rsid w:val="00EF664A"/>
    <w:rsid w:val="00EF69AA"/>
    <w:rsid w:val="00EF6E5C"/>
    <w:rsid w:val="00EF6FEF"/>
    <w:rsid w:val="00EF7181"/>
    <w:rsid w:val="00EF78DB"/>
    <w:rsid w:val="00EF79AB"/>
    <w:rsid w:val="00EF7B62"/>
    <w:rsid w:val="00EF7D11"/>
    <w:rsid w:val="00EF7EA9"/>
    <w:rsid w:val="00F0012D"/>
    <w:rsid w:val="00F0019F"/>
    <w:rsid w:val="00F002E2"/>
    <w:rsid w:val="00F005B3"/>
    <w:rsid w:val="00F008DD"/>
    <w:rsid w:val="00F00C2F"/>
    <w:rsid w:val="00F00CB9"/>
    <w:rsid w:val="00F00D33"/>
    <w:rsid w:val="00F011E7"/>
    <w:rsid w:val="00F013A8"/>
    <w:rsid w:val="00F014CE"/>
    <w:rsid w:val="00F0152E"/>
    <w:rsid w:val="00F016A7"/>
    <w:rsid w:val="00F01750"/>
    <w:rsid w:val="00F0186D"/>
    <w:rsid w:val="00F01BD2"/>
    <w:rsid w:val="00F01F07"/>
    <w:rsid w:val="00F01F62"/>
    <w:rsid w:val="00F022FD"/>
    <w:rsid w:val="00F02407"/>
    <w:rsid w:val="00F0256D"/>
    <w:rsid w:val="00F0258B"/>
    <w:rsid w:val="00F0264F"/>
    <w:rsid w:val="00F0279A"/>
    <w:rsid w:val="00F0286C"/>
    <w:rsid w:val="00F02D01"/>
    <w:rsid w:val="00F02F2A"/>
    <w:rsid w:val="00F031D8"/>
    <w:rsid w:val="00F03AAD"/>
    <w:rsid w:val="00F03C54"/>
    <w:rsid w:val="00F03CF1"/>
    <w:rsid w:val="00F03DED"/>
    <w:rsid w:val="00F03F39"/>
    <w:rsid w:val="00F0408C"/>
    <w:rsid w:val="00F04176"/>
    <w:rsid w:val="00F041A0"/>
    <w:rsid w:val="00F04278"/>
    <w:rsid w:val="00F04323"/>
    <w:rsid w:val="00F043CC"/>
    <w:rsid w:val="00F04807"/>
    <w:rsid w:val="00F04ACE"/>
    <w:rsid w:val="00F04BC2"/>
    <w:rsid w:val="00F04C31"/>
    <w:rsid w:val="00F04C99"/>
    <w:rsid w:val="00F04E6C"/>
    <w:rsid w:val="00F04E83"/>
    <w:rsid w:val="00F04F50"/>
    <w:rsid w:val="00F05017"/>
    <w:rsid w:val="00F05036"/>
    <w:rsid w:val="00F05193"/>
    <w:rsid w:val="00F052BE"/>
    <w:rsid w:val="00F05604"/>
    <w:rsid w:val="00F05783"/>
    <w:rsid w:val="00F059FC"/>
    <w:rsid w:val="00F05C7D"/>
    <w:rsid w:val="00F05E18"/>
    <w:rsid w:val="00F05E86"/>
    <w:rsid w:val="00F06522"/>
    <w:rsid w:val="00F06701"/>
    <w:rsid w:val="00F0698C"/>
    <w:rsid w:val="00F06CEB"/>
    <w:rsid w:val="00F06D73"/>
    <w:rsid w:val="00F06FAE"/>
    <w:rsid w:val="00F06FC6"/>
    <w:rsid w:val="00F06FE5"/>
    <w:rsid w:val="00F07053"/>
    <w:rsid w:val="00F07119"/>
    <w:rsid w:val="00F07136"/>
    <w:rsid w:val="00F0744C"/>
    <w:rsid w:val="00F076FC"/>
    <w:rsid w:val="00F07742"/>
    <w:rsid w:val="00F07753"/>
    <w:rsid w:val="00F07C44"/>
    <w:rsid w:val="00F07D1F"/>
    <w:rsid w:val="00F07F4C"/>
    <w:rsid w:val="00F102A3"/>
    <w:rsid w:val="00F10501"/>
    <w:rsid w:val="00F10940"/>
    <w:rsid w:val="00F109BF"/>
    <w:rsid w:val="00F109F3"/>
    <w:rsid w:val="00F10A8D"/>
    <w:rsid w:val="00F10D32"/>
    <w:rsid w:val="00F10ED4"/>
    <w:rsid w:val="00F10FA9"/>
    <w:rsid w:val="00F11019"/>
    <w:rsid w:val="00F11259"/>
    <w:rsid w:val="00F1130B"/>
    <w:rsid w:val="00F11754"/>
    <w:rsid w:val="00F1180E"/>
    <w:rsid w:val="00F11C63"/>
    <w:rsid w:val="00F11DA5"/>
    <w:rsid w:val="00F11DBA"/>
    <w:rsid w:val="00F12205"/>
    <w:rsid w:val="00F122A6"/>
    <w:rsid w:val="00F12639"/>
    <w:rsid w:val="00F126E6"/>
    <w:rsid w:val="00F12E52"/>
    <w:rsid w:val="00F13179"/>
    <w:rsid w:val="00F1322C"/>
    <w:rsid w:val="00F1323F"/>
    <w:rsid w:val="00F133A4"/>
    <w:rsid w:val="00F13833"/>
    <w:rsid w:val="00F1384C"/>
    <w:rsid w:val="00F13895"/>
    <w:rsid w:val="00F13993"/>
    <w:rsid w:val="00F139D6"/>
    <w:rsid w:val="00F13DF1"/>
    <w:rsid w:val="00F14015"/>
    <w:rsid w:val="00F144E2"/>
    <w:rsid w:val="00F14710"/>
    <w:rsid w:val="00F14D21"/>
    <w:rsid w:val="00F14E8D"/>
    <w:rsid w:val="00F14EFC"/>
    <w:rsid w:val="00F1546E"/>
    <w:rsid w:val="00F154AB"/>
    <w:rsid w:val="00F15643"/>
    <w:rsid w:val="00F158ED"/>
    <w:rsid w:val="00F15BC2"/>
    <w:rsid w:val="00F15C65"/>
    <w:rsid w:val="00F15CB8"/>
    <w:rsid w:val="00F160F7"/>
    <w:rsid w:val="00F16386"/>
    <w:rsid w:val="00F16494"/>
    <w:rsid w:val="00F16606"/>
    <w:rsid w:val="00F166A6"/>
    <w:rsid w:val="00F167BF"/>
    <w:rsid w:val="00F16928"/>
    <w:rsid w:val="00F16A32"/>
    <w:rsid w:val="00F16CEA"/>
    <w:rsid w:val="00F16F45"/>
    <w:rsid w:val="00F16F9F"/>
    <w:rsid w:val="00F172DF"/>
    <w:rsid w:val="00F17313"/>
    <w:rsid w:val="00F173A5"/>
    <w:rsid w:val="00F175EA"/>
    <w:rsid w:val="00F17B6A"/>
    <w:rsid w:val="00F17CA4"/>
    <w:rsid w:val="00F17D2F"/>
    <w:rsid w:val="00F20056"/>
    <w:rsid w:val="00F2016A"/>
    <w:rsid w:val="00F20273"/>
    <w:rsid w:val="00F20565"/>
    <w:rsid w:val="00F20777"/>
    <w:rsid w:val="00F2078C"/>
    <w:rsid w:val="00F20791"/>
    <w:rsid w:val="00F20A82"/>
    <w:rsid w:val="00F20AD1"/>
    <w:rsid w:val="00F20CF0"/>
    <w:rsid w:val="00F21010"/>
    <w:rsid w:val="00F2106B"/>
    <w:rsid w:val="00F211DC"/>
    <w:rsid w:val="00F212EB"/>
    <w:rsid w:val="00F21427"/>
    <w:rsid w:val="00F21520"/>
    <w:rsid w:val="00F216DE"/>
    <w:rsid w:val="00F21880"/>
    <w:rsid w:val="00F21884"/>
    <w:rsid w:val="00F21928"/>
    <w:rsid w:val="00F219DA"/>
    <w:rsid w:val="00F21A4C"/>
    <w:rsid w:val="00F21C6B"/>
    <w:rsid w:val="00F221B9"/>
    <w:rsid w:val="00F22338"/>
    <w:rsid w:val="00F223C7"/>
    <w:rsid w:val="00F2240E"/>
    <w:rsid w:val="00F225F4"/>
    <w:rsid w:val="00F226A1"/>
    <w:rsid w:val="00F227D0"/>
    <w:rsid w:val="00F22C53"/>
    <w:rsid w:val="00F22D0B"/>
    <w:rsid w:val="00F22D23"/>
    <w:rsid w:val="00F22D73"/>
    <w:rsid w:val="00F22DAD"/>
    <w:rsid w:val="00F230D7"/>
    <w:rsid w:val="00F23368"/>
    <w:rsid w:val="00F23756"/>
    <w:rsid w:val="00F23931"/>
    <w:rsid w:val="00F23937"/>
    <w:rsid w:val="00F23BA7"/>
    <w:rsid w:val="00F23D3F"/>
    <w:rsid w:val="00F23DEB"/>
    <w:rsid w:val="00F24052"/>
    <w:rsid w:val="00F24192"/>
    <w:rsid w:val="00F241D5"/>
    <w:rsid w:val="00F2449D"/>
    <w:rsid w:val="00F24596"/>
    <w:rsid w:val="00F246B8"/>
    <w:rsid w:val="00F24786"/>
    <w:rsid w:val="00F248EF"/>
    <w:rsid w:val="00F24AB4"/>
    <w:rsid w:val="00F24ABB"/>
    <w:rsid w:val="00F25493"/>
    <w:rsid w:val="00F258E3"/>
    <w:rsid w:val="00F259DA"/>
    <w:rsid w:val="00F25EA1"/>
    <w:rsid w:val="00F25FEC"/>
    <w:rsid w:val="00F26212"/>
    <w:rsid w:val="00F2631C"/>
    <w:rsid w:val="00F264BC"/>
    <w:rsid w:val="00F2694A"/>
    <w:rsid w:val="00F26BB8"/>
    <w:rsid w:val="00F26C2D"/>
    <w:rsid w:val="00F26D19"/>
    <w:rsid w:val="00F26E4E"/>
    <w:rsid w:val="00F26F88"/>
    <w:rsid w:val="00F27032"/>
    <w:rsid w:val="00F271D2"/>
    <w:rsid w:val="00F27256"/>
    <w:rsid w:val="00F27339"/>
    <w:rsid w:val="00F2741C"/>
    <w:rsid w:val="00F274AF"/>
    <w:rsid w:val="00F274B5"/>
    <w:rsid w:val="00F27748"/>
    <w:rsid w:val="00F277E6"/>
    <w:rsid w:val="00F27885"/>
    <w:rsid w:val="00F278E0"/>
    <w:rsid w:val="00F27DAB"/>
    <w:rsid w:val="00F30325"/>
    <w:rsid w:val="00F303EA"/>
    <w:rsid w:val="00F304DB"/>
    <w:rsid w:val="00F30725"/>
    <w:rsid w:val="00F30AD9"/>
    <w:rsid w:val="00F30AF2"/>
    <w:rsid w:val="00F30CC8"/>
    <w:rsid w:val="00F30E58"/>
    <w:rsid w:val="00F3124C"/>
    <w:rsid w:val="00F3187C"/>
    <w:rsid w:val="00F31D83"/>
    <w:rsid w:val="00F31F0E"/>
    <w:rsid w:val="00F31F3C"/>
    <w:rsid w:val="00F31F77"/>
    <w:rsid w:val="00F3201E"/>
    <w:rsid w:val="00F3223C"/>
    <w:rsid w:val="00F3231C"/>
    <w:rsid w:val="00F32400"/>
    <w:rsid w:val="00F326D8"/>
    <w:rsid w:val="00F326F0"/>
    <w:rsid w:val="00F32B1A"/>
    <w:rsid w:val="00F32B44"/>
    <w:rsid w:val="00F32BB8"/>
    <w:rsid w:val="00F32D0B"/>
    <w:rsid w:val="00F32D52"/>
    <w:rsid w:val="00F32FB3"/>
    <w:rsid w:val="00F334BE"/>
    <w:rsid w:val="00F33718"/>
    <w:rsid w:val="00F33751"/>
    <w:rsid w:val="00F33819"/>
    <w:rsid w:val="00F3388C"/>
    <w:rsid w:val="00F3389C"/>
    <w:rsid w:val="00F339C2"/>
    <w:rsid w:val="00F33AC4"/>
    <w:rsid w:val="00F33E94"/>
    <w:rsid w:val="00F340C3"/>
    <w:rsid w:val="00F344E7"/>
    <w:rsid w:val="00F34573"/>
    <w:rsid w:val="00F348D6"/>
    <w:rsid w:val="00F34BC9"/>
    <w:rsid w:val="00F34C90"/>
    <w:rsid w:val="00F34CD8"/>
    <w:rsid w:val="00F34E14"/>
    <w:rsid w:val="00F34E55"/>
    <w:rsid w:val="00F34F28"/>
    <w:rsid w:val="00F3523E"/>
    <w:rsid w:val="00F35314"/>
    <w:rsid w:val="00F3538C"/>
    <w:rsid w:val="00F354E0"/>
    <w:rsid w:val="00F356BC"/>
    <w:rsid w:val="00F35739"/>
    <w:rsid w:val="00F358BB"/>
    <w:rsid w:val="00F35F1E"/>
    <w:rsid w:val="00F36071"/>
    <w:rsid w:val="00F36485"/>
    <w:rsid w:val="00F364B1"/>
    <w:rsid w:val="00F365B9"/>
    <w:rsid w:val="00F366E6"/>
    <w:rsid w:val="00F36914"/>
    <w:rsid w:val="00F3692B"/>
    <w:rsid w:val="00F36AF1"/>
    <w:rsid w:val="00F36C1F"/>
    <w:rsid w:val="00F36D72"/>
    <w:rsid w:val="00F36FD9"/>
    <w:rsid w:val="00F3708E"/>
    <w:rsid w:val="00F3714A"/>
    <w:rsid w:val="00F37496"/>
    <w:rsid w:val="00F37814"/>
    <w:rsid w:val="00F37F21"/>
    <w:rsid w:val="00F37FC4"/>
    <w:rsid w:val="00F40670"/>
    <w:rsid w:val="00F40A5E"/>
    <w:rsid w:val="00F41126"/>
    <w:rsid w:val="00F415AC"/>
    <w:rsid w:val="00F4160C"/>
    <w:rsid w:val="00F41669"/>
    <w:rsid w:val="00F417A2"/>
    <w:rsid w:val="00F417E4"/>
    <w:rsid w:val="00F41C60"/>
    <w:rsid w:val="00F41C65"/>
    <w:rsid w:val="00F41E4B"/>
    <w:rsid w:val="00F42017"/>
    <w:rsid w:val="00F42092"/>
    <w:rsid w:val="00F420A4"/>
    <w:rsid w:val="00F423BE"/>
    <w:rsid w:val="00F424F3"/>
    <w:rsid w:val="00F4268C"/>
    <w:rsid w:val="00F42CC8"/>
    <w:rsid w:val="00F42DA5"/>
    <w:rsid w:val="00F437CC"/>
    <w:rsid w:val="00F438EE"/>
    <w:rsid w:val="00F43ACB"/>
    <w:rsid w:val="00F43ACC"/>
    <w:rsid w:val="00F43B3D"/>
    <w:rsid w:val="00F44198"/>
    <w:rsid w:val="00F441DE"/>
    <w:rsid w:val="00F4457C"/>
    <w:rsid w:val="00F44888"/>
    <w:rsid w:val="00F44927"/>
    <w:rsid w:val="00F4498D"/>
    <w:rsid w:val="00F44B4F"/>
    <w:rsid w:val="00F44BE2"/>
    <w:rsid w:val="00F44EB5"/>
    <w:rsid w:val="00F4507A"/>
    <w:rsid w:val="00F45693"/>
    <w:rsid w:val="00F45700"/>
    <w:rsid w:val="00F45731"/>
    <w:rsid w:val="00F457AF"/>
    <w:rsid w:val="00F45877"/>
    <w:rsid w:val="00F459D5"/>
    <w:rsid w:val="00F45A06"/>
    <w:rsid w:val="00F45B78"/>
    <w:rsid w:val="00F45BD2"/>
    <w:rsid w:val="00F45EA1"/>
    <w:rsid w:val="00F45EE5"/>
    <w:rsid w:val="00F460CD"/>
    <w:rsid w:val="00F464F0"/>
    <w:rsid w:val="00F46578"/>
    <w:rsid w:val="00F466A5"/>
    <w:rsid w:val="00F46B96"/>
    <w:rsid w:val="00F46CCF"/>
    <w:rsid w:val="00F46D06"/>
    <w:rsid w:val="00F46DB6"/>
    <w:rsid w:val="00F46F20"/>
    <w:rsid w:val="00F4728A"/>
    <w:rsid w:val="00F4744A"/>
    <w:rsid w:val="00F47582"/>
    <w:rsid w:val="00F47674"/>
    <w:rsid w:val="00F47D69"/>
    <w:rsid w:val="00F47DFA"/>
    <w:rsid w:val="00F47E19"/>
    <w:rsid w:val="00F50068"/>
    <w:rsid w:val="00F50285"/>
    <w:rsid w:val="00F5042B"/>
    <w:rsid w:val="00F50493"/>
    <w:rsid w:val="00F50E0D"/>
    <w:rsid w:val="00F50FDA"/>
    <w:rsid w:val="00F514A2"/>
    <w:rsid w:val="00F51502"/>
    <w:rsid w:val="00F51844"/>
    <w:rsid w:val="00F51B59"/>
    <w:rsid w:val="00F51E99"/>
    <w:rsid w:val="00F52088"/>
    <w:rsid w:val="00F52393"/>
    <w:rsid w:val="00F52711"/>
    <w:rsid w:val="00F52ADD"/>
    <w:rsid w:val="00F52AEF"/>
    <w:rsid w:val="00F52B61"/>
    <w:rsid w:val="00F52E22"/>
    <w:rsid w:val="00F52E6C"/>
    <w:rsid w:val="00F531C3"/>
    <w:rsid w:val="00F533E4"/>
    <w:rsid w:val="00F53854"/>
    <w:rsid w:val="00F5389F"/>
    <w:rsid w:val="00F53DC8"/>
    <w:rsid w:val="00F53EB9"/>
    <w:rsid w:val="00F53F89"/>
    <w:rsid w:val="00F54327"/>
    <w:rsid w:val="00F54367"/>
    <w:rsid w:val="00F545EB"/>
    <w:rsid w:val="00F54771"/>
    <w:rsid w:val="00F54B72"/>
    <w:rsid w:val="00F54CF8"/>
    <w:rsid w:val="00F5531E"/>
    <w:rsid w:val="00F5544F"/>
    <w:rsid w:val="00F554A8"/>
    <w:rsid w:val="00F554C8"/>
    <w:rsid w:val="00F55676"/>
    <w:rsid w:val="00F556B3"/>
    <w:rsid w:val="00F55A34"/>
    <w:rsid w:val="00F55A58"/>
    <w:rsid w:val="00F55C33"/>
    <w:rsid w:val="00F55FE4"/>
    <w:rsid w:val="00F56005"/>
    <w:rsid w:val="00F56171"/>
    <w:rsid w:val="00F5643E"/>
    <w:rsid w:val="00F569B1"/>
    <w:rsid w:val="00F56C9A"/>
    <w:rsid w:val="00F56DB1"/>
    <w:rsid w:val="00F56EE5"/>
    <w:rsid w:val="00F56F34"/>
    <w:rsid w:val="00F56F64"/>
    <w:rsid w:val="00F56FFC"/>
    <w:rsid w:val="00F570A4"/>
    <w:rsid w:val="00F570D8"/>
    <w:rsid w:val="00F57385"/>
    <w:rsid w:val="00F57394"/>
    <w:rsid w:val="00F573F5"/>
    <w:rsid w:val="00F57527"/>
    <w:rsid w:val="00F57A32"/>
    <w:rsid w:val="00F57E23"/>
    <w:rsid w:val="00F60036"/>
    <w:rsid w:val="00F601A5"/>
    <w:rsid w:val="00F602E2"/>
    <w:rsid w:val="00F605D4"/>
    <w:rsid w:val="00F60ACA"/>
    <w:rsid w:val="00F60C01"/>
    <w:rsid w:val="00F60EF4"/>
    <w:rsid w:val="00F60FB2"/>
    <w:rsid w:val="00F614B2"/>
    <w:rsid w:val="00F6156C"/>
    <w:rsid w:val="00F6157D"/>
    <w:rsid w:val="00F615F7"/>
    <w:rsid w:val="00F6180F"/>
    <w:rsid w:val="00F61909"/>
    <w:rsid w:val="00F61A05"/>
    <w:rsid w:val="00F61C6F"/>
    <w:rsid w:val="00F6214D"/>
    <w:rsid w:val="00F62294"/>
    <w:rsid w:val="00F6236F"/>
    <w:rsid w:val="00F623EB"/>
    <w:rsid w:val="00F62435"/>
    <w:rsid w:val="00F62517"/>
    <w:rsid w:val="00F62715"/>
    <w:rsid w:val="00F62A62"/>
    <w:rsid w:val="00F62B91"/>
    <w:rsid w:val="00F62DDB"/>
    <w:rsid w:val="00F63347"/>
    <w:rsid w:val="00F63653"/>
    <w:rsid w:val="00F63A12"/>
    <w:rsid w:val="00F63A69"/>
    <w:rsid w:val="00F63AC1"/>
    <w:rsid w:val="00F63C41"/>
    <w:rsid w:val="00F644B1"/>
    <w:rsid w:val="00F64513"/>
    <w:rsid w:val="00F647E5"/>
    <w:rsid w:val="00F64ACB"/>
    <w:rsid w:val="00F64B9C"/>
    <w:rsid w:val="00F64C3C"/>
    <w:rsid w:val="00F64D28"/>
    <w:rsid w:val="00F64F9E"/>
    <w:rsid w:val="00F650A8"/>
    <w:rsid w:val="00F650D8"/>
    <w:rsid w:val="00F651EC"/>
    <w:rsid w:val="00F65204"/>
    <w:rsid w:val="00F6542E"/>
    <w:rsid w:val="00F65A02"/>
    <w:rsid w:val="00F65A34"/>
    <w:rsid w:val="00F65A5F"/>
    <w:rsid w:val="00F65BC2"/>
    <w:rsid w:val="00F65D2B"/>
    <w:rsid w:val="00F65D4C"/>
    <w:rsid w:val="00F65D55"/>
    <w:rsid w:val="00F65D87"/>
    <w:rsid w:val="00F65EB9"/>
    <w:rsid w:val="00F66094"/>
    <w:rsid w:val="00F661C1"/>
    <w:rsid w:val="00F662C2"/>
    <w:rsid w:val="00F66470"/>
    <w:rsid w:val="00F66490"/>
    <w:rsid w:val="00F66A6D"/>
    <w:rsid w:val="00F66A7E"/>
    <w:rsid w:val="00F66AF3"/>
    <w:rsid w:val="00F66FFB"/>
    <w:rsid w:val="00F673DF"/>
    <w:rsid w:val="00F67464"/>
    <w:rsid w:val="00F677AB"/>
    <w:rsid w:val="00F678E1"/>
    <w:rsid w:val="00F67AAE"/>
    <w:rsid w:val="00F67AF5"/>
    <w:rsid w:val="00F67D6D"/>
    <w:rsid w:val="00F67F51"/>
    <w:rsid w:val="00F7011C"/>
    <w:rsid w:val="00F702AF"/>
    <w:rsid w:val="00F704A4"/>
    <w:rsid w:val="00F7074C"/>
    <w:rsid w:val="00F7087D"/>
    <w:rsid w:val="00F709AE"/>
    <w:rsid w:val="00F70DC0"/>
    <w:rsid w:val="00F70EA4"/>
    <w:rsid w:val="00F71154"/>
    <w:rsid w:val="00F7194E"/>
    <w:rsid w:val="00F719C5"/>
    <w:rsid w:val="00F71A8D"/>
    <w:rsid w:val="00F71BDD"/>
    <w:rsid w:val="00F71D96"/>
    <w:rsid w:val="00F71F50"/>
    <w:rsid w:val="00F71F54"/>
    <w:rsid w:val="00F722BF"/>
    <w:rsid w:val="00F72393"/>
    <w:rsid w:val="00F72525"/>
    <w:rsid w:val="00F72578"/>
    <w:rsid w:val="00F725AB"/>
    <w:rsid w:val="00F7263C"/>
    <w:rsid w:val="00F7266E"/>
    <w:rsid w:val="00F728CC"/>
    <w:rsid w:val="00F72B2F"/>
    <w:rsid w:val="00F72B3B"/>
    <w:rsid w:val="00F72E76"/>
    <w:rsid w:val="00F72F9B"/>
    <w:rsid w:val="00F73072"/>
    <w:rsid w:val="00F731DB"/>
    <w:rsid w:val="00F731E5"/>
    <w:rsid w:val="00F732E2"/>
    <w:rsid w:val="00F73967"/>
    <w:rsid w:val="00F73995"/>
    <w:rsid w:val="00F739D8"/>
    <w:rsid w:val="00F73A2E"/>
    <w:rsid w:val="00F73A84"/>
    <w:rsid w:val="00F73B51"/>
    <w:rsid w:val="00F73BAD"/>
    <w:rsid w:val="00F73C52"/>
    <w:rsid w:val="00F73D0E"/>
    <w:rsid w:val="00F7405E"/>
    <w:rsid w:val="00F74178"/>
    <w:rsid w:val="00F7442B"/>
    <w:rsid w:val="00F746AF"/>
    <w:rsid w:val="00F74795"/>
    <w:rsid w:val="00F7505E"/>
    <w:rsid w:val="00F7512B"/>
    <w:rsid w:val="00F752DE"/>
    <w:rsid w:val="00F752FE"/>
    <w:rsid w:val="00F7544B"/>
    <w:rsid w:val="00F754F7"/>
    <w:rsid w:val="00F75633"/>
    <w:rsid w:val="00F75B55"/>
    <w:rsid w:val="00F75C0E"/>
    <w:rsid w:val="00F75C74"/>
    <w:rsid w:val="00F75CAE"/>
    <w:rsid w:val="00F75EA6"/>
    <w:rsid w:val="00F7613B"/>
    <w:rsid w:val="00F76377"/>
    <w:rsid w:val="00F7638E"/>
    <w:rsid w:val="00F765FB"/>
    <w:rsid w:val="00F76629"/>
    <w:rsid w:val="00F76841"/>
    <w:rsid w:val="00F76A96"/>
    <w:rsid w:val="00F76B1D"/>
    <w:rsid w:val="00F76D19"/>
    <w:rsid w:val="00F76D6E"/>
    <w:rsid w:val="00F76D9D"/>
    <w:rsid w:val="00F76DB5"/>
    <w:rsid w:val="00F77254"/>
    <w:rsid w:val="00F7740D"/>
    <w:rsid w:val="00F77507"/>
    <w:rsid w:val="00F77611"/>
    <w:rsid w:val="00F77911"/>
    <w:rsid w:val="00F77A4F"/>
    <w:rsid w:val="00F77C21"/>
    <w:rsid w:val="00F77DD5"/>
    <w:rsid w:val="00F77E09"/>
    <w:rsid w:val="00F77E77"/>
    <w:rsid w:val="00F8000D"/>
    <w:rsid w:val="00F80309"/>
    <w:rsid w:val="00F80496"/>
    <w:rsid w:val="00F80531"/>
    <w:rsid w:val="00F80639"/>
    <w:rsid w:val="00F80B36"/>
    <w:rsid w:val="00F80C5B"/>
    <w:rsid w:val="00F80DC4"/>
    <w:rsid w:val="00F80FA2"/>
    <w:rsid w:val="00F810DB"/>
    <w:rsid w:val="00F81127"/>
    <w:rsid w:val="00F811A6"/>
    <w:rsid w:val="00F81469"/>
    <w:rsid w:val="00F81485"/>
    <w:rsid w:val="00F81617"/>
    <w:rsid w:val="00F81751"/>
    <w:rsid w:val="00F81E65"/>
    <w:rsid w:val="00F81EC3"/>
    <w:rsid w:val="00F82144"/>
    <w:rsid w:val="00F8222D"/>
    <w:rsid w:val="00F82273"/>
    <w:rsid w:val="00F8229C"/>
    <w:rsid w:val="00F823AF"/>
    <w:rsid w:val="00F8258E"/>
    <w:rsid w:val="00F82749"/>
    <w:rsid w:val="00F82919"/>
    <w:rsid w:val="00F82B58"/>
    <w:rsid w:val="00F82D1B"/>
    <w:rsid w:val="00F82E63"/>
    <w:rsid w:val="00F82EAB"/>
    <w:rsid w:val="00F83125"/>
    <w:rsid w:val="00F832D6"/>
    <w:rsid w:val="00F83942"/>
    <w:rsid w:val="00F83D64"/>
    <w:rsid w:val="00F83F16"/>
    <w:rsid w:val="00F83F61"/>
    <w:rsid w:val="00F83FE3"/>
    <w:rsid w:val="00F84273"/>
    <w:rsid w:val="00F846C1"/>
    <w:rsid w:val="00F84802"/>
    <w:rsid w:val="00F84B37"/>
    <w:rsid w:val="00F84B4B"/>
    <w:rsid w:val="00F84DD8"/>
    <w:rsid w:val="00F85371"/>
    <w:rsid w:val="00F855CA"/>
    <w:rsid w:val="00F85604"/>
    <w:rsid w:val="00F857A0"/>
    <w:rsid w:val="00F857E9"/>
    <w:rsid w:val="00F85885"/>
    <w:rsid w:val="00F8605B"/>
    <w:rsid w:val="00F866BB"/>
    <w:rsid w:val="00F86854"/>
    <w:rsid w:val="00F868E2"/>
    <w:rsid w:val="00F86AA2"/>
    <w:rsid w:val="00F86AD2"/>
    <w:rsid w:val="00F86B0A"/>
    <w:rsid w:val="00F86B1E"/>
    <w:rsid w:val="00F86D12"/>
    <w:rsid w:val="00F86F20"/>
    <w:rsid w:val="00F87108"/>
    <w:rsid w:val="00F8710E"/>
    <w:rsid w:val="00F87141"/>
    <w:rsid w:val="00F87222"/>
    <w:rsid w:val="00F872C2"/>
    <w:rsid w:val="00F8733B"/>
    <w:rsid w:val="00F873E7"/>
    <w:rsid w:val="00F874FC"/>
    <w:rsid w:val="00F878B1"/>
    <w:rsid w:val="00F878C6"/>
    <w:rsid w:val="00F878E9"/>
    <w:rsid w:val="00F87920"/>
    <w:rsid w:val="00F87C28"/>
    <w:rsid w:val="00F87C91"/>
    <w:rsid w:val="00F87EF4"/>
    <w:rsid w:val="00F90045"/>
    <w:rsid w:val="00F90077"/>
    <w:rsid w:val="00F90176"/>
    <w:rsid w:val="00F901F9"/>
    <w:rsid w:val="00F90360"/>
    <w:rsid w:val="00F90AFB"/>
    <w:rsid w:val="00F90CAF"/>
    <w:rsid w:val="00F90D1A"/>
    <w:rsid w:val="00F90F11"/>
    <w:rsid w:val="00F9107F"/>
    <w:rsid w:val="00F91164"/>
    <w:rsid w:val="00F914B9"/>
    <w:rsid w:val="00F91585"/>
    <w:rsid w:val="00F924DC"/>
    <w:rsid w:val="00F92CC5"/>
    <w:rsid w:val="00F92DDE"/>
    <w:rsid w:val="00F93198"/>
    <w:rsid w:val="00F931F0"/>
    <w:rsid w:val="00F93314"/>
    <w:rsid w:val="00F9338C"/>
    <w:rsid w:val="00F9339E"/>
    <w:rsid w:val="00F933B2"/>
    <w:rsid w:val="00F93411"/>
    <w:rsid w:val="00F93536"/>
    <w:rsid w:val="00F935C5"/>
    <w:rsid w:val="00F93821"/>
    <w:rsid w:val="00F93850"/>
    <w:rsid w:val="00F938B9"/>
    <w:rsid w:val="00F93AD5"/>
    <w:rsid w:val="00F93C45"/>
    <w:rsid w:val="00F940D9"/>
    <w:rsid w:val="00F940E4"/>
    <w:rsid w:val="00F947A0"/>
    <w:rsid w:val="00F94C80"/>
    <w:rsid w:val="00F94D5B"/>
    <w:rsid w:val="00F94E42"/>
    <w:rsid w:val="00F94F09"/>
    <w:rsid w:val="00F95120"/>
    <w:rsid w:val="00F95289"/>
    <w:rsid w:val="00F952D3"/>
    <w:rsid w:val="00F95310"/>
    <w:rsid w:val="00F9546D"/>
    <w:rsid w:val="00F95704"/>
    <w:rsid w:val="00F95869"/>
    <w:rsid w:val="00F95A71"/>
    <w:rsid w:val="00F95BF7"/>
    <w:rsid w:val="00F95D9E"/>
    <w:rsid w:val="00F96101"/>
    <w:rsid w:val="00F96238"/>
    <w:rsid w:val="00F96415"/>
    <w:rsid w:val="00F96697"/>
    <w:rsid w:val="00F9686D"/>
    <w:rsid w:val="00F969A7"/>
    <w:rsid w:val="00F96ACA"/>
    <w:rsid w:val="00F96B5A"/>
    <w:rsid w:val="00F96B97"/>
    <w:rsid w:val="00F9771A"/>
    <w:rsid w:val="00F97805"/>
    <w:rsid w:val="00F97883"/>
    <w:rsid w:val="00F97937"/>
    <w:rsid w:val="00F97A10"/>
    <w:rsid w:val="00F97B71"/>
    <w:rsid w:val="00F97C1F"/>
    <w:rsid w:val="00F97CC5"/>
    <w:rsid w:val="00F97D19"/>
    <w:rsid w:val="00F97E44"/>
    <w:rsid w:val="00F97E45"/>
    <w:rsid w:val="00F97EFA"/>
    <w:rsid w:val="00FA0087"/>
    <w:rsid w:val="00FA02CB"/>
    <w:rsid w:val="00FA02DB"/>
    <w:rsid w:val="00FA0386"/>
    <w:rsid w:val="00FA03BC"/>
    <w:rsid w:val="00FA03C1"/>
    <w:rsid w:val="00FA0414"/>
    <w:rsid w:val="00FA047B"/>
    <w:rsid w:val="00FA055B"/>
    <w:rsid w:val="00FA06CC"/>
    <w:rsid w:val="00FA078A"/>
    <w:rsid w:val="00FA090C"/>
    <w:rsid w:val="00FA0BFC"/>
    <w:rsid w:val="00FA0C5C"/>
    <w:rsid w:val="00FA0D63"/>
    <w:rsid w:val="00FA0D96"/>
    <w:rsid w:val="00FA0E48"/>
    <w:rsid w:val="00FA0F44"/>
    <w:rsid w:val="00FA0FAA"/>
    <w:rsid w:val="00FA13E7"/>
    <w:rsid w:val="00FA148B"/>
    <w:rsid w:val="00FA175B"/>
    <w:rsid w:val="00FA1D08"/>
    <w:rsid w:val="00FA1D70"/>
    <w:rsid w:val="00FA2135"/>
    <w:rsid w:val="00FA249A"/>
    <w:rsid w:val="00FA263C"/>
    <w:rsid w:val="00FA278A"/>
    <w:rsid w:val="00FA27DF"/>
    <w:rsid w:val="00FA282B"/>
    <w:rsid w:val="00FA28B3"/>
    <w:rsid w:val="00FA28B7"/>
    <w:rsid w:val="00FA2B67"/>
    <w:rsid w:val="00FA2D5D"/>
    <w:rsid w:val="00FA2E04"/>
    <w:rsid w:val="00FA2EE7"/>
    <w:rsid w:val="00FA3068"/>
    <w:rsid w:val="00FA32F5"/>
    <w:rsid w:val="00FA3478"/>
    <w:rsid w:val="00FA352C"/>
    <w:rsid w:val="00FA3593"/>
    <w:rsid w:val="00FA3641"/>
    <w:rsid w:val="00FA3936"/>
    <w:rsid w:val="00FA3A0C"/>
    <w:rsid w:val="00FA3D0A"/>
    <w:rsid w:val="00FA3EF1"/>
    <w:rsid w:val="00FA40DD"/>
    <w:rsid w:val="00FA4461"/>
    <w:rsid w:val="00FA4915"/>
    <w:rsid w:val="00FA496D"/>
    <w:rsid w:val="00FA4B92"/>
    <w:rsid w:val="00FA4C3E"/>
    <w:rsid w:val="00FA4FAA"/>
    <w:rsid w:val="00FA50F0"/>
    <w:rsid w:val="00FA51C4"/>
    <w:rsid w:val="00FA522B"/>
    <w:rsid w:val="00FA55AE"/>
    <w:rsid w:val="00FA56EA"/>
    <w:rsid w:val="00FA5729"/>
    <w:rsid w:val="00FA5783"/>
    <w:rsid w:val="00FA5C05"/>
    <w:rsid w:val="00FA5D34"/>
    <w:rsid w:val="00FA5E85"/>
    <w:rsid w:val="00FA5F75"/>
    <w:rsid w:val="00FA5FED"/>
    <w:rsid w:val="00FA63F9"/>
    <w:rsid w:val="00FA6445"/>
    <w:rsid w:val="00FA6663"/>
    <w:rsid w:val="00FA666E"/>
    <w:rsid w:val="00FA67EE"/>
    <w:rsid w:val="00FA67F0"/>
    <w:rsid w:val="00FA6879"/>
    <w:rsid w:val="00FA697B"/>
    <w:rsid w:val="00FA6A45"/>
    <w:rsid w:val="00FA6BD2"/>
    <w:rsid w:val="00FA6D4A"/>
    <w:rsid w:val="00FA70AF"/>
    <w:rsid w:val="00FA71D5"/>
    <w:rsid w:val="00FA7245"/>
    <w:rsid w:val="00FA73B2"/>
    <w:rsid w:val="00FA75D2"/>
    <w:rsid w:val="00FA77D6"/>
    <w:rsid w:val="00FA7891"/>
    <w:rsid w:val="00FA7D1E"/>
    <w:rsid w:val="00FA7F54"/>
    <w:rsid w:val="00FA7F9C"/>
    <w:rsid w:val="00FB0018"/>
    <w:rsid w:val="00FB02CC"/>
    <w:rsid w:val="00FB037C"/>
    <w:rsid w:val="00FB063D"/>
    <w:rsid w:val="00FB0643"/>
    <w:rsid w:val="00FB0758"/>
    <w:rsid w:val="00FB0DD4"/>
    <w:rsid w:val="00FB0F05"/>
    <w:rsid w:val="00FB12DC"/>
    <w:rsid w:val="00FB13DB"/>
    <w:rsid w:val="00FB144F"/>
    <w:rsid w:val="00FB14CC"/>
    <w:rsid w:val="00FB167C"/>
    <w:rsid w:val="00FB1955"/>
    <w:rsid w:val="00FB1A34"/>
    <w:rsid w:val="00FB1CE2"/>
    <w:rsid w:val="00FB1CEC"/>
    <w:rsid w:val="00FB1D38"/>
    <w:rsid w:val="00FB216C"/>
    <w:rsid w:val="00FB2275"/>
    <w:rsid w:val="00FB2676"/>
    <w:rsid w:val="00FB2D10"/>
    <w:rsid w:val="00FB2D84"/>
    <w:rsid w:val="00FB2E7C"/>
    <w:rsid w:val="00FB2FAE"/>
    <w:rsid w:val="00FB2FDE"/>
    <w:rsid w:val="00FB322B"/>
    <w:rsid w:val="00FB36DA"/>
    <w:rsid w:val="00FB3729"/>
    <w:rsid w:val="00FB3763"/>
    <w:rsid w:val="00FB37F4"/>
    <w:rsid w:val="00FB37FC"/>
    <w:rsid w:val="00FB3A99"/>
    <w:rsid w:val="00FB3AA0"/>
    <w:rsid w:val="00FB3AE3"/>
    <w:rsid w:val="00FB402F"/>
    <w:rsid w:val="00FB4139"/>
    <w:rsid w:val="00FB4195"/>
    <w:rsid w:val="00FB43B2"/>
    <w:rsid w:val="00FB45A4"/>
    <w:rsid w:val="00FB4645"/>
    <w:rsid w:val="00FB4847"/>
    <w:rsid w:val="00FB4AE2"/>
    <w:rsid w:val="00FB4CA8"/>
    <w:rsid w:val="00FB4CCF"/>
    <w:rsid w:val="00FB4FF1"/>
    <w:rsid w:val="00FB51F9"/>
    <w:rsid w:val="00FB52FA"/>
    <w:rsid w:val="00FB53B8"/>
    <w:rsid w:val="00FB5618"/>
    <w:rsid w:val="00FB57E1"/>
    <w:rsid w:val="00FB5815"/>
    <w:rsid w:val="00FB5B91"/>
    <w:rsid w:val="00FB5EF2"/>
    <w:rsid w:val="00FB606B"/>
    <w:rsid w:val="00FB610E"/>
    <w:rsid w:val="00FB611C"/>
    <w:rsid w:val="00FB6229"/>
    <w:rsid w:val="00FB6290"/>
    <w:rsid w:val="00FB650F"/>
    <w:rsid w:val="00FB673D"/>
    <w:rsid w:val="00FB684C"/>
    <w:rsid w:val="00FB689A"/>
    <w:rsid w:val="00FB69FC"/>
    <w:rsid w:val="00FB6ABC"/>
    <w:rsid w:val="00FB6C72"/>
    <w:rsid w:val="00FB6E10"/>
    <w:rsid w:val="00FB6EFB"/>
    <w:rsid w:val="00FB70F6"/>
    <w:rsid w:val="00FB73A1"/>
    <w:rsid w:val="00FB7618"/>
    <w:rsid w:val="00FB779B"/>
    <w:rsid w:val="00FB787C"/>
    <w:rsid w:val="00FB7E8E"/>
    <w:rsid w:val="00FB7F3B"/>
    <w:rsid w:val="00FC042D"/>
    <w:rsid w:val="00FC0457"/>
    <w:rsid w:val="00FC053B"/>
    <w:rsid w:val="00FC07ED"/>
    <w:rsid w:val="00FC08FA"/>
    <w:rsid w:val="00FC0B63"/>
    <w:rsid w:val="00FC0B68"/>
    <w:rsid w:val="00FC0DA8"/>
    <w:rsid w:val="00FC0DFF"/>
    <w:rsid w:val="00FC0F88"/>
    <w:rsid w:val="00FC100F"/>
    <w:rsid w:val="00FC1032"/>
    <w:rsid w:val="00FC1212"/>
    <w:rsid w:val="00FC1651"/>
    <w:rsid w:val="00FC1771"/>
    <w:rsid w:val="00FC197C"/>
    <w:rsid w:val="00FC1A51"/>
    <w:rsid w:val="00FC1A7A"/>
    <w:rsid w:val="00FC1AF1"/>
    <w:rsid w:val="00FC1C39"/>
    <w:rsid w:val="00FC1C72"/>
    <w:rsid w:val="00FC2067"/>
    <w:rsid w:val="00FC22E1"/>
    <w:rsid w:val="00FC23E8"/>
    <w:rsid w:val="00FC252D"/>
    <w:rsid w:val="00FC25B5"/>
    <w:rsid w:val="00FC2669"/>
    <w:rsid w:val="00FC285E"/>
    <w:rsid w:val="00FC2981"/>
    <w:rsid w:val="00FC2A23"/>
    <w:rsid w:val="00FC2A57"/>
    <w:rsid w:val="00FC2A58"/>
    <w:rsid w:val="00FC2A71"/>
    <w:rsid w:val="00FC2BEC"/>
    <w:rsid w:val="00FC2D13"/>
    <w:rsid w:val="00FC2EFA"/>
    <w:rsid w:val="00FC2F0E"/>
    <w:rsid w:val="00FC2F7F"/>
    <w:rsid w:val="00FC304C"/>
    <w:rsid w:val="00FC3263"/>
    <w:rsid w:val="00FC3271"/>
    <w:rsid w:val="00FC32AD"/>
    <w:rsid w:val="00FC337C"/>
    <w:rsid w:val="00FC33D6"/>
    <w:rsid w:val="00FC3672"/>
    <w:rsid w:val="00FC37AF"/>
    <w:rsid w:val="00FC37D6"/>
    <w:rsid w:val="00FC3D55"/>
    <w:rsid w:val="00FC42FD"/>
    <w:rsid w:val="00FC4361"/>
    <w:rsid w:val="00FC43E6"/>
    <w:rsid w:val="00FC4970"/>
    <w:rsid w:val="00FC49C3"/>
    <w:rsid w:val="00FC4AB2"/>
    <w:rsid w:val="00FC4AB8"/>
    <w:rsid w:val="00FC4AEC"/>
    <w:rsid w:val="00FC4CF7"/>
    <w:rsid w:val="00FC5181"/>
    <w:rsid w:val="00FC5309"/>
    <w:rsid w:val="00FC5461"/>
    <w:rsid w:val="00FC5689"/>
    <w:rsid w:val="00FC5DDE"/>
    <w:rsid w:val="00FC5DF7"/>
    <w:rsid w:val="00FC5FE1"/>
    <w:rsid w:val="00FC60A7"/>
    <w:rsid w:val="00FC6817"/>
    <w:rsid w:val="00FC688E"/>
    <w:rsid w:val="00FC6E6E"/>
    <w:rsid w:val="00FC6EB9"/>
    <w:rsid w:val="00FC6F54"/>
    <w:rsid w:val="00FC6FD5"/>
    <w:rsid w:val="00FC734F"/>
    <w:rsid w:val="00FC77E3"/>
    <w:rsid w:val="00FC796B"/>
    <w:rsid w:val="00FC79BD"/>
    <w:rsid w:val="00FC7A3C"/>
    <w:rsid w:val="00FC7CAB"/>
    <w:rsid w:val="00FC7CB2"/>
    <w:rsid w:val="00FC7E0F"/>
    <w:rsid w:val="00FC7FE4"/>
    <w:rsid w:val="00FD0124"/>
    <w:rsid w:val="00FD01C3"/>
    <w:rsid w:val="00FD0546"/>
    <w:rsid w:val="00FD068B"/>
    <w:rsid w:val="00FD0713"/>
    <w:rsid w:val="00FD0B67"/>
    <w:rsid w:val="00FD0DE6"/>
    <w:rsid w:val="00FD0E68"/>
    <w:rsid w:val="00FD0F8B"/>
    <w:rsid w:val="00FD1245"/>
    <w:rsid w:val="00FD144B"/>
    <w:rsid w:val="00FD1452"/>
    <w:rsid w:val="00FD186B"/>
    <w:rsid w:val="00FD1896"/>
    <w:rsid w:val="00FD1987"/>
    <w:rsid w:val="00FD1BF7"/>
    <w:rsid w:val="00FD1C14"/>
    <w:rsid w:val="00FD1EE2"/>
    <w:rsid w:val="00FD1F58"/>
    <w:rsid w:val="00FD207D"/>
    <w:rsid w:val="00FD20C3"/>
    <w:rsid w:val="00FD29E9"/>
    <w:rsid w:val="00FD2E41"/>
    <w:rsid w:val="00FD300D"/>
    <w:rsid w:val="00FD3044"/>
    <w:rsid w:val="00FD34E3"/>
    <w:rsid w:val="00FD3668"/>
    <w:rsid w:val="00FD38D2"/>
    <w:rsid w:val="00FD39A6"/>
    <w:rsid w:val="00FD3D15"/>
    <w:rsid w:val="00FD3E7F"/>
    <w:rsid w:val="00FD3ED3"/>
    <w:rsid w:val="00FD3F1F"/>
    <w:rsid w:val="00FD4191"/>
    <w:rsid w:val="00FD429C"/>
    <w:rsid w:val="00FD44C6"/>
    <w:rsid w:val="00FD4578"/>
    <w:rsid w:val="00FD4EF4"/>
    <w:rsid w:val="00FD50B5"/>
    <w:rsid w:val="00FD5385"/>
    <w:rsid w:val="00FD549E"/>
    <w:rsid w:val="00FD554A"/>
    <w:rsid w:val="00FD5577"/>
    <w:rsid w:val="00FD57F1"/>
    <w:rsid w:val="00FD5868"/>
    <w:rsid w:val="00FD5968"/>
    <w:rsid w:val="00FD59B6"/>
    <w:rsid w:val="00FD62FF"/>
    <w:rsid w:val="00FD63BE"/>
    <w:rsid w:val="00FD640F"/>
    <w:rsid w:val="00FD6605"/>
    <w:rsid w:val="00FD6654"/>
    <w:rsid w:val="00FD668E"/>
    <w:rsid w:val="00FD69B9"/>
    <w:rsid w:val="00FD6A3B"/>
    <w:rsid w:val="00FD6C4C"/>
    <w:rsid w:val="00FD6E7D"/>
    <w:rsid w:val="00FD6FAB"/>
    <w:rsid w:val="00FD7153"/>
    <w:rsid w:val="00FD743C"/>
    <w:rsid w:val="00FD75E5"/>
    <w:rsid w:val="00FD7657"/>
    <w:rsid w:val="00FD76C0"/>
    <w:rsid w:val="00FD76C5"/>
    <w:rsid w:val="00FD777B"/>
    <w:rsid w:val="00FD77BE"/>
    <w:rsid w:val="00FD7959"/>
    <w:rsid w:val="00FD7A5A"/>
    <w:rsid w:val="00FD7AF0"/>
    <w:rsid w:val="00FD7EA7"/>
    <w:rsid w:val="00FE0173"/>
    <w:rsid w:val="00FE02BF"/>
    <w:rsid w:val="00FE08B2"/>
    <w:rsid w:val="00FE0DA0"/>
    <w:rsid w:val="00FE0DB3"/>
    <w:rsid w:val="00FE110F"/>
    <w:rsid w:val="00FE1128"/>
    <w:rsid w:val="00FE168D"/>
    <w:rsid w:val="00FE186B"/>
    <w:rsid w:val="00FE18C1"/>
    <w:rsid w:val="00FE18D9"/>
    <w:rsid w:val="00FE1B0B"/>
    <w:rsid w:val="00FE1B56"/>
    <w:rsid w:val="00FE1F5A"/>
    <w:rsid w:val="00FE1FC0"/>
    <w:rsid w:val="00FE229B"/>
    <w:rsid w:val="00FE22FB"/>
    <w:rsid w:val="00FE2319"/>
    <w:rsid w:val="00FE2515"/>
    <w:rsid w:val="00FE2592"/>
    <w:rsid w:val="00FE27CA"/>
    <w:rsid w:val="00FE2B57"/>
    <w:rsid w:val="00FE2CA1"/>
    <w:rsid w:val="00FE2DC5"/>
    <w:rsid w:val="00FE2F6A"/>
    <w:rsid w:val="00FE31DA"/>
    <w:rsid w:val="00FE3487"/>
    <w:rsid w:val="00FE349C"/>
    <w:rsid w:val="00FE34B8"/>
    <w:rsid w:val="00FE37F6"/>
    <w:rsid w:val="00FE3C42"/>
    <w:rsid w:val="00FE3E7C"/>
    <w:rsid w:val="00FE3E91"/>
    <w:rsid w:val="00FE3F17"/>
    <w:rsid w:val="00FE404E"/>
    <w:rsid w:val="00FE47AB"/>
    <w:rsid w:val="00FE4821"/>
    <w:rsid w:val="00FE57DE"/>
    <w:rsid w:val="00FE583B"/>
    <w:rsid w:val="00FE5846"/>
    <w:rsid w:val="00FE59D3"/>
    <w:rsid w:val="00FE5BF9"/>
    <w:rsid w:val="00FE5D85"/>
    <w:rsid w:val="00FE5D8B"/>
    <w:rsid w:val="00FE6241"/>
    <w:rsid w:val="00FE640B"/>
    <w:rsid w:val="00FE7235"/>
    <w:rsid w:val="00FE72BD"/>
    <w:rsid w:val="00FE755C"/>
    <w:rsid w:val="00FE77F3"/>
    <w:rsid w:val="00FE7B09"/>
    <w:rsid w:val="00FE7C21"/>
    <w:rsid w:val="00FE7C37"/>
    <w:rsid w:val="00FE7D80"/>
    <w:rsid w:val="00FE7DE2"/>
    <w:rsid w:val="00FF0318"/>
    <w:rsid w:val="00FF081E"/>
    <w:rsid w:val="00FF0A9D"/>
    <w:rsid w:val="00FF0DD5"/>
    <w:rsid w:val="00FF0F4C"/>
    <w:rsid w:val="00FF0F6E"/>
    <w:rsid w:val="00FF1AC7"/>
    <w:rsid w:val="00FF2063"/>
    <w:rsid w:val="00FF2216"/>
    <w:rsid w:val="00FF2217"/>
    <w:rsid w:val="00FF23F2"/>
    <w:rsid w:val="00FF26D8"/>
    <w:rsid w:val="00FF2A15"/>
    <w:rsid w:val="00FF2A3D"/>
    <w:rsid w:val="00FF2C0D"/>
    <w:rsid w:val="00FF2C3E"/>
    <w:rsid w:val="00FF2C51"/>
    <w:rsid w:val="00FF2E57"/>
    <w:rsid w:val="00FF2E89"/>
    <w:rsid w:val="00FF3009"/>
    <w:rsid w:val="00FF3079"/>
    <w:rsid w:val="00FF318E"/>
    <w:rsid w:val="00FF3371"/>
    <w:rsid w:val="00FF3AFA"/>
    <w:rsid w:val="00FF3C02"/>
    <w:rsid w:val="00FF3D22"/>
    <w:rsid w:val="00FF3E6E"/>
    <w:rsid w:val="00FF3F6E"/>
    <w:rsid w:val="00FF403D"/>
    <w:rsid w:val="00FF4232"/>
    <w:rsid w:val="00FF42F8"/>
    <w:rsid w:val="00FF43EE"/>
    <w:rsid w:val="00FF45A7"/>
    <w:rsid w:val="00FF48F6"/>
    <w:rsid w:val="00FF49A5"/>
    <w:rsid w:val="00FF4B17"/>
    <w:rsid w:val="00FF4C5F"/>
    <w:rsid w:val="00FF4C99"/>
    <w:rsid w:val="00FF4F30"/>
    <w:rsid w:val="00FF4FE9"/>
    <w:rsid w:val="00FF5070"/>
    <w:rsid w:val="00FF511B"/>
    <w:rsid w:val="00FF517D"/>
    <w:rsid w:val="00FF5299"/>
    <w:rsid w:val="00FF52E8"/>
    <w:rsid w:val="00FF537D"/>
    <w:rsid w:val="00FF53EF"/>
    <w:rsid w:val="00FF577F"/>
    <w:rsid w:val="00FF587A"/>
    <w:rsid w:val="00FF5996"/>
    <w:rsid w:val="00FF5A9D"/>
    <w:rsid w:val="00FF5CFE"/>
    <w:rsid w:val="00FF5F6B"/>
    <w:rsid w:val="00FF6150"/>
    <w:rsid w:val="00FF62D6"/>
    <w:rsid w:val="00FF6383"/>
    <w:rsid w:val="00FF63CA"/>
    <w:rsid w:val="00FF6464"/>
    <w:rsid w:val="00FF658B"/>
    <w:rsid w:val="00FF65A8"/>
    <w:rsid w:val="00FF689B"/>
    <w:rsid w:val="00FF68A6"/>
    <w:rsid w:val="00FF7460"/>
    <w:rsid w:val="00FF7643"/>
    <w:rsid w:val="00FF77D2"/>
    <w:rsid w:val="00FF7842"/>
    <w:rsid w:val="00FF794C"/>
    <w:rsid w:val="00FF7B38"/>
    <w:rsid w:val="00FF7FF9"/>
    <w:rsid w:val="01001B5E"/>
    <w:rsid w:val="015238BE"/>
    <w:rsid w:val="01613E28"/>
    <w:rsid w:val="01714809"/>
    <w:rsid w:val="01AD44EE"/>
    <w:rsid w:val="02242E8E"/>
    <w:rsid w:val="02244E19"/>
    <w:rsid w:val="02366733"/>
    <w:rsid w:val="023D293E"/>
    <w:rsid w:val="025008C3"/>
    <w:rsid w:val="02542531"/>
    <w:rsid w:val="025D6B3C"/>
    <w:rsid w:val="026539B9"/>
    <w:rsid w:val="026659F0"/>
    <w:rsid w:val="0281653D"/>
    <w:rsid w:val="029F7154"/>
    <w:rsid w:val="02B31730"/>
    <w:rsid w:val="02EA6D26"/>
    <w:rsid w:val="0309202A"/>
    <w:rsid w:val="030D5F20"/>
    <w:rsid w:val="032211D3"/>
    <w:rsid w:val="032D4968"/>
    <w:rsid w:val="03351867"/>
    <w:rsid w:val="03396043"/>
    <w:rsid w:val="037A2A3A"/>
    <w:rsid w:val="03851F48"/>
    <w:rsid w:val="03951F7B"/>
    <w:rsid w:val="03AE0B22"/>
    <w:rsid w:val="03C70711"/>
    <w:rsid w:val="03D33559"/>
    <w:rsid w:val="03D45E8E"/>
    <w:rsid w:val="03DB3612"/>
    <w:rsid w:val="03E93277"/>
    <w:rsid w:val="03F54C29"/>
    <w:rsid w:val="03F67DF6"/>
    <w:rsid w:val="03FB6080"/>
    <w:rsid w:val="03FD2384"/>
    <w:rsid w:val="040D00EE"/>
    <w:rsid w:val="04272E41"/>
    <w:rsid w:val="043F0319"/>
    <w:rsid w:val="04806B11"/>
    <w:rsid w:val="04841D2C"/>
    <w:rsid w:val="049802FF"/>
    <w:rsid w:val="049F343C"/>
    <w:rsid w:val="04A3117E"/>
    <w:rsid w:val="04A44EF6"/>
    <w:rsid w:val="04A45542"/>
    <w:rsid w:val="04E06506"/>
    <w:rsid w:val="04F140B3"/>
    <w:rsid w:val="05632C91"/>
    <w:rsid w:val="056A57F8"/>
    <w:rsid w:val="05771CDA"/>
    <w:rsid w:val="057E54FE"/>
    <w:rsid w:val="05A9416A"/>
    <w:rsid w:val="05EB486B"/>
    <w:rsid w:val="05F57123"/>
    <w:rsid w:val="06276974"/>
    <w:rsid w:val="063965B6"/>
    <w:rsid w:val="06437E06"/>
    <w:rsid w:val="064E336B"/>
    <w:rsid w:val="0661309E"/>
    <w:rsid w:val="066C0CCC"/>
    <w:rsid w:val="06734B80"/>
    <w:rsid w:val="067D33B3"/>
    <w:rsid w:val="069449CD"/>
    <w:rsid w:val="06944AA9"/>
    <w:rsid w:val="06A05FF9"/>
    <w:rsid w:val="06A10FD1"/>
    <w:rsid w:val="06AB3A52"/>
    <w:rsid w:val="06BF4DC3"/>
    <w:rsid w:val="06BF5DBE"/>
    <w:rsid w:val="06C632EC"/>
    <w:rsid w:val="06CD708D"/>
    <w:rsid w:val="06DB129A"/>
    <w:rsid w:val="06E46CCC"/>
    <w:rsid w:val="07321176"/>
    <w:rsid w:val="074102F3"/>
    <w:rsid w:val="074109F4"/>
    <w:rsid w:val="07863C9A"/>
    <w:rsid w:val="078B7CA7"/>
    <w:rsid w:val="079528D4"/>
    <w:rsid w:val="07986D17"/>
    <w:rsid w:val="079E5C2C"/>
    <w:rsid w:val="07A54E46"/>
    <w:rsid w:val="08060C8F"/>
    <w:rsid w:val="08314CF2"/>
    <w:rsid w:val="085B0433"/>
    <w:rsid w:val="086A3D60"/>
    <w:rsid w:val="086A7E3C"/>
    <w:rsid w:val="08791A00"/>
    <w:rsid w:val="087E6169"/>
    <w:rsid w:val="08805332"/>
    <w:rsid w:val="08830A69"/>
    <w:rsid w:val="089332B7"/>
    <w:rsid w:val="089979DE"/>
    <w:rsid w:val="08A54D99"/>
    <w:rsid w:val="08A66183"/>
    <w:rsid w:val="08A8409B"/>
    <w:rsid w:val="08C35E05"/>
    <w:rsid w:val="08D4233A"/>
    <w:rsid w:val="08EE04EE"/>
    <w:rsid w:val="08F57ACE"/>
    <w:rsid w:val="08FC0E5C"/>
    <w:rsid w:val="09011978"/>
    <w:rsid w:val="090B10A0"/>
    <w:rsid w:val="09377983"/>
    <w:rsid w:val="094E7C8D"/>
    <w:rsid w:val="095A5B83"/>
    <w:rsid w:val="096B5FE2"/>
    <w:rsid w:val="0994100B"/>
    <w:rsid w:val="09A129E2"/>
    <w:rsid w:val="09B150E6"/>
    <w:rsid w:val="09CA2D09"/>
    <w:rsid w:val="09CF4F0F"/>
    <w:rsid w:val="09D13B91"/>
    <w:rsid w:val="09E12997"/>
    <w:rsid w:val="09ED63F2"/>
    <w:rsid w:val="09EF6C13"/>
    <w:rsid w:val="0A472754"/>
    <w:rsid w:val="0A4F5663"/>
    <w:rsid w:val="0A6D4AE8"/>
    <w:rsid w:val="0A8B5063"/>
    <w:rsid w:val="0A8C7FBE"/>
    <w:rsid w:val="0A932C25"/>
    <w:rsid w:val="0AAE43D8"/>
    <w:rsid w:val="0AD007F3"/>
    <w:rsid w:val="0B077B34"/>
    <w:rsid w:val="0B100BEF"/>
    <w:rsid w:val="0B154B72"/>
    <w:rsid w:val="0B1D3824"/>
    <w:rsid w:val="0B204BAA"/>
    <w:rsid w:val="0B462863"/>
    <w:rsid w:val="0B5365ED"/>
    <w:rsid w:val="0B786F45"/>
    <w:rsid w:val="0B943F2A"/>
    <w:rsid w:val="0BBD5BF0"/>
    <w:rsid w:val="0BCB580A"/>
    <w:rsid w:val="0BDE0CED"/>
    <w:rsid w:val="0BEB340A"/>
    <w:rsid w:val="0BEF455D"/>
    <w:rsid w:val="0BF202F5"/>
    <w:rsid w:val="0BF827B4"/>
    <w:rsid w:val="0C0232D1"/>
    <w:rsid w:val="0C104C1F"/>
    <w:rsid w:val="0C1849DB"/>
    <w:rsid w:val="0C25691C"/>
    <w:rsid w:val="0C4274CE"/>
    <w:rsid w:val="0C440B6E"/>
    <w:rsid w:val="0C4F3999"/>
    <w:rsid w:val="0C517711"/>
    <w:rsid w:val="0C543704"/>
    <w:rsid w:val="0C6865D3"/>
    <w:rsid w:val="0C6C38E7"/>
    <w:rsid w:val="0C715C3A"/>
    <w:rsid w:val="0C9420F8"/>
    <w:rsid w:val="0CAD0F8F"/>
    <w:rsid w:val="0CB101B0"/>
    <w:rsid w:val="0CB33F28"/>
    <w:rsid w:val="0CB63A18"/>
    <w:rsid w:val="0CC779D3"/>
    <w:rsid w:val="0CE560AB"/>
    <w:rsid w:val="0CEF0CD8"/>
    <w:rsid w:val="0CF07302"/>
    <w:rsid w:val="0CF92070"/>
    <w:rsid w:val="0D0B144E"/>
    <w:rsid w:val="0D4620EC"/>
    <w:rsid w:val="0D5378BF"/>
    <w:rsid w:val="0D5A5A7C"/>
    <w:rsid w:val="0D79443A"/>
    <w:rsid w:val="0D7F02AE"/>
    <w:rsid w:val="0D865C1A"/>
    <w:rsid w:val="0DC53E72"/>
    <w:rsid w:val="0DD022F7"/>
    <w:rsid w:val="0DD04666"/>
    <w:rsid w:val="0DD73C46"/>
    <w:rsid w:val="0DD73D56"/>
    <w:rsid w:val="0DDA1988"/>
    <w:rsid w:val="0DE34399"/>
    <w:rsid w:val="0E162662"/>
    <w:rsid w:val="0E287182"/>
    <w:rsid w:val="0E3E3E5E"/>
    <w:rsid w:val="0E407A3D"/>
    <w:rsid w:val="0E6A4ABA"/>
    <w:rsid w:val="0E6F20D1"/>
    <w:rsid w:val="0E855450"/>
    <w:rsid w:val="0E9A47E5"/>
    <w:rsid w:val="0EA524AB"/>
    <w:rsid w:val="0EDD59AB"/>
    <w:rsid w:val="0EFD52CE"/>
    <w:rsid w:val="0F0D5F97"/>
    <w:rsid w:val="0F242EBB"/>
    <w:rsid w:val="0F265C01"/>
    <w:rsid w:val="0F3E69D2"/>
    <w:rsid w:val="0F546BD8"/>
    <w:rsid w:val="0F5F2966"/>
    <w:rsid w:val="0F713A24"/>
    <w:rsid w:val="0F890F70"/>
    <w:rsid w:val="0F8A3934"/>
    <w:rsid w:val="0FB807E7"/>
    <w:rsid w:val="0FB9114D"/>
    <w:rsid w:val="0FBA55CD"/>
    <w:rsid w:val="0FCA5A2E"/>
    <w:rsid w:val="0FCC2BD3"/>
    <w:rsid w:val="0FD04DF1"/>
    <w:rsid w:val="0FD261B1"/>
    <w:rsid w:val="0FE12B5A"/>
    <w:rsid w:val="0FF56606"/>
    <w:rsid w:val="10077AF9"/>
    <w:rsid w:val="100B0C3E"/>
    <w:rsid w:val="100B4A9A"/>
    <w:rsid w:val="100F5919"/>
    <w:rsid w:val="101732D8"/>
    <w:rsid w:val="10234982"/>
    <w:rsid w:val="102C39AE"/>
    <w:rsid w:val="10451331"/>
    <w:rsid w:val="105C290A"/>
    <w:rsid w:val="106E30D3"/>
    <w:rsid w:val="10A1053B"/>
    <w:rsid w:val="10E5667A"/>
    <w:rsid w:val="10F10B4C"/>
    <w:rsid w:val="10FF52C8"/>
    <w:rsid w:val="110C1E59"/>
    <w:rsid w:val="110E6757"/>
    <w:rsid w:val="111927C8"/>
    <w:rsid w:val="11205A93"/>
    <w:rsid w:val="112F5B47"/>
    <w:rsid w:val="11345C26"/>
    <w:rsid w:val="11370BA0"/>
    <w:rsid w:val="113F222E"/>
    <w:rsid w:val="11426DFD"/>
    <w:rsid w:val="11544416"/>
    <w:rsid w:val="115C10B1"/>
    <w:rsid w:val="116C0B49"/>
    <w:rsid w:val="118A0FD0"/>
    <w:rsid w:val="119D0D03"/>
    <w:rsid w:val="11A2110C"/>
    <w:rsid w:val="11A93C63"/>
    <w:rsid w:val="11AC0F46"/>
    <w:rsid w:val="11B130F2"/>
    <w:rsid w:val="11B826AC"/>
    <w:rsid w:val="12045226"/>
    <w:rsid w:val="121207F1"/>
    <w:rsid w:val="12430195"/>
    <w:rsid w:val="12443874"/>
    <w:rsid w:val="12503FC7"/>
    <w:rsid w:val="12577104"/>
    <w:rsid w:val="126637EB"/>
    <w:rsid w:val="1267071B"/>
    <w:rsid w:val="12791770"/>
    <w:rsid w:val="12805CE6"/>
    <w:rsid w:val="129E4D32"/>
    <w:rsid w:val="12A762DD"/>
    <w:rsid w:val="12AA669E"/>
    <w:rsid w:val="12B85A3D"/>
    <w:rsid w:val="12CF2365"/>
    <w:rsid w:val="12D22989"/>
    <w:rsid w:val="12D44A81"/>
    <w:rsid w:val="12EF3C47"/>
    <w:rsid w:val="12F72695"/>
    <w:rsid w:val="132204A2"/>
    <w:rsid w:val="13333374"/>
    <w:rsid w:val="133833D9"/>
    <w:rsid w:val="13441D7E"/>
    <w:rsid w:val="13541895"/>
    <w:rsid w:val="135B70C7"/>
    <w:rsid w:val="135E317F"/>
    <w:rsid w:val="136E0BA9"/>
    <w:rsid w:val="13710085"/>
    <w:rsid w:val="13783717"/>
    <w:rsid w:val="13871C6A"/>
    <w:rsid w:val="13BB36C2"/>
    <w:rsid w:val="13CE379A"/>
    <w:rsid w:val="13E17686"/>
    <w:rsid w:val="13F15336"/>
    <w:rsid w:val="13F46AEB"/>
    <w:rsid w:val="14205A4A"/>
    <w:rsid w:val="14240012"/>
    <w:rsid w:val="14353DBB"/>
    <w:rsid w:val="145402E0"/>
    <w:rsid w:val="1461070D"/>
    <w:rsid w:val="146C3C2F"/>
    <w:rsid w:val="147536C2"/>
    <w:rsid w:val="147A483E"/>
    <w:rsid w:val="147C01CC"/>
    <w:rsid w:val="147E4E1C"/>
    <w:rsid w:val="14951F5F"/>
    <w:rsid w:val="14952F26"/>
    <w:rsid w:val="14994EDB"/>
    <w:rsid w:val="149B2A75"/>
    <w:rsid w:val="14A23EB5"/>
    <w:rsid w:val="14BA1BCC"/>
    <w:rsid w:val="14BA74C7"/>
    <w:rsid w:val="14DC1B42"/>
    <w:rsid w:val="15086DDB"/>
    <w:rsid w:val="15194BB3"/>
    <w:rsid w:val="152D34EC"/>
    <w:rsid w:val="152F0F56"/>
    <w:rsid w:val="15401EDA"/>
    <w:rsid w:val="15520056"/>
    <w:rsid w:val="15576F77"/>
    <w:rsid w:val="15655FDB"/>
    <w:rsid w:val="15933489"/>
    <w:rsid w:val="15B81C14"/>
    <w:rsid w:val="15C53538"/>
    <w:rsid w:val="15D15868"/>
    <w:rsid w:val="15E7319A"/>
    <w:rsid w:val="15EC04AB"/>
    <w:rsid w:val="15F83AD0"/>
    <w:rsid w:val="15F9419C"/>
    <w:rsid w:val="16045681"/>
    <w:rsid w:val="16210D0D"/>
    <w:rsid w:val="162163A6"/>
    <w:rsid w:val="163559AE"/>
    <w:rsid w:val="163A7468"/>
    <w:rsid w:val="163B59D5"/>
    <w:rsid w:val="16462BE7"/>
    <w:rsid w:val="165810F8"/>
    <w:rsid w:val="165E33FC"/>
    <w:rsid w:val="166B5873"/>
    <w:rsid w:val="166F32FF"/>
    <w:rsid w:val="16704C38"/>
    <w:rsid w:val="16BD380F"/>
    <w:rsid w:val="16C92C7B"/>
    <w:rsid w:val="16DE57FA"/>
    <w:rsid w:val="16F402A5"/>
    <w:rsid w:val="17275426"/>
    <w:rsid w:val="1729383C"/>
    <w:rsid w:val="17316795"/>
    <w:rsid w:val="17321EED"/>
    <w:rsid w:val="174B3B6D"/>
    <w:rsid w:val="17546308"/>
    <w:rsid w:val="1763479D"/>
    <w:rsid w:val="17A015B6"/>
    <w:rsid w:val="17BD5C5B"/>
    <w:rsid w:val="17C074F9"/>
    <w:rsid w:val="17CA4726"/>
    <w:rsid w:val="17D11706"/>
    <w:rsid w:val="17D63CDC"/>
    <w:rsid w:val="17EA1B50"/>
    <w:rsid w:val="18434C78"/>
    <w:rsid w:val="18567E5D"/>
    <w:rsid w:val="18773C95"/>
    <w:rsid w:val="18814EDA"/>
    <w:rsid w:val="189D783A"/>
    <w:rsid w:val="18AC5756"/>
    <w:rsid w:val="18C17B4E"/>
    <w:rsid w:val="18C8188B"/>
    <w:rsid w:val="18DE057F"/>
    <w:rsid w:val="193D57D3"/>
    <w:rsid w:val="194F2EEB"/>
    <w:rsid w:val="197019FE"/>
    <w:rsid w:val="197467ED"/>
    <w:rsid w:val="1985296C"/>
    <w:rsid w:val="199921DE"/>
    <w:rsid w:val="19A32B32"/>
    <w:rsid w:val="19A91AAB"/>
    <w:rsid w:val="19B45E46"/>
    <w:rsid w:val="19F3353E"/>
    <w:rsid w:val="1A023DF9"/>
    <w:rsid w:val="1A0F6516"/>
    <w:rsid w:val="1A292757"/>
    <w:rsid w:val="1A4331BB"/>
    <w:rsid w:val="1A507A4C"/>
    <w:rsid w:val="1A57746A"/>
    <w:rsid w:val="1A6E148E"/>
    <w:rsid w:val="1A7C004F"/>
    <w:rsid w:val="1A7F18ED"/>
    <w:rsid w:val="1A8B1033"/>
    <w:rsid w:val="1A903D13"/>
    <w:rsid w:val="1A9D1D74"/>
    <w:rsid w:val="1AA348F5"/>
    <w:rsid w:val="1AAE6CE1"/>
    <w:rsid w:val="1AEC28D3"/>
    <w:rsid w:val="1AF264FA"/>
    <w:rsid w:val="1B3E3557"/>
    <w:rsid w:val="1B3F25A2"/>
    <w:rsid w:val="1B410951"/>
    <w:rsid w:val="1B4856D0"/>
    <w:rsid w:val="1B7C7BDB"/>
    <w:rsid w:val="1B8527F6"/>
    <w:rsid w:val="1B862E85"/>
    <w:rsid w:val="1B950DC1"/>
    <w:rsid w:val="1BAF1D5E"/>
    <w:rsid w:val="1BBE268B"/>
    <w:rsid w:val="1BC433A4"/>
    <w:rsid w:val="1BC554D4"/>
    <w:rsid w:val="1BD033C0"/>
    <w:rsid w:val="1BDF3495"/>
    <w:rsid w:val="1BE03343"/>
    <w:rsid w:val="1BF275E9"/>
    <w:rsid w:val="1BFE57FD"/>
    <w:rsid w:val="1C127D69"/>
    <w:rsid w:val="1C1C0E39"/>
    <w:rsid w:val="1C2164F0"/>
    <w:rsid w:val="1C2A5889"/>
    <w:rsid w:val="1C2C2053"/>
    <w:rsid w:val="1C2F69EB"/>
    <w:rsid w:val="1C484B47"/>
    <w:rsid w:val="1C5823F6"/>
    <w:rsid w:val="1C7455AB"/>
    <w:rsid w:val="1C901B90"/>
    <w:rsid w:val="1C907DE2"/>
    <w:rsid w:val="1CAF6BAE"/>
    <w:rsid w:val="1D09129C"/>
    <w:rsid w:val="1D22589C"/>
    <w:rsid w:val="1D3B7241"/>
    <w:rsid w:val="1D5E3A3C"/>
    <w:rsid w:val="1D715C89"/>
    <w:rsid w:val="1D72025A"/>
    <w:rsid w:val="1D7D7DF3"/>
    <w:rsid w:val="1D88329D"/>
    <w:rsid w:val="1DAF24EA"/>
    <w:rsid w:val="1DCF38A2"/>
    <w:rsid w:val="1DFB128B"/>
    <w:rsid w:val="1DFC5003"/>
    <w:rsid w:val="1E0B5246"/>
    <w:rsid w:val="1E0C1D12"/>
    <w:rsid w:val="1E236A34"/>
    <w:rsid w:val="1E3D5BAC"/>
    <w:rsid w:val="1E62755C"/>
    <w:rsid w:val="1E674B72"/>
    <w:rsid w:val="1E896DA3"/>
    <w:rsid w:val="1E9246F4"/>
    <w:rsid w:val="1E9A1A93"/>
    <w:rsid w:val="1E9E7EF4"/>
    <w:rsid w:val="1EA27102"/>
    <w:rsid w:val="1EA36B9D"/>
    <w:rsid w:val="1EB16622"/>
    <w:rsid w:val="1EBE0209"/>
    <w:rsid w:val="1F0C571A"/>
    <w:rsid w:val="1F394880"/>
    <w:rsid w:val="1F3A79D5"/>
    <w:rsid w:val="1F856665"/>
    <w:rsid w:val="1F9E56D6"/>
    <w:rsid w:val="1FE33013"/>
    <w:rsid w:val="1FFD34A7"/>
    <w:rsid w:val="200C6242"/>
    <w:rsid w:val="20190133"/>
    <w:rsid w:val="20366AE2"/>
    <w:rsid w:val="20384A18"/>
    <w:rsid w:val="203A77B8"/>
    <w:rsid w:val="20735A50"/>
    <w:rsid w:val="208C08C0"/>
    <w:rsid w:val="20931C4F"/>
    <w:rsid w:val="20955599"/>
    <w:rsid w:val="209634ED"/>
    <w:rsid w:val="20C44CB7"/>
    <w:rsid w:val="20D02EA3"/>
    <w:rsid w:val="20E22BD6"/>
    <w:rsid w:val="21221225"/>
    <w:rsid w:val="212D6803"/>
    <w:rsid w:val="212F0C74"/>
    <w:rsid w:val="21303941"/>
    <w:rsid w:val="2136750B"/>
    <w:rsid w:val="21374CD0"/>
    <w:rsid w:val="21445C63"/>
    <w:rsid w:val="215E129E"/>
    <w:rsid w:val="215F719A"/>
    <w:rsid w:val="217017D5"/>
    <w:rsid w:val="21826803"/>
    <w:rsid w:val="218C017F"/>
    <w:rsid w:val="21C66054"/>
    <w:rsid w:val="21D95D87"/>
    <w:rsid w:val="21E12B23"/>
    <w:rsid w:val="21E309B4"/>
    <w:rsid w:val="21EE1107"/>
    <w:rsid w:val="220461C2"/>
    <w:rsid w:val="220D2602"/>
    <w:rsid w:val="22124DF5"/>
    <w:rsid w:val="222A3421"/>
    <w:rsid w:val="224B5175"/>
    <w:rsid w:val="224D1340"/>
    <w:rsid w:val="22643966"/>
    <w:rsid w:val="226F2247"/>
    <w:rsid w:val="2277734E"/>
    <w:rsid w:val="228D0920"/>
    <w:rsid w:val="228F1F69"/>
    <w:rsid w:val="228F5B9E"/>
    <w:rsid w:val="22902D49"/>
    <w:rsid w:val="22916662"/>
    <w:rsid w:val="22A93F5D"/>
    <w:rsid w:val="22E012DB"/>
    <w:rsid w:val="22FC3CB3"/>
    <w:rsid w:val="230B2A98"/>
    <w:rsid w:val="230B683A"/>
    <w:rsid w:val="230E59C7"/>
    <w:rsid w:val="2342409A"/>
    <w:rsid w:val="234F7A2E"/>
    <w:rsid w:val="235973C6"/>
    <w:rsid w:val="236566DD"/>
    <w:rsid w:val="236D2C2B"/>
    <w:rsid w:val="239107A3"/>
    <w:rsid w:val="23B50303"/>
    <w:rsid w:val="23DD629D"/>
    <w:rsid w:val="23E602E4"/>
    <w:rsid w:val="23E85ABA"/>
    <w:rsid w:val="23ED5B09"/>
    <w:rsid w:val="241D3DD4"/>
    <w:rsid w:val="242552B4"/>
    <w:rsid w:val="24376BC4"/>
    <w:rsid w:val="24431BDE"/>
    <w:rsid w:val="24466FD8"/>
    <w:rsid w:val="245C48B8"/>
    <w:rsid w:val="2460453E"/>
    <w:rsid w:val="24617868"/>
    <w:rsid w:val="24625C5B"/>
    <w:rsid w:val="246E1D44"/>
    <w:rsid w:val="247578BD"/>
    <w:rsid w:val="247C1225"/>
    <w:rsid w:val="249A1F78"/>
    <w:rsid w:val="249E0C13"/>
    <w:rsid w:val="24A3513A"/>
    <w:rsid w:val="24AA2EE1"/>
    <w:rsid w:val="24AB32DF"/>
    <w:rsid w:val="24B14D99"/>
    <w:rsid w:val="24BF0844"/>
    <w:rsid w:val="24D2342C"/>
    <w:rsid w:val="24EB59AA"/>
    <w:rsid w:val="24F27831"/>
    <w:rsid w:val="24F55DEB"/>
    <w:rsid w:val="24FB0E3B"/>
    <w:rsid w:val="251B2B2D"/>
    <w:rsid w:val="25290C0F"/>
    <w:rsid w:val="252D0BE6"/>
    <w:rsid w:val="252E0198"/>
    <w:rsid w:val="255751C6"/>
    <w:rsid w:val="25664044"/>
    <w:rsid w:val="25676F6E"/>
    <w:rsid w:val="25780423"/>
    <w:rsid w:val="258424AE"/>
    <w:rsid w:val="25910727"/>
    <w:rsid w:val="25950217"/>
    <w:rsid w:val="2597459C"/>
    <w:rsid w:val="25BA6583"/>
    <w:rsid w:val="25BB3E10"/>
    <w:rsid w:val="25D42E15"/>
    <w:rsid w:val="25DC60CD"/>
    <w:rsid w:val="25DF5C74"/>
    <w:rsid w:val="25E1345C"/>
    <w:rsid w:val="25E16C2B"/>
    <w:rsid w:val="25E66CC5"/>
    <w:rsid w:val="25F66DE7"/>
    <w:rsid w:val="25F969F8"/>
    <w:rsid w:val="2600781F"/>
    <w:rsid w:val="2606448B"/>
    <w:rsid w:val="26064C51"/>
    <w:rsid w:val="26103301"/>
    <w:rsid w:val="261A0A8A"/>
    <w:rsid w:val="26343A77"/>
    <w:rsid w:val="264D28A0"/>
    <w:rsid w:val="26561435"/>
    <w:rsid w:val="265C17F4"/>
    <w:rsid w:val="266D2F42"/>
    <w:rsid w:val="26AA1AA0"/>
    <w:rsid w:val="26AF70B6"/>
    <w:rsid w:val="26B770DE"/>
    <w:rsid w:val="26BA027F"/>
    <w:rsid w:val="26BE4A17"/>
    <w:rsid w:val="26D7692C"/>
    <w:rsid w:val="26D94C0F"/>
    <w:rsid w:val="26EF0C70"/>
    <w:rsid w:val="27084A19"/>
    <w:rsid w:val="271C503E"/>
    <w:rsid w:val="272947AF"/>
    <w:rsid w:val="27354F7F"/>
    <w:rsid w:val="27595274"/>
    <w:rsid w:val="27675BE3"/>
    <w:rsid w:val="277733E0"/>
    <w:rsid w:val="278A5582"/>
    <w:rsid w:val="279E03CF"/>
    <w:rsid w:val="27A2160D"/>
    <w:rsid w:val="27A74232"/>
    <w:rsid w:val="27A74795"/>
    <w:rsid w:val="27C4384D"/>
    <w:rsid w:val="27E62F21"/>
    <w:rsid w:val="28017DE6"/>
    <w:rsid w:val="280B44BC"/>
    <w:rsid w:val="28177609"/>
    <w:rsid w:val="281B4D18"/>
    <w:rsid w:val="28261E72"/>
    <w:rsid w:val="28347C28"/>
    <w:rsid w:val="28702875"/>
    <w:rsid w:val="28771E56"/>
    <w:rsid w:val="28814A83"/>
    <w:rsid w:val="28A16ED3"/>
    <w:rsid w:val="28B07116"/>
    <w:rsid w:val="28CC5DCF"/>
    <w:rsid w:val="28EB2B7A"/>
    <w:rsid w:val="28FC204F"/>
    <w:rsid w:val="290851A4"/>
    <w:rsid w:val="29190C18"/>
    <w:rsid w:val="29476990"/>
    <w:rsid w:val="295653BE"/>
    <w:rsid w:val="29671960"/>
    <w:rsid w:val="298C33D3"/>
    <w:rsid w:val="2999320B"/>
    <w:rsid w:val="29AB7F18"/>
    <w:rsid w:val="29BF27BE"/>
    <w:rsid w:val="29C50F33"/>
    <w:rsid w:val="29C511A1"/>
    <w:rsid w:val="29DB7D06"/>
    <w:rsid w:val="29F574D6"/>
    <w:rsid w:val="29FD638B"/>
    <w:rsid w:val="2A07200A"/>
    <w:rsid w:val="2A32072A"/>
    <w:rsid w:val="2A590271"/>
    <w:rsid w:val="2A68593F"/>
    <w:rsid w:val="2A715832"/>
    <w:rsid w:val="2A77613D"/>
    <w:rsid w:val="2A863A4F"/>
    <w:rsid w:val="2ABF7A67"/>
    <w:rsid w:val="2AD73080"/>
    <w:rsid w:val="2AF22B25"/>
    <w:rsid w:val="2B0752C2"/>
    <w:rsid w:val="2B0A0D5F"/>
    <w:rsid w:val="2B2B0B8D"/>
    <w:rsid w:val="2B3B53BD"/>
    <w:rsid w:val="2B517655"/>
    <w:rsid w:val="2B7803BF"/>
    <w:rsid w:val="2B7A4826"/>
    <w:rsid w:val="2B9D063F"/>
    <w:rsid w:val="2BAA42F0"/>
    <w:rsid w:val="2BB34BC2"/>
    <w:rsid w:val="2BBD7DCB"/>
    <w:rsid w:val="2BC77B0C"/>
    <w:rsid w:val="2BDD0222"/>
    <w:rsid w:val="2C055EF2"/>
    <w:rsid w:val="2C1955AD"/>
    <w:rsid w:val="2C1A7491"/>
    <w:rsid w:val="2C254FE6"/>
    <w:rsid w:val="2C365C35"/>
    <w:rsid w:val="2C5C7EBF"/>
    <w:rsid w:val="2C626979"/>
    <w:rsid w:val="2C68057A"/>
    <w:rsid w:val="2C6B1CD2"/>
    <w:rsid w:val="2CB27900"/>
    <w:rsid w:val="2CC1243E"/>
    <w:rsid w:val="2CD13140"/>
    <w:rsid w:val="2CF707C8"/>
    <w:rsid w:val="2D0F1F64"/>
    <w:rsid w:val="2D151C3D"/>
    <w:rsid w:val="2D1660E1"/>
    <w:rsid w:val="2D1F6CCF"/>
    <w:rsid w:val="2D40078D"/>
    <w:rsid w:val="2D404F0C"/>
    <w:rsid w:val="2D4A0031"/>
    <w:rsid w:val="2D50665E"/>
    <w:rsid w:val="2D572256"/>
    <w:rsid w:val="2D6F7260"/>
    <w:rsid w:val="2D7921CC"/>
    <w:rsid w:val="2D8356F1"/>
    <w:rsid w:val="2D942CE3"/>
    <w:rsid w:val="2D953FDA"/>
    <w:rsid w:val="2DBF0527"/>
    <w:rsid w:val="2DC43021"/>
    <w:rsid w:val="2DCE2518"/>
    <w:rsid w:val="2DD802C8"/>
    <w:rsid w:val="2DDE034D"/>
    <w:rsid w:val="2DE27D71"/>
    <w:rsid w:val="2DE6707A"/>
    <w:rsid w:val="2DFA55CA"/>
    <w:rsid w:val="2E1F2E43"/>
    <w:rsid w:val="2E7B3D22"/>
    <w:rsid w:val="2E7C01C6"/>
    <w:rsid w:val="2E884AD2"/>
    <w:rsid w:val="2E8A193E"/>
    <w:rsid w:val="2EEF4D01"/>
    <w:rsid w:val="2F063F34"/>
    <w:rsid w:val="2F186695"/>
    <w:rsid w:val="2F1C48E7"/>
    <w:rsid w:val="2F4467A2"/>
    <w:rsid w:val="2F735BF6"/>
    <w:rsid w:val="2F794705"/>
    <w:rsid w:val="2F827162"/>
    <w:rsid w:val="2F8C4439"/>
    <w:rsid w:val="2F9B28CE"/>
    <w:rsid w:val="2FA42354"/>
    <w:rsid w:val="2FA8323D"/>
    <w:rsid w:val="2FBA0461"/>
    <w:rsid w:val="2FCE1F78"/>
    <w:rsid w:val="2FE1058D"/>
    <w:rsid w:val="2FE91DA3"/>
    <w:rsid w:val="2FEC1257"/>
    <w:rsid w:val="2FEF2C1A"/>
    <w:rsid w:val="301A16BC"/>
    <w:rsid w:val="302D1A57"/>
    <w:rsid w:val="30702187"/>
    <w:rsid w:val="30882CD4"/>
    <w:rsid w:val="309F63EE"/>
    <w:rsid w:val="30A3208E"/>
    <w:rsid w:val="30E71077"/>
    <w:rsid w:val="310426F5"/>
    <w:rsid w:val="31082B56"/>
    <w:rsid w:val="313F7C85"/>
    <w:rsid w:val="31442AF1"/>
    <w:rsid w:val="314E571E"/>
    <w:rsid w:val="31674F0F"/>
    <w:rsid w:val="31701BCC"/>
    <w:rsid w:val="31BB2DB3"/>
    <w:rsid w:val="31C82A92"/>
    <w:rsid w:val="31CC3212"/>
    <w:rsid w:val="31CE1B07"/>
    <w:rsid w:val="31CF35B0"/>
    <w:rsid w:val="31D125D7"/>
    <w:rsid w:val="31D84B9A"/>
    <w:rsid w:val="31FD1283"/>
    <w:rsid w:val="321B7CF6"/>
    <w:rsid w:val="322979B4"/>
    <w:rsid w:val="322B0B8F"/>
    <w:rsid w:val="32483AAB"/>
    <w:rsid w:val="325A081E"/>
    <w:rsid w:val="3264169D"/>
    <w:rsid w:val="32657ED6"/>
    <w:rsid w:val="326C2300"/>
    <w:rsid w:val="3278061B"/>
    <w:rsid w:val="32B66F8D"/>
    <w:rsid w:val="32FB57DC"/>
    <w:rsid w:val="3328534C"/>
    <w:rsid w:val="33370B5F"/>
    <w:rsid w:val="33480468"/>
    <w:rsid w:val="33576B0C"/>
    <w:rsid w:val="33704CE7"/>
    <w:rsid w:val="33791178"/>
    <w:rsid w:val="3392196A"/>
    <w:rsid w:val="33A924C8"/>
    <w:rsid w:val="33E83C08"/>
    <w:rsid w:val="34093B77"/>
    <w:rsid w:val="34291289"/>
    <w:rsid w:val="34392CD6"/>
    <w:rsid w:val="343E6A6F"/>
    <w:rsid w:val="346B31EF"/>
    <w:rsid w:val="347B5729"/>
    <w:rsid w:val="3489096A"/>
    <w:rsid w:val="34991662"/>
    <w:rsid w:val="34C26F3D"/>
    <w:rsid w:val="34E726BD"/>
    <w:rsid w:val="34EA30DF"/>
    <w:rsid w:val="34FE2963"/>
    <w:rsid w:val="35017E65"/>
    <w:rsid w:val="3509652C"/>
    <w:rsid w:val="35211256"/>
    <w:rsid w:val="352E2A43"/>
    <w:rsid w:val="35431A3E"/>
    <w:rsid w:val="354465B5"/>
    <w:rsid w:val="35D94705"/>
    <w:rsid w:val="35E055E4"/>
    <w:rsid w:val="36007BB7"/>
    <w:rsid w:val="36130DED"/>
    <w:rsid w:val="36321AB2"/>
    <w:rsid w:val="3659703F"/>
    <w:rsid w:val="366205A6"/>
    <w:rsid w:val="36841277"/>
    <w:rsid w:val="36854F24"/>
    <w:rsid w:val="36883A2F"/>
    <w:rsid w:val="36921BC1"/>
    <w:rsid w:val="36A13FFA"/>
    <w:rsid w:val="36A93BCE"/>
    <w:rsid w:val="36D7091C"/>
    <w:rsid w:val="36E36908"/>
    <w:rsid w:val="36E7289C"/>
    <w:rsid w:val="36FF11FD"/>
    <w:rsid w:val="3700421E"/>
    <w:rsid w:val="370B7241"/>
    <w:rsid w:val="37593D2B"/>
    <w:rsid w:val="376A5C57"/>
    <w:rsid w:val="377B6AFA"/>
    <w:rsid w:val="377D2893"/>
    <w:rsid w:val="379A7C7E"/>
    <w:rsid w:val="37A15CC7"/>
    <w:rsid w:val="37B26A07"/>
    <w:rsid w:val="37D15B33"/>
    <w:rsid w:val="37E57F84"/>
    <w:rsid w:val="37E829EA"/>
    <w:rsid w:val="37EA1649"/>
    <w:rsid w:val="38033130"/>
    <w:rsid w:val="380C3F95"/>
    <w:rsid w:val="382B0567"/>
    <w:rsid w:val="38390ED6"/>
    <w:rsid w:val="384A6C3F"/>
    <w:rsid w:val="3862373E"/>
    <w:rsid w:val="386B46B8"/>
    <w:rsid w:val="3877607D"/>
    <w:rsid w:val="38CA2050"/>
    <w:rsid w:val="38DD7AB3"/>
    <w:rsid w:val="38EF6B17"/>
    <w:rsid w:val="38FB262F"/>
    <w:rsid w:val="39095129"/>
    <w:rsid w:val="39176742"/>
    <w:rsid w:val="391D4210"/>
    <w:rsid w:val="392345AC"/>
    <w:rsid w:val="39241B5F"/>
    <w:rsid w:val="392578A9"/>
    <w:rsid w:val="39363667"/>
    <w:rsid w:val="39406294"/>
    <w:rsid w:val="3951565B"/>
    <w:rsid w:val="396B3311"/>
    <w:rsid w:val="397877DC"/>
    <w:rsid w:val="39873EC3"/>
    <w:rsid w:val="398E6E86"/>
    <w:rsid w:val="39A10D6D"/>
    <w:rsid w:val="39A25466"/>
    <w:rsid w:val="39AF5E05"/>
    <w:rsid w:val="39B137B7"/>
    <w:rsid w:val="39C62C3D"/>
    <w:rsid w:val="39DA3FF3"/>
    <w:rsid w:val="39E60BE9"/>
    <w:rsid w:val="39E84962"/>
    <w:rsid w:val="39F23A32"/>
    <w:rsid w:val="39F71049"/>
    <w:rsid w:val="3A297C8C"/>
    <w:rsid w:val="3A5C6751"/>
    <w:rsid w:val="3A9625E1"/>
    <w:rsid w:val="3AA749C3"/>
    <w:rsid w:val="3AC66357"/>
    <w:rsid w:val="3AD611D0"/>
    <w:rsid w:val="3AF979F4"/>
    <w:rsid w:val="3B003F2D"/>
    <w:rsid w:val="3B205DC0"/>
    <w:rsid w:val="3B207931"/>
    <w:rsid w:val="3B223EA3"/>
    <w:rsid w:val="3B4960D5"/>
    <w:rsid w:val="3B5F5322"/>
    <w:rsid w:val="3B7843FD"/>
    <w:rsid w:val="3B800BCA"/>
    <w:rsid w:val="3BA96372"/>
    <w:rsid w:val="3BC501F6"/>
    <w:rsid w:val="3BCF244A"/>
    <w:rsid w:val="3C026E09"/>
    <w:rsid w:val="3C28373B"/>
    <w:rsid w:val="3C3645B9"/>
    <w:rsid w:val="3C3A6C78"/>
    <w:rsid w:val="3C3F4AE9"/>
    <w:rsid w:val="3C4F6F1A"/>
    <w:rsid w:val="3C6504EB"/>
    <w:rsid w:val="3C6B7896"/>
    <w:rsid w:val="3C797AF3"/>
    <w:rsid w:val="3C7C171F"/>
    <w:rsid w:val="3CA87FDB"/>
    <w:rsid w:val="3CAC67AD"/>
    <w:rsid w:val="3CB92B98"/>
    <w:rsid w:val="3CC85077"/>
    <w:rsid w:val="3CCA14F0"/>
    <w:rsid w:val="3CCC056A"/>
    <w:rsid w:val="3CE0538B"/>
    <w:rsid w:val="3CFC2451"/>
    <w:rsid w:val="3D0777F5"/>
    <w:rsid w:val="3D0E76AE"/>
    <w:rsid w:val="3D1D58CE"/>
    <w:rsid w:val="3D40752D"/>
    <w:rsid w:val="3D5D5666"/>
    <w:rsid w:val="3D624A2B"/>
    <w:rsid w:val="3D680A9D"/>
    <w:rsid w:val="3DAA47D2"/>
    <w:rsid w:val="3DAB6593"/>
    <w:rsid w:val="3DBF3C2B"/>
    <w:rsid w:val="3DCC459A"/>
    <w:rsid w:val="3DD3167A"/>
    <w:rsid w:val="3DDB658B"/>
    <w:rsid w:val="3E0A513C"/>
    <w:rsid w:val="3E0D055A"/>
    <w:rsid w:val="3E2210B0"/>
    <w:rsid w:val="3E315296"/>
    <w:rsid w:val="3E364AD1"/>
    <w:rsid w:val="3E3E0EBF"/>
    <w:rsid w:val="3E4C00CB"/>
    <w:rsid w:val="3E5325C6"/>
    <w:rsid w:val="3E543072"/>
    <w:rsid w:val="3E5A586B"/>
    <w:rsid w:val="3E5B4D46"/>
    <w:rsid w:val="3EAA6C41"/>
    <w:rsid w:val="3EBA2645"/>
    <w:rsid w:val="3EC06CF4"/>
    <w:rsid w:val="3F125283"/>
    <w:rsid w:val="3F1B4619"/>
    <w:rsid w:val="3F4B73CA"/>
    <w:rsid w:val="3F544847"/>
    <w:rsid w:val="3F6D76B7"/>
    <w:rsid w:val="3F744DE8"/>
    <w:rsid w:val="3F7722E4"/>
    <w:rsid w:val="3F9A1318"/>
    <w:rsid w:val="3FB5717E"/>
    <w:rsid w:val="3FBB12A5"/>
    <w:rsid w:val="3FC70B56"/>
    <w:rsid w:val="3FDB0AC5"/>
    <w:rsid w:val="3FF71FA8"/>
    <w:rsid w:val="4038111F"/>
    <w:rsid w:val="403D62AF"/>
    <w:rsid w:val="40594CC8"/>
    <w:rsid w:val="408829FA"/>
    <w:rsid w:val="408B4299"/>
    <w:rsid w:val="40AF22E2"/>
    <w:rsid w:val="40C16699"/>
    <w:rsid w:val="40C61775"/>
    <w:rsid w:val="40C81580"/>
    <w:rsid w:val="40D221A7"/>
    <w:rsid w:val="40D438C0"/>
    <w:rsid w:val="40D53766"/>
    <w:rsid w:val="41055881"/>
    <w:rsid w:val="410A03B3"/>
    <w:rsid w:val="412169AB"/>
    <w:rsid w:val="41281AE7"/>
    <w:rsid w:val="4150575F"/>
    <w:rsid w:val="416219AA"/>
    <w:rsid w:val="417648F5"/>
    <w:rsid w:val="41C75EEE"/>
    <w:rsid w:val="41D852BC"/>
    <w:rsid w:val="41E42460"/>
    <w:rsid w:val="41FA7928"/>
    <w:rsid w:val="41FF4DF0"/>
    <w:rsid w:val="420662CD"/>
    <w:rsid w:val="42096450"/>
    <w:rsid w:val="420A5A80"/>
    <w:rsid w:val="421107CE"/>
    <w:rsid w:val="42332E3A"/>
    <w:rsid w:val="42345904"/>
    <w:rsid w:val="424D38D4"/>
    <w:rsid w:val="42515F80"/>
    <w:rsid w:val="42717DFC"/>
    <w:rsid w:val="4272368B"/>
    <w:rsid w:val="427F0F47"/>
    <w:rsid w:val="428C1491"/>
    <w:rsid w:val="429C06E0"/>
    <w:rsid w:val="42A11B51"/>
    <w:rsid w:val="42A264A8"/>
    <w:rsid w:val="42CD6FF5"/>
    <w:rsid w:val="42E231A7"/>
    <w:rsid w:val="431974CF"/>
    <w:rsid w:val="431B1F06"/>
    <w:rsid w:val="431F6F1A"/>
    <w:rsid w:val="43455A6B"/>
    <w:rsid w:val="436056F6"/>
    <w:rsid w:val="438C45B0"/>
    <w:rsid w:val="43BE1D8A"/>
    <w:rsid w:val="43C51E04"/>
    <w:rsid w:val="43C91E74"/>
    <w:rsid w:val="43DD30F4"/>
    <w:rsid w:val="43E80F94"/>
    <w:rsid w:val="43F565F9"/>
    <w:rsid w:val="43F62371"/>
    <w:rsid w:val="44011802"/>
    <w:rsid w:val="44025EE5"/>
    <w:rsid w:val="44031F4D"/>
    <w:rsid w:val="44112320"/>
    <w:rsid w:val="44190B72"/>
    <w:rsid w:val="44225F8C"/>
    <w:rsid w:val="44301E08"/>
    <w:rsid w:val="445F1CC4"/>
    <w:rsid w:val="446C1215"/>
    <w:rsid w:val="44727C49"/>
    <w:rsid w:val="44780FD8"/>
    <w:rsid w:val="447C2876"/>
    <w:rsid w:val="44823C05"/>
    <w:rsid w:val="44A1052F"/>
    <w:rsid w:val="44B0024A"/>
    <w:rsid w:val="44B9439C"/>
    <w:rsid w:val="44C02EFB"/>
    <w:rsid w:val="44C26441"/>
    <w:rsid w:val="44C26BA8"/>
    <w:rsid w:val="44C47D79"/>
    <w:rsid w:val="44DA0B9E"/>
    <w:rsid w:val="44DA16DC"/>
    <w:rsid w:val="44E458B8"/>
    <w:rsid w:val="44EF700C"/>
    <w:rsid w:val="45046170"/>
    <w:rsid w:val="451375B0"/>
    <w:rsid w:val="457D4E1C"/>
    <w:rsid w:val="457F58D1"/>
    <w:rsid w:val="45995E12"/>
    <w:rsid w:val="45C80543"/>
    <w:rsid w:val="45DA159B"/>
    <w:rsid w:val="45DE0329"/>
    <w:rsid w:val="45E05087"/>
    <w:rsid w:val="45FE722D"/>
    <w:rsid w:val="46115240"/>
    <w:rsid w:val="461E495F"/>
    <w:rsid w:val="46221314"/>
    <w:rsid w:val="462663CC"/>
    <w:rsid w:val="462D66FA"/>
    <w:rsid w:val="463D06D1"/>
    <w:rsid w:val="4651388E"/>
    <w:rsid w:val="465B470D"/>
    <w:rsid w:val="46603AD2"/>
    <w:rsid w:val="46623A44"/>
    <w:rsid w:val="4665558C"/>
    <w:rsid w:val="466C2476"/>
    <w:rsid w:val="46752090"/>
    <w:rsid w:val="467A4AB6"/>
    <w:rsid w:val="469F5529"/>
    <w:rsid w:val="46A47E62"/>
    <w:rsid w:val="46CF79B0"/>
    <w:rsid w:val="46EC6356"/>
    <w:rsid w:val="46EE732F"/>
    <w:rsid w:val="46F26E20"/>
    <w:rsid w:val="47060B1D"/>
    <w:rsid w:val="47163BD4"/>
    <w:rsid w:val="47174884"/>
    <w:rsid w:val="471A4809"/>
    <w:rsid w:val="471F57B5"/>
    <w:rsid w:val="472B109F"/>
    <w:rsid w:val="47411B55"/>
    <w:rsid w:val="475E44B5"/>
    <w:rsid w:val="476F60CB"/>
    <w:rsid w:val="477517FF"/>
    <w:rsid w:val="47A3011A"/>
    <w:rsid w:val="47AF6220"/>
    <w:rsid w:val="47B826FE"/>
    <w:rsid w:val="47BB15B4"/>
    <w:rsid w:val="47CB0DA4"/>
    <w:rsid w:val="47E10C42"/>
    <w:rsid w:val="47EE6F41"/>
    <w:rsid w:val="480C5B06"/>
    <w:rsid w:val="481132C2"/>
    <w:rsid w:val="48185500"/>
    <w:rsid w:val="4840005F"/>
    <w:rsid w:val="484F3DFE"/>
    <w:rsid w:val="485A1120"/>
    <w:rsid w:val="48805E95"/>
    <w:rsid w:val="48AD657A"/>
    <w:rsid w:val="48B40105"/>
    <w:rsid w:val="48C80884"/>
    <w:rsid w:val="48CB3DCC"/>
    <w:rsid w:val="48E22EC4"/>
    <w:rsid w:val="48E855F9"/>
    <w:rsid w:val="48EE094E"/>
    <w:rsid w:val="48FA645F"/>
    <w:rsid w:val="48FD3CFA"/>
    <w:rsid w:val="4901159C"/>
    <w:rsid w:val="49042E3A"/>
    <w:rsid w:val="494616A5"/>
    <w:rsid w:val="496D2A24"/>
    <w:rsid w:val="497C3F5A"/>
    <w:rsid w:val="497D4D18"/>
    <w:rsid w:val="49815BB3"/>
    <w:rsid w:val="499A5889"/>
    <w:rsid w:val="499B34D6"/>
    <w:rsid w:val="49BA0CA8"/>
    <w:rsid w:val="49D05B05"/>
    <w:rsid w:val="49D31364"/>
    <w:rsid w:val="49E071FA"/>
    <w:rsid w:val="4A121587"/>
    <w:rsid w:val="4A1672C9"/>
    <w:rsid w:val="4A4A0D21"/>
    <w:rsid w:val="4A5502F8"/>
    <w:rsid w:val="4A661392"/>
    <w:rsid w:val="4A690037"/>
    <w:rsid w:val="4A7F34DA"/>
    <w:rsid w:val="4A89557F"/>
    <w:rsid w:val="4AA66D4A"/>
    <w:rsid w:val="4AB34B18"/>
    <w:rsid w:val="4AD2462B"/>
    <w:rsid w:val="4AE12FDA"/>
    <w:rsid w:val="4AE548B0"/>
    <w:rsid w:val="4AF17810"/>
    <w:rsid w:val="4B2F18BF"/>
    <w:rsid w:val="4B423C60"/>
    <w:rsid w:val="4B443632"/>
    <w:rsid w:val="4B455B4D"/>
    <w:rsid w:val="4B663938"/>
    <w:rsid w:val="4B6D2F19"/>
    <w:rsid w:val="4B77072E"/>
    <w:rsid w:val="4B905E28"/>
    <w:rsid w:val="4B912AA3"/>
    <w:rsid w:val="4BBA30C8"/>
    <w:rsid w:val="4BCB7C3F"/>
    <w:rsid w:val="4BCF2D2D"/>
    <w:rsid w:val="4BD5286C"/>
    <w:rsid w:val="4BDF36EB"/>
    <w:rsid w:val="4C020BAE"/>
    <w:rsid w:val="4C07336D"/>
    <w:rsid w:val="4C0A5ACD"/>
    <w:rsid w:val="4C1174F6"/>
    <w:rsid w:val="4C2C4B82"/>
    <w:rsid w:val="4C4D5121"/>
    <w:rsid w:val="4C4E659A"/>
    <w:rsid w:val="4C873445"/>
    <w:rsid w:val="4C8A5DE0"/>
    <w:rsid w:val="4CB6269D"/>
    <w:rsid w:val="4CFE4613"/>
    <w:rsid w:val="4D4F0235"/>
    <w:rsid w:val="4D5E5C7C"/>
    <w:rsid w:val="4D6D570A"/>
    <w:rsid w:val="4D7267BF"/>
    <w:rsid w:val="4D7A191D"/>
    <w:rsid w:val="4D853869"/>
    <w:rsid w:val="4D9B21EA"/>
    <w:rsid w:val="4D9C5D37"/>
    <w:rsid w:val="4DEA6F7F"/>
    <w:rsid w:val="4DEB3453"/>
    <w:rsid w:val="4E15743B"/>
    <w:rsid w:val="4E3A1A46"/>
    <w:rsid w:val="4E5E2A68"/>
    <w:rsid w:val="4E743521"/>
    <w:rsid w:val="4E996A7A"/>
    <w:rsid w:val="4ED27537"/>
    <w:rsid w:val="4F1418FD"/>
    <w:rsid w:val="4F1D4C56"/>
    <w:rsid w:val="4F2F6737"/>
    <w:rsid w:val="4F2F7A1D"/>
    <w:rsid w:val="4F3F4F4B"/>
    <w:rsid w:val="4F7C732D"/>
    <w:rsid w:val="4FBB185B"/>
    <w:rsid w:val="4FBB6BC0"/>
    <w:rsid w:val="4FC44291"/>
    <w:rsid w:val="4FCE7CFE"/>
    <w:rsid w:val="4FDF280C"/>
    <w:rsid w:val="500100D3"/>
    <w:rsid w:val="50046EE9"/>
    <w:rsid w:val="50050117"/>
    <w:rsid w:val="50216C94"/>
    <w:rsid w:val="5034515F"/>
    <w:rsid w:val="50757CBF"/>
    <w:rsid w:val="50895376"/>
    <w:rsid w:val="509C1BAA"/>
    <w:rsid w:val="50BC5901"/>
    <w:rsid w:val="50CC6933"/>
    <w:rsid w:val="50EB66E3"/>
    <w:rsid w:val="50F42477"/>
    <w:rsid w:val="510C31D4"/>
    <w:rsid w:val="512A365A"/>
    <w:rsid w:val="51592695"/>
    <w:rsid w:val="515F0EC4"/>
    <w:rsid w:val="516052CE"/>
    <w:rsid w:val="51612C25"/>
    <w:rsid w:val="518F5B75"/>
    <w:rsid w:val="519F7FFD"/>
    <w:rsid w:val="51A27694"/>
    <w:rsid w:val="51AF7E76"/>
    <w:rsid w:val="51B408F0"/>
    <w:rsid w:val="51B92B0A"/>
    <w:rsid w:val="51C161DE"/>
    <w:rsid w:val="51C413B8"/>
    <w:rsid w:val="51CC60E3"/>
    <w:rsid w:val="51DC21F7"/>
    <w:rsid w:val="51EC6D5B"/>
    <w:rsid w:val="51F936F0"/>
    <w:rsid w:val="521045FE"/>
    <w:rsid w:val="52154732"/>
    <w:rsid w:val="52193B02"/>
    <w:rsid w:val="52273406"/>
    <w:rsid w:val="523609E9"/>
    <w:rsid w:val="52392BB8"/>
    <w:rsid w:val="523B78D6"/>
    <w:rsid w:val="52483D98"/>
    <w:rsid w:val="52701540"/>
    <w:rsid w:val="527C0DA8"/>
    <w:rsid w:val="528829B4"/>
    <w:rsid w:val="528C5001"/>
    <w:rsid w:val="529A4426"/>
    <w:rsid w:val="52B61649"/>
    <w:rsid w:val="52BE22AC"/>
    <w:rsid w:val="52EE4FAB"/>
    <w:rsid w:val="52F20319"/>
    <w:rsid w:val="52FA791D"/>
    <w:rsid w:val="53034162"/>
    <w:rsid w:val="530C1269"/>
    <w:rsid w:val="530F4D20"/>
    <w:rsid w:val="531C6FD2"/>
    <w:rsid w:val="5330617C"/>
    <w:rsid w:val="533E53A8"/>
    <w:rsid w:val="536F02C2"/>
    <w:rsid w:val="53902037"/>
    <w:rsid w:val="539052B7"/>
    <w:rsid w:val="539D0113"/>
    <w:rsid w:val="53A04434"/>
    <w:rsid w:val="53A1150F"/>
    <w:rsid w:val="53A6056D"/>
    <w:rsid w:val="53A771E4"/>
    <w:rsid w:val="53AC35AD"/>
    <w:rsid w:val="53AC7EEB"/>
    <w:rsid w:val="53B500F7"/>
    <w:rsid w:val="53DE205C"/>
    <w:rsid w:val="53F005F3"/>
    <w:rsid w:val="53F81956"/>
    <w:rsid w:val="53FA5565"/>
    <w:rsid w:val="540E041F"/>
    <w:rsid w:val="54177EC5"/>
    <w:rsid w:val="542425E2"/>
    <w:rsid w:val="542D765B"/>
    <w:rsid w:val="54336CC9"/>
    <w:rsid w:val="5435659E"/>
    <w:rsid w:val="544559DF"/>
    <w:rsid w:val="544D3C34"/>
    <w:rsid w:val="545778B3"/>
    <w:rsid w:val="545D78A2"/>
    <w:rsid w:val="546609D7"/>
    <w:rsid w:val="54705828"/>
    <w:rsid w:val="54926564"/>
    <w:rsid w:val="549E2AE8"/>
    <w:rsid w:val="54A379AB"/>
    <w:rsid w:val="54B971CF"/>
    <w:rsid w:val="54C87412"/>
    <w:rsid w:val="54D44FEC"/>
    <w:rsid w:val="54E62BD1"/>
    <w:rsid w:val="54FA4A5B"/>
    <w:rsid w:val="550223CD"/>
    <w:rsid w:val="55321DB2"/>
    <w:rsid w:val="553E1482"/>
    <w:rsid w:val="55456CB4"/>
    <w:rsid w:val="55464712"/>
    <w:rsid w:val="55531A73"/>
    <w:rsid w:val="555B3FA7"/>
    <w:rsid w:val="556B1A51"/>
    <w:rsid w:val="556B3934"/>
    <w:rsid w:val="556E667F"/>
    <w:rsid w:val="557241D8"/>
    <w:rsid w:val="55A24706"/>
    <w:rsid w:val="55A439DB"/>
    <w:rsid w:val="55C35955"/>
    <w:rsid w:val="55C74997"/>
    <w:rsid w:val="560501F2"/>
    <w:rsid w:val="56354E0C"/>
    <w:rsid w:val="56552F27"/>
    <w:rsid w:val="565847C5"/>
    <w:rsid w:val="565D1DDC"/>
    <w:rsid w:val="566E3FE9"/>
    <w:rsid w:val="56730C86"/>
    <w:rsid w:val="56731B2D"/>
    <w:rsid w:val="569A091D"/>
    <w:rsid w:val="56AA5540"/>
    <w:rsid w:val="56C1236A"/>
    <w:rsid w:val="56E02D31"/>
    <w:rsid w:val="56E30533"/>
    <w:rsid w:val="56E3418D"/>
    <w:rsid w:val="56E974EC"/>
    <w:rsid w:val="56EF6ED8"/>
    <w:rsid w:val="570F757A"/>
    <w:rsid w:val="571E18F1"/>
    <w:rsid w:val="57201787"/>
    <w:rsid w:val="573462B4"/>
    <w:rsid w:val="57376AD1"/>
    <w:rsid w:val="57377F58"/>
    <w:rsid w:val="57407451"/>
    <w:rsid w:val="574879CF"/>
    <w:rsid w:val="57523EA2"/>
    <w:rsid w:val="575431DF"/>
    <w:rsid w:val="575925A3"/>
    <w:rsid w:val="575B5A7E"/>
    <w:rsid w:val="576D29FA"/>
    <w:rsid w:val="5781021B"/>
    <w:rsid w:val="5785783C"/>
    <w:rsid w:val="578C7650"/>
    <w:rsid w:val="578E4942"/>
    <w:rsid w:val="578E77B8"/>
    <w:rsid w:val="57932652"/>
    <w:rsid w:val="579B2BBB"/>
    <w:rsid w:val="57C06AC6"/>
    <w:rsid w:val="57E2031F"/>
    <w:rsid w:val="57EA248F"/>
    <w:rsid w:val="57F549C2"/>
    <w:rsid w:val="57F60DC4"/>
    <w:rsid w:val="57FB76AE"/>
    <w:rsid w:val="583A5EFA"/>
    <w:rsid w:val="58443A5C"/>
    <w:rsid w:val="58492617"/>
    <w:rsid w:val="58507E4A"/>
    <w:rsid w:val="585F111F"/>
    <w:rsid w:val="58790502"/>
    <w:rsid w:val="587933D6"/>
    <w:rsid w:val="587F072F"/>
    <w:rsid w:val="58880BDF"/>
    <w:rsid w:val="588C7326"/>
    <w:rsid w:val="588D4A41"/>
    <w:rsid w:val="58F73596"/>
    <w:rsid w:val="5900361E"/>
    <w:rsid w:val="59012EF2"/>
    <w:rsid w:val="5915699E"/>
    <w:rsid w:val="59376BFA"/>
    <w:rsid w:val="594B63E9"/>
    <w:rsid w:val="59513E7A"/>
    <w:rsid w:val="595E20F3"/>
    <w:rsid w:val="59861AF1"/>
    <w:rsid w:val="5999798B"/>
    <w:rsid w:val="59A321FB"/>
    <w:rsid w:val="59B57B61"/>
    <w:rsid w:val="59BB1BB3"/>
    <w:rsid w:val="59F066F7"/>
    <w:rsid w:val="5A0031AA"/>
    <w:rsid w:val="5A0225BC"/>
    <w:rsid w:val="5A646441"/>
    <w:rsid w:val="5A753B98"/>
    <w:rsid w:val="5A7E7823"/>
    <w:rsid w:val="5A9C3D80"/>
    <w:rsid w:val="5ADB48B4"/>
    <w:rsid w:val="5AF947C9"/>
    <w:rsid w:val="5B10566E"/>
    <w:rsid w:val="5B2335DF"/>
    <w:rsid w:val="5B347B14"/>
    <w:rsid w:val="5B352CBE"/>
    <w:rsid w:val="5B6C3000"/>
    <w:rsid w:val="5B98227D"/>
    <w:rsid w:val="5BA45A81"/>
    <w:rsid w:val="5BAC6D95"/>
    <w:rsid w:val="5BC00E43"/>
    <w:rsid w:val="5BC175A2"/>
    <w:rsid w:val="5BEF34A8"/>
    <w:rsid w:val="5BF5741E"/>
    <w:rsid w:val="5BFA2396"/>
    <w:rsid w:val="5C1551F3"/>
    <w:rsid w:val="5C217A72"/>
    <w:rsid w:val="5C286A45"/>
    <w:rsid w:val="5C3655A9"/>
    <w:rsid w:val="5C3765D4"/>
    <w:rsid w:val="5C4054A8"/>
    <w:rsid w:val="5C420602"/>
    <w:rsid w:val="5C451288"/>
    <w:rsid w:val="5C4952DC"/>
    <w:rsid w:val="5C633B17"/>
    <w:rsid w:val="5C6A307B"/>
    <w:rsid w:val="5C805C3A"/>
    <w:rsid w:val="5C8A31FF"/>
    <w:rsid w:val="5C9119F8"/>
    <w:rsid w:val="5CA62486"/>
    <w:rsid w:val="5CB00EB7"/>
    <w:rsid w:val="5CBA6B6C"/>
    <w:rsid w:val="5CC56742"/>
    <w:rsid w:val="5CD21C98"/>
    <w:rsid w:val="5CD31049"/>
    <w:rsid w:val="5D1E0517"/>
    <w:rsid w:val="5D201AFA"/>
    <w:rsid w:val="5D246271"/>
    <w:rsid w:val="5D26561D"/>
    <w:rsid w:val="5D373386"/>
    <w:rsid w:val="5D452C71"/>
    <w:rsid w:val="5D565903"/>
    <w:rsid w:val="5D5F28DD"/>
    <w:rsid w:val="5D6E78AE"/>
    <w:rsid w:val="5D712621"/>
    <w:rsid w:val="5D7A5EE5"/>
    <w:rsid w:val="5D861C18"/>
    <w:rsid w:val="5D8D11F8"/>
    <w:rsid w:val="5DA61D72"/>
    <w:rsid w:val="5DAA7FFC"/>
    <w:rsid w:val="5DB01CA7"/>
    <w:rsid w:val="5DB04E97"/>
    <w:rsid w:val="5DBC1ADE"/>
    <w:rsid w:val="5DD4622A"/>
    <w:rsid w:val="5DDC5CDC"/>
    <w:rsid w:val="5DE80B25"/>
    <w:rsid w:val="5DEB7927"/>
    <w:rsid w:val="5E067C4D"/>
    <w:rsid w:val="5E0A2849"/>
    <w:rsid w:val="5E0A2DD7"/>
    <w:rsid w:val="5E1034C9"/>
    <w:rsid w:val="5E145476"/>
    <w:rsid w:val="5E1A3EBA"/>
    <w:rsid w:val="5E1C51EC"/>
    <w:rsid w:val="5E251431"/>
    <w:rsid w:val="5E3B6EA6"/>
    <w:rsid w:val="5E3D4525"/>
    <w:rsid w:val="5E565C94"/>
    <w:rsid w:val="5EA44A4C"/>
    <w:rsid w:val="5EA467FA"/>
    <w:rsid w:val="5EAE58CA"/>
    <w:rsid w:val="5EE276D6"/>
    <w:rsid w:val="5EE412EC"/>
    <w:rsid w:val="5EE4603C"/>
    <w:rsid w:val="5EE66BB0"/>
    <w:rsid w:val="5EEA4978"/>
    <w:rsid w:val="5EEB4428"/>
    <w:rsid w:val="5F16017D"/>
    <w:rsid w:val="5F3142C1"/>
    <w:rsid w:val="5F5A6EC8"/>
    <w:rsid w:val="5F9069E1"/>
    <w:rsid w:val="5FE86BBA"/>
    <w:rsid w:val="5FF226B2"/>
    <w:rsid w:val="60117D1A"/>
    <w:rsid w:val="605659A1"/>
    <w:rsid w:val="605E50CE"/>
    <w:rsid w:val="60690511"/>
    <w:rsid w:val="60783C89"/>
    <w:rsid w:val="60963565"/>
    <w:rsid w:val="60B530C6"/>
    <w:rsid w:val="60B57892"/>
    <w:rsid w:val="60C34B9A"/>
    <w:rsid w:val="60D43A54"/>
    <w:rsid w:val="610712C2"/>
    <w:rsid w:val="610E08A2"/>
    <w:rsid w:val="610E2E6C"/>
    <w:rsid w:val="61274CA8"/>
    <w:rsid w:val="612F4895"/>
    <w:rsid w:val="61336CCC"/>
    <w:rsid w:val="613C7244"/>
    <w:rsid w:val="614116BC"/>
    <w:rsid w:val="61501D4F"/>
    <w:rsid w:val="615F4C5A"/>
    <w:rsid w:val="61700757"/>
    <w:rsid w:val="619568CD"/>
    <w:rsid w:val="61BF7A0E"/>
    <w:rsid w:val="61C56032"/>
    <w:rsid w:val="61ED4F0B"/>
    <w:rsid w:val="620025A2"/>
    <w:rsid w:val="6200602F"/>
    <w:rsid w:val="6208709F"/>
    <w:rsid w:val="62212560"/>
    <w:rsid w:val="622163B3"/>
    <w:rsid w:val="62344338"/>
    <w:rsid w:val="62C21944"/>
    <w:rsid w:val="62E77B02"/>
    <w:rsid w:val="62EA5196"/>
    <w:rsid w:val="62EC29D7"/>
    <w:rsid w:val="62FD0801"/>
    <w:rsid w:val="62FE0ECD"/>
    <w:rsid w:val="63005A52"/>
    <w:rsid w:val="6309552E"/>
    <w:rsid w:val="630C0E11"/>
    <w:rsid w:val="630E06E5"/>
    <w:rsid w:val="631A1780"/>
    <w:rsid w:val="632006D4"/>
    <w:rsid w:val="63211FCB"/>
    <w:rsid w:val="63414F5F"/>
    <w:rsid w:val="63535654"/>
    <w:rsid w:val="63560C58"/>
    <w:rsid w:val="63C03EC8"/>
    <w:rsid w:val="63C41F55"/>
    <w:rsid w:val="63F45545"/>
    <w:rsid w:val="63F4797D"/>
    <w:rsid w:val="640A1577"/>
    <w:rsid w:val="64104931"/>
    <w:rsid w:val="642C29F3"/>
    <w:rsid w:val="64382D22"/>
    <w:rsid w:val="643B03A5"/>
    <w:rsid w:val="643D323B"/>
    <w:rsid w:val="643F2559"/>
    <w:rsid w:val="64430863"/>
    <w:rsid w:val="644545DB"/>
    <w:rsid w:val="64632CB3"/>
    <w:rsid w:val="646709F5"/>
    <w:rsid w:val="646C2AC7"/>
    <w:rsid w:val="647629E6"/>
    <w:rsid w:val="6484382A"/>
    <w:rsid w:val="648A5512"/>
    <w:rsid w:val="6492260E"/>
    <w:rsid w:val="64AF625B"/>
    <w:rsid w:val="64C2170E"/>
    <w:rsid w:val="64CF0348"/>
    <w:rsid w:val="64D836A1"/>
    <w:rsid w:val="65024C7C"/>
    <w:rsid w:val="65080D82"/>
    <w:rsid w:val="650C1D01"/>
    <w:rsid w:val="65171D97"/>
    <w:rsid w:val="651C35EA"/>
    <w:rsid w:val="652C5AFB"/>
    <w:rsid w:val="653463FD"/>
    <w:rsid w:val="655774EE"/>
    <w:rsid w:val="65640A91"/>
    <w:rsid w:val="6569254B"/>
    <w:rsid w:val="656B33D9"/>
    <w:rsid w:val="658168F5"/>
    <w:rsid w:val="658F0577"/>
    <w:rsid w:val="659A2704"/>
    <w:rsid w:val="65A36F4E"/>
    <w:rsid w:val="65A625CA"/>
    <w:rsid w:val="65F07321"/>
    <w:rsid w:val="65F22540"/>
    <w:rsid w:val="66134265"/>
    <w:rsid w:val="662B7800"/>
    <w:rsid w:val="66326DE1"/>
    <w:rsid w:val="66364027"/>
    <w:rsid w:val="664636F4"/>
    <w:rsid w:val="664663E8"/>
    <w:rsid w:val="665F67A5"/>
    <w:rsid w:val="66863951"/>
    <w:rsid w:val="668D4A6A"/>
    <w:rsid w:val="66B772E6"/>
    <w:rsid w:val="66BC66AA"/>
    <w:rsid w:val="66CF7CAA"/>
    <w:rsid w:val="66D93700"/>
    <w:rsid w:val="66FD2C29"/>
    <w:rsid w:val="67136C12"/>
    <w:rsid w:val="67224F75"/>
    <w:rsid w:val="67336B41"/>
    <w:rsid w:val="67340960"/>
    <w:rsid w:val="67392F08"/>
    <w:rsid w:val="676D53A8"/>
    <w:rsid w:val="677F7E04"/>
    <w:rsid w:val="67957627"/>
    <w:rsid w:val="67A23AF2"/>
    <w:rsid w:val="67A4786A"/>
    <w:rsid w:val="67C04262"/>
    <w:rsid w:val="67D551B1"/>
    <w:rsid w:val="67E41F5F"/>
    <w:rsid w:val="67FA1B80"/>
    <w:rsid w:val="680B5B3B"/>
    <w:rsid w:val="681A1E86"/>
    <w:rsid w:val="6821710D"/>
    <w:rsid w:val="684D3A5E"/>
    <w:rsid w:val="68535FA3"/>
    <w:rsid w:val="68802085"/>
    <w:rsid w:val="688664A4"/>
    <w:rsid w:val="68916BE9"/>
    <w:rsid w:val="68B24209"/>
    <w:rsid w:val="68BF0169"/>
    <w:rsid w:val="68D670A8"/>
    <w:rsid w:val="68E1152E"/>
    <w:rsid w:val="68E85E7D"/>
    <w:rsid w:val="68EF4B15"/>
    <w:rsid w:val="69041C66"/>
    <w:rsid w:val="690F3DC9"/>
    <w:rsid w:val="69407A67"/>
    <w:rsid w:val="69441D0F"/>
    <w:rsid w:val="695E1C9B"/>
    <w:rsid w:val="69787AF5"/>
    <w:rsid w:val="697B0A9F"/>
    <w:rsid w:val="699660AA"/>
    <w:rsid w:val="69A41E38"/>
    <w:rsid w:val="69BB533F"/>
    <w:rsid w:val="69BC6A46"/>
    <w:rsid w:val="69D02B99"/>
    <w:rsid w:val="69F0323B"/>
    <w:rsid w:val="6A0445F0"/>
    <w:rsid w:val="6A35283D"/>
    <w:rsid w:val="6A4B1265"/>
    <w:rsid w:val="6A4E526C"/>
    <w:rsid w:val="6A5135AE"/>
    <w:rsid w:val="6A58493C"/>
    <w:rsid w:val="6A6D7DE5"/>
    <w:rsid w:val="6A6E6628"/>
    <w:rsid w:val="6A710606"/>
    <w:rsid w:val="6A78629C"/>
    <w:rsid w:val="6A830498"/>
    <w:rsid w:val="6AAF4F01"/>
    <w:rsid w:val="6AB04778"/>
    <w:rsid w:val="6AC705D3"/>
    <w:rsid w:val="6AD60AC7"/>
    <w:rsid w:val="6ADC37BF"/>
    <w:rsid w:val="6B14059F"/>
    <w:rsid w:val="6B1774AB"/>
    <w:rsid w:val="6B1808EA"/>
    <w:rsid w:val="6B2026B5"/>
    <w:rsid w:val="6B745BDA"/>
    <w:rsid w:val="6B7A2554"/>
    <w:rsid w:val="6BA37E39"/>
    <w:rsid w:val="6BAD6D33"/>
    <w:rsid w:val="6BDD6822"/>
    <w:rsid w:val="6BEC2D2B"/>
    <w:rsid w:val="6BFC7896"/>
    <w:rsid w:val="6C005685"/>
    <w:rsid w:val="6C1D2C6A"/>
    <w:rsid w:val="6C3513D9"/>
    <w:rsid w:val="6C522B2A"/>
    <w:rsid w:val="6C792BC7"/>
    <w:rsid w:val="6C8638AE"/>
    <w:rsid w:val="6CA976D1"/>
    <w:rsid w:val="6CB247D7"/>
    <w:rsid w:val="6CBE13CE"/>
    <w:rsid w:val="6CD00C97"/>
    <w:rsid w:val="6CDF30F3"/>
    <w:rsid w:val="6D142450"/>
    <w:rsid w:val="6D3B5CF2"/>
    <w:rsid w:val="6D4D4500"/>
    <w:rsid w:val="6D5C673E"/>
    <w:rsid w:val="6D77646D"/>
    <w:rsid w:val="6D7B180C"/>
    <w:rsid w:val="6D8D316A"/>
    <w:rsid w:val="6D904792"/>
    <w:rsid w:val="6DBB76BC"/>
    <w:rsid w:val="6DC1245D"/>
    <w:rsid w:val="6DC9627D"/>
    <w:rsid w:val="6DCC3677"/>
    <w:rsid w:val="6DDA5FC1"/>
    <w:rsid w:val="6DEA65E3"/>
    <w:rsid w:val="6DF57111"/>
    <w:rsid w:val="6E056B89"/>
    <w:rsid w:val="6E083080"/>
    <w:rsid w:val="6E144D0B"/>
    <w:rsid w:val="6E160D29"/>
    <w:rsid w:val="6E1E75B4"/>
    <w:rsid w:val="6E284FB2"/>
    <w:rsid w:val="6E37706B"/>
    <w:rsid w:val="6E486E44"/>
    <w:rsid w:val="6E711D3F"/>
    <w:rsid w:val="6E8B4017"/>
    <w:rsid w:val="6EA03C89"/>
    <w:rsid w:val="6EA91C0A"/>
    <w:rsid w:val="6EAF189C"/>
    <w:rsid w:val="6EC960FE"/>
    <w:rsid w:val="6EE24726"/>
    <w:rsid w:val="6F5278CD"/>
    <w:rsid w:val="6F80296B"/>
    <w:rsid w:val="6F8306AD"/>
    <w:rsid w:val="6FA21A81"/>
    <w:rsid w:val="6FAC7C04"/>
    <w:rsid w:val="6FC3303F"/>
    <w:rsid w:val="6FE729EA"/>
    <w:rsid w:val="70216218"/>
    <w:rsid w:val="703025E3"/>
    <w:rsid w:val="703805DC"/>
    <w:rsid w:val="706E45DA"/>
    <w:rsid w:val="70755E26"/>
    <w:rsid w:val="70904E30"/>
    <w:rsid w:val="70922C0A"/>
    <w:rsid w:val="70B0102E"/>
    <w:rsid w:val="70B35E58"/>
    <w:rsid w:val="70B4551C"/>
    <w:rsid w:val="70CB7881"/>
    <w:rsid w:val="70D66E70"/>
    <w:rsid w:val="70E21403"/>
    <w:rsid w:val="70E739FA"/>
    <w:rsid w:val="710628A1"/>
    <w:rsid w:val="710870BC"/>
    <w:rsid w:val="711C66C3"/>
    <w:rsid w:val="711F4406"/>
    <w:rsid w:val="71262F37"/>
    <w:rsid w:val="71344E61"/>
    <w:rsid w:val="713C3C71"/>
    <w:rsid w:val="714A200F"/>
    <w:rsid w:val="71577419"/>
    <w:rsid w:val="71590385"/>
    <w:rsid w:val="71792791"/>
    <w:rsid w:val="717A3C13"/>
    <w:rsid w:val="71831D6B"/>
    <w:rsid w:val="718A5D23"/>
    <w:rsid w:val="71A966E9"/>
    <w:rsid w:val="71AC3A38"/>
    <w:rsid w:val="71DD2470"/>
    <w:rsid w:val="71E05943"/>
    <w:rsid w:val="71E237B3"/>
    <w:rsid w:val="71EE1406"/>
    <w:rsid w:val="7211504F"/>
    <w:rsid w:val="721156E3"/>
    <w:rsid w:val="7215366D"/>
    <w:rsid w:val="72160C3D"/>
    <w:rsid w:val="723C1A70"/>
    <w:rsid w:val="724A7260"/>
    <w:rsid w:val="72595507"/>
    <w:rsid w:val="725C1E71"/>
    <w:rsid w:val="725D2325"/>
    <w:rsid w:val="725E4ABA"/>
    <w:rsid w:val="7284079C"/>
    <w:rsid w:val="729A12B3"/>
    <w:rsid w:val="72C60FDD"/>
    <w:rsid w:val="72DB354C"/>
    <w:rsid w:val="72DF6B7C"/>
    <w:rsid w:val="730613D9"/>
    <w:rsid w:val="730E74D8"/>
    <w:rsid w:val="731274B7"/>
    <w:rsid w:val="731448A4"/>
    <w:rsid w:val="733777E5"/>
    <w:rsid w:val="735515BA"/>
    <w:rsid w:val="73615570"/>
    <w:rsid w:val="739B0580"/>
    <w:rsid w:val="73A429A0"/>
    <w:rsid w:val="73AF53F3"/>
    <w:rsid w:val="73B61051"/>
    <w:rsid w:val="73CC6FE4"/>
    <w:rsid w:val="73F3724A"/>
    <w:rsid w:val="74017DF2"/>
    <w:rsid w:val="7402690F"/>
    <w:rsid w:val="74034986"/>
    <w:rsid w:val="74035919"/>
    <w:rsid w:val="74422C67"/>
    <w:rsid w:val="744E128A"/>
    <w:rsid w:val="745A2044"/>
    <w:rsid w:val="748014A9"/>
    <w:rsid w:val="749A44CF"/>
    <w:rsid w:val="749F6E1E"/>
    <w:rsid w:val="74B4700D"/>
    <w:rsid w:val="74CA1AB1"/>
    <w:rsid w:val="74E26C97"/>
    <w:rsid w:val="74FD680C"/>
    <w:rsid w:val="75072B6B"/>
    <w:rsid w:val="750E5D0B"/>
    <w:rsid w:val="75111ABA"/>
    <w:rsid w:val="753217F0"/>
    <w:rsid w:val="75357D54"/>
    <w:rsid w:val="754461E9"/>
    <w:rsid w:val="75505DF3"/>
    <w:rsid w:val="755442C0"/>
    <w:rsid w:val="755915F6"/>
    <w:rsid w:val="75634695"/>
    <w:rsid w:val="75763DA0"/>
    <w:rsid w:val="758D1214"/>
    <w:rsid w:val="75932272"/>
    <w:rsid w:val="75976C60"/>
    <w:rsid w:val="759848A6"/>
    <w:rsid w:val="75A25FEF"/>
    <w:rsid w:val="75A60C51"/>
    <w:rsid w:val="75AD619E"/>
    <w:rsid w:val="75C90ABD"/>
    <w:rsid w:val="75CD66A7"/>
    <w:rsid w:val="75E35A02"/>
    <w:rsid w:val="75E54637"/>
    <w:rsid w:val="761D34B5"/>
    <w:rsid w:val="763D100B"/>
    <w:rsid w:val="765B5EE0"/>
    <w:rsid w:val="765C0676"/>
    <w:rsid w:val="766308F1"/>
    <w:rsid w:val="768A2321"/>
    <w:rsid w:val="769E4C2D"/>
    <w:rsid w:val="76A431DF"/>
    <w:rsid w:val="76C05D43"/>
    <w:rsid w:val="76D6619B"/>
    <w:rsid w:val="76F123A0"/>
    <w:rsid w:val="770976EA"/>
    <w:rsid w:val="771A42A0"/>
    <w:rsid w:val="77447586"/>
    <w:rsid w:val="77493F8A"/>
    <w:rsid w:val="77567DFA"/>
    <w:rsid w:val="776C44D0"/>
    <w:rsid w:val="77732DB5"/>
    <w:rsid w:val="77910BE3"/>
    <w:rsid w:val="77997A3E"/>
    <w:rsid w:val="779A47E6"/>
    <w:rsid w:val="77B77146"/>
    <w:rsid w:val="77BD6EF7"/>
    <w:rsid w:val="77DC095A"/>
    <w:rsid w:val="77FE2FC7"/>
    <w:rsid w:val="78092AFE"/>
    <w:rsid w:val="78242260"/>
    <w:rsid w:val="78252779"/>
    <w:rsid w:val="7837209F"/>
    <w:rsid w:val="78725FEB"/>
    <w:rsid w:val="78740E50"/>
    <w:rsid w:val="78844C0B"/>
    <w:rsid w:val="788A485A"/>
    <w:rsid w:val="7893651F"/>
    <w:rsid w:val="78A42603"/>
    <w:rsid w:val="78C31B1A"/>
    <w:rsid w:val="78C37836"/>
    <w:rsid w:val="78FE1AB7"/>
    <w:rsid w:val="792966E2"/>
    <w:rsid w:val="79404F19"/>
    <w:rsid w:val="794F33AE"/>
    <w:rsid w:val="795F4A3B"/>
    <w:rsid w:val="79607369"/>
    <w:rsid w:val="79701CA2"/>
    <w:rsid w:val="797C23F5"/>
    <w:rsid w:val="797D6E76"/>
    <w:rsid w:val="799429FD"/>
    <w:rsid w:val="79982FA7"/>
    <w:rsid w:val="799A605F"/>
    <w:rsid w:val="79A143B0"/>
    <w:rsid w:val="79A96F62"/>
    <w:rsid w:val="79C16FDE"/>
    <w:rsid w:val="79D56C3E"/>
    <w:rsid w:val="79DA7E36"/>
    <w:rsid w:val="79EE5DED"/>
    <w:rsid w:val="79F90110"/>
    <w:rsid w:val="7A1B5018"/>
    <w:rsid w:val="7A2D06ED"/>
    <w:rsid w:val="7A311E33"/>
    <w:rsid w:val="7A3A1A31"/>
    <w:rsid w:val="7A3D0418"/>
    <w:rsid w:val="7A4647B1"/>
    <w:rsid w:val="7A466C31"/>
    <w:rsid w:val="7A492E0F"/>
    <w:rsid w:val="7A546ECE"/>
    <w:rsid w:val="7A6115EB"/>
    <w:rsid w:val="7A700411"/>
    <w:rsid w:val="7A7F4E51"/>
    <w:rsid w:val="7A851CF7"/>
    <w:rsid w:val="7A8B6668"/>
    <w:rsid w:val="7A9C6526"/>
    <w:rsid w:val="7AB37187"/>
    <w:rsid w:val="7ACE4ED2"/>
    <w:rsid w:val="7AE04C06"/>
    <w:rsid w:val="7AF1471D"/>
    <w:rsid w:val="7AF46DC1"/>
    <w:rsid w:val="7AF94124"/>
    <w:rsid w:val="7B032AD4"/>
    <w:rsid w:val="7B08533E"/>
    <w:rsid w:val="7B1C6F75"/>
    <w:rsid w:val="7B210672"/>
    <w:rsid w:val="7B26641F"/>
    <w:rsid w:val="7B5516D9"/>
    <w:rsid w:val="7B767318"/>
    <w:rsid w:val="7B794C0B"/>
    <w:rsid w:val="7B9667BA"/>
    <w:rsid w:val="7BA50BBE"/>
    <w:rsid w:val="7BAE5430"/>
    <w:rsid w:val="7BBF2A6D"/>
    <w:rsid w:val="7BC63DFB"/>
    <w:rsid w:val="7BD81D81"/>
    <w:rsid w:val="7BD81F4C"/>
    <w:rsid w:val="7BDF4996"/>
    <w:rsid w:val="7C036DFE"/>
    <w:rsid w:val="7C13614C"/>
    <w:rsid w:val="7C141842"/>
    <w:rsid w:val="7C1D1893"/>
    <w:rsid w:val="7C28453F"/>
    <w:rsid w:val="7C2977AB"/>
    <w:rsid w:val="7C486D32"/>
    <w:rsid w:val="7C742BD9"/>
    <w:rsid w:val="7C745605"/>
    <w:rsid w:val="7C9C2DAE"/>
    <w:rsid w:val="7C9C658A"/>
    <w:rsid w:val="7CAA1027"/>
    <w:rsid w:val="7CB3546C"/>
    <w:rsid w:val="7CCE0F20"/>
    <w:rsid w:val="7CD26117"/>
    <w:rsid w:val="7CDD4F7B"/>
    <w:rsid w:val="7CF624BE"/>
    <w:rsid w:val="7D00333D"/>
    <w:rsid w:val="7D032E2D"/>
    <w:rsid w:val="7D1447AF"/>
    <w:rsid w:val="7D20094C"/>
    <w:rsid w:val="7D2E0F6B"/>
    <w:rsid w:val="7D2F777E"/>
    <w:rsid w:val="7D383C22"/>
    <w:rsid w:val="7D714EF1"/>
    <w:rsid w:val="7D821FA4"/>
    <w:rsid w:val="7D943A85"/>
    <w:rsid w:val="7D9650C1"/>
    <w:rsid w:val="7D9D2A75"/>
    <w:rsid w:val="7DA33DE7"/>
    <w:rsid w:val="7DAB151E"/>
    <w:rsid w:val="7DB70989"/>
    <w:rsid w:val="7DC153F7"/>
    <w:rsid w:val="7DEB18F7"/>
    <w:rsid w:val="7DFF53A3"/>
    <w:rsid w:val="7E10155F"/>
    <w:rsid w:val="7E2B263C"/>
    <w:rsid w:val="7E3F60E7"/>
    <w:rsid w:val="7E47310A"/>
    <w:rsid w:val="7E4E1E86"/>
    <w:rsid w:val="7E613C1B"/>
    <w:rsid w:val="7E617E0B"/>
    <w:rsid w:val="7EA45F4A"/>
    <w:rsid w:val="7EA47EA4"/>
    <w:rsid w:val="7ECC1CE5"/>
    <w:rsid w:val="7EF4543E"/>
    <w:rsid w:val="7EFA7B0B"/>
    <w:rsid w:val="7F1135E0"/>
    <w:rsid w:val="7F1A5B96"/>
    <w:rsid w:val="7F386317"/>
    <w:rsid w:val="7F531E4A"/>
    <w:rsid w:val="7F651B7D"/>
    <w:rsid w:val="7F6E0A32"/>
    <w:rsid w:val="7F8B53A8"/>
    <w:rsid w:val="7F98785D"/>
    <w:rsid w:val="7F9F586A"/>
    <w:rsid w:val="7FA415B7"/>
    <w:rsid w:val="7FB02139"/>
    <w:rsid w:val="7FDA2751"/>
    <w:rsid w:val="7FE20621"/>
    <w:rsid w:val="7FE57222"/>
    <w:rsid w:val="B3DD49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02"/>
    <w:qFormat/>
    <w:uiPriority w:val="0"/>
    <w:pPr>
      <w:keepNext/>
      <w:keepLines/>
      <w:spacing w:before="100" w:after="90" w:line="360" w:lineRule="auto"/>
      <w:jc w:val="center"/>
      <w:outlineLvl w:val="0"/>
    </w:pPr>
    <w:rPr>
      <w:rFonts w:ascii="Times New Roman" w:hAnsi="Times New Roman" w:eastAsia="宋体"/>
      <w:b/>
      <w:bCs/>
      <w:kern w:val="44"/>
      <w:sz w:val="28"/>
      <w:szCs w:val="44"/>
    </w:rPr>
  </w:style>
  <w:style w:type="paragraph" w:styleId="4">
    <w:name w:val="heading 2"/>
    <w:basedOn w:val="1"/>
    <w:next w:val="1"/>
    <w:link w:val="103"/>
    <w:qFormat/>
    <w:uiPriority w:val="0"/>
    <w:pPr>
      <w:keepNext/>
      <w:keepLines/>
      <w:numPr>
        <w:ilvl w:val="0"/>
        <w:numId w:val="0"/>
      </w:numPr>
      <w:spacing w:before="140" w:after="140" w:line="360" w:lineRule="auto"/>
      <w:jc w:val="center"/>
      <w:outlineLvl w:val="1"/>
    </w:pPr>
    <w:rPr>
      <w:rFonts w:ascii="Arial" w:hAnsi="Arial" w:eastAsia="黑体"/>
      <w:bCs/>
      <w:sz w:val="21"/>
      <w:szCs w:val="32"/>
      <w:lang w:val="zh-CN"/>
    </w:rPr>
  </w:style>
  <w:style w:type="paragraph" w:styleId="5">
    <w:name w:val="heading 3"/>
    <w:basedOn w:val="1"/>
    <w:next w:val="1"/>
    <w:link w:val="113"/>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107"/>
    <w:qFormat/>
    <w:uiPriority w:val="9"/>
    <w:pPr>
      <w:keepNext/>
      <w:keepLines/>
      <w:spacing w:before="280" w:after="290" w:line="376" w:lineRule="auto"/>
      <w:outlineLvl w:val="3"/>
    </w:pPr>
    <w:rPr>
      <w:rFonts w:ascii="Cambria" w:hAnsi="Cambria"/>
      <w:b/>
      <w:bCs/>
      <w:sz w:val="28"/>
      <w:szCs w:val="28"/>
      <w:lang w:val="zh-CN"/>
    </w:rPr>
  </w:style>
  <w:style w:type="paragraph" w:styleId="7">
    <w:name w:val="heading 5"/>
    <w:basedOn w:val="1"/>
    <w:next w:val="1"/>
    <w:link w:val="108"/>
    <w:qFormat/>
    <w:uiPriority w:val="9"/>
    <w:pPr>
      <w:keepNext/>
      <w:keepLines/>
      <w:spacing w:before="280" w:after="290" w:line="376" w:lineRule="auto"/>
      <w:outlineLvl w:val="4"/>
    </w:pPr>
    <w:rPr>
      <w:rFonts w:ascii="Calibri" w:hAnsi="Calibri"/>
      <w:b/>
      <w:bCs/>
      <w:sz w:val="28"/>
      <w:szCs w:val="28"/>
      <w:lang w:val="zh-CN"/>
    </w:rPr>
  </w:style>
  <w:style w:type="paragraph" w:styleId="8">
    <w:name w:val="heading 6"/>
    <w:basedOn w:val="1"/>
    <w:next w:val="1"/>
    <w:link w:val="109"/>
    <w:qFormat/>
    <w:uiPriority w:val="9"/>
    <w:pPr>
      <w:keepNext/>
      <w:keepLines/>
      <w:spacing w:before="240" w:after="64" w:line="320" w:lineRule="auto"/>
      <w:outlineLvl w:val="5"/>
    </w:pPr>
    <w:rPr>
      <w:rFonts w:ascii="Cambria" w:hAnsi="Cambria"/>
      <w:b/>
      <w:bCs/>
      <w:sz w:val="24"/>
      <w:lang w:val="zh-CN"/>
    </w:rPr>
  </w:style>
  <w:style w:type="paragraph" w:styleId="9">
    <w:name w:val="heading 7"/>
    <w:basedOn w:val="1"/>
    <w:next w:val="1"/>
    <w:link w:val="110"/>
    <w:qFormat/>
    <w:uiPriority w:val="9"/>
    <w:pPr>
      <w:keepNext/>
      <w:keepLines/>
      <w:spacing w:before="240" w:after="64" w:line="320" w:lineRule="auto"/>
      <w:outlineLvl w:val="6"/>
    </w:pPr>
    <w:rPr>
      <w:rFonts w:ascii="Calibri" w:hAnsi="Calibri"/>
      <w:b/>
      <w:bCs/>
      <w:sz w:val="24"/>
      <w:lang w:val="zh-CN"/>
    </w:rPr>
  </w:style>
  <w:style w:type="paragraph" w:styleId="10">
    <w:name w:val="heading 8"/>
    <w:basedOn w:val="1"/>
    <w:next w:val="1"/>
    <w:link w:val="111"/>
    <w:qFormat/>
    <w:uiPriority w:val="9"/>
    <w:pPr>
      <w:keepNext/>
      <w:keepLines/>
      <w:spacing w:before="240" w:after="64" w:line="320" w:lineRule="auto"/>
      <w:outlineLvl w:val="7"/>
    </w:pPr>
    <w:rPr>
      <w:rFonts w:ascii="Cambria" w:hAnsi="Cambria"/>
      <w:sz w:val="24"/>
      <w:lang w:val="zh-CN"/>
    </w:rPr>
  </w:style>
  <w:style w:type="paragraph" w:styleId="11">
    <w:name w:val="heading 9"/>
    <w:basedOn w:val="1"/>
    <w:next w:val="1"/>
    <w:link w:val="112"/>
    <w:qFormat/>
    <w:uiPriority w:val="9"/>
    <w:pPr>
      <w:keepNext/>
      <w:keepLines/>
      <w:spacing w:before="240" w:after="64" w:line="320" w:lineRule="auto"/>
      <w:outlineLvl w:val="8"/>
    </w:pPr>
    <w:rPr>
      <w:rFonts w:ascii="Cambria" w:hAnsi="Cambria"/>
      <w:szCs w:val="21"/>
      <w:lang w:val="zh-CN"/>
    </w:rPr>
  </w:style>
  <w:style w:type="character" w:default="1" w:styleId="40">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4"/>
    <w:unhideWhenUsed/>
    <w:qFormat/>
    <w:uiPriority w:val="99"/>
    <w:pPr>
      <w:snapToGrid w:val="0"/>
      <w:spacing w:after="120" w:line="360" w:lineRule="auto"/>
      <w:ind w:firstLine="200" w:firstLineChars="200"/>
    </w:pPr>
    <w:rPr>
      <w:sz w:val="24"/>
      <w:lang w:val="zh-CN"/>
    </w:rPr>
  </w:style>
  <w:style w:type="paragraph" w:styleId="12">
    <w:name w:val="toc 7"/>
    <w:basedOn w:val="1"/>
    <w:next w:val="1"/>
    <w:qFormat/>
    <w:uiPriority w:val="39"/>
    <w:pPr>
      <w:ind w:left="1260"/>
      <w:jc w:val="left"/>
    </w:pPr>
    <w:rPr>
      <w:rFonts w:ascii="Calibri" w:hAnsi="Calibri"/>
      <w:sz w:val="18"/>
      <w:szCs w:val="18"/>
    </w:rPr>
  </w:style>
  <w:style w:type="paragraph" w:styleId="13">
    <w:name w:val="caption"/>
    <w:basedOn w:val="1"/>
    <w:next w:val="1"/>
    <w:qFormat/>
    <w:uiPriority w:val="35"/>
    <w:pPr>
      <w:jc w:val="center"/>
    </w:pPr>
    <w:rPr>
      <w:rFonts w:hAnsi="宋体" w:eastAsia="黑体"/>
      <w:color w:val="000000"/>
      <w:sz w:val="20"/>
      <w:szCs w:val="21"/>
    </w:rPr>
  </w:style>
  <w:style w:type="paragraph" w:styleId="14">
    <w:name w:val="Document Map"/>
    <w:basedOn w:val="1"/>
    <w:link w:val="115"/>
    <w:semiHidden/>
    <w:qFormat/>
    <w:uiPriority w:val="99"/>
    <w:pPr>
      <w:shd w:val="clear" w:color="auto" w:fill="000080"/>
    </w:pPr>
    <w:rPr>
      <w:lang w:val="zh-CN"/>
    </w:rPr>
  </w:style>
  <w:style w:type="paragraph" w:styleId="15">
    <w:name w:val="annotation text"/>
    <w:basedOn w:val="1"/>
    <w:link w:val="119"/>
    <w:qFormat/>
    <w:uiPriority w:val="99"/>
    <w:pPr>
      <w:jc w:val="left"/>
    </w:pPr>
    <w:rPr>
      <w:lang w:val="zh-CN"/>
    </w:rPr>
  </w:style>
  <w:style w:type="paragraph" w:styleId="16">
    <w:name w:val="List Continue"/>
    <w:basedOn w:val="1"/>
    <w:qFormat/>
    <w:uiPriority w:val="0"/>
    <w:pPr>
      <w:spacing w:after="120"/>
      <w:ind w:left="420" w:leftChars="200"/>
    </w:pPr>
  </w:style>
  <w:style w:type="paragraph" w:styleId="17">
    <w:name w:val="toc 5"/>
    <w:basedOn w:val="1"/>
    <w:next w:val="1"/>
    <w:qFormat/>
    <w:uiPriority w:val="39"/>
    <w:pPr>
      <w:ind w:left="840"/>
      <w:jc w:val="left"/>
    </w:pPr>
    <w:rPr>
      <w:rFonts w:ascii="Calibri" w:hAnsi="Calibri"/>
      <w:sz w:val="18"/>
      <w:szCs w:val="18"/>
    </w:rPr>
  </w:style>
  <w:style w:type="paragraph" w:styleId="18">
    <w:name w:val="toc 3"/>
    <w:basedOn w:val="1"/>
    <w:next w:val="1"/>
    <w:qFormat/>
    <w:uiPriority w:val="39"/>
    <w:pPr>
      <w:ind w:left="840" w:leftChars="400"/>
    </w:pPr>
  </w:style>
  <w:style w:type="paragraph" w:styleId="19">
    <w:name w:val="Plain Text"/>
    <w:basedOn w:val="1"/>
    <w:link w:val="98"/>
    <w:qFormat/>
    <w:uiPriority w:val="99"/>
    <w:rPr>
      <w:rFonts w:ascii="宋体" w:hAnsi="Courier New" w:cs="Courier New"/>
      <w:szCs w:val="21"/>
    </w:rPr>
  </w:style>
  <w:style w:type="paragraph" w:styleId="20">
    <w:name w:val="toc 8"/>
    <w:basedOn w:val="1"/>
    <w:next w:val="1"/>
    <w:qFormat/>
    <w:uiPriority w:val="39"/>
    <w:pPr>
      <w:ind w:left="1470"/>
      <w:jc w:val="left"/>
    </w:pPr>
    <w:rPr>
      <w:rFonts w:ascii="Calibri" w:hAnsi="Calibri"/>
      <w:sz w:val="18"/>
      <w:szCs w:val="18"/>
    </w:rPr>
  </w:style>
  <w:style w:type="paragraph" w:styleId="21">
    <w:name w:val="Date"/>
    <w:basedOn w:val="1"/>
    <w:next w:val="1"/>
    <w:link w:val="121"/>
    <w:qFormat/>
    <w:uiPriority w:val="0"/>
    <w:pPr>
      <w:ind w:left="100" w:leftChars="2500"/>
    </w:pPr>
    <w:rPr>
      <w:lang w:val="zh-CN"/>
    </w:rPr>
  </w:style>
  <w:style w:type="paragraph" w:styleId="22">
    <w:name w:val="Body Text Indent 2"/>
    <w:basedOn w:val="1"/>
    <w:qFormat/>
    <w:uiPriority w:val="0"/>
    <w:pPr>
      <w:tabs>
        <w:tab w:val="left" w:pos="90"/>
        <w:tab w:val="left" w:pos="4320"/>
      </w:tabs>
      <w:autoSpaceDE w:val="0"/>
      <w:autoSpaceDN w:val="0"/>
      <w:adjustRightInd w:val="0"/>
      <w:ind w:hanging="360"/>
      <w:jc w:val="left"/>
    </w:pPr>
    <w:rPr>
      <w:rFonts w:ascii="宋体"/>
      <w:kern w:val="0"/>
      <w:sz w:val="24"/>
      <w:szCs w:val="20"/>
    </w:rPr>
  </w:style>
  <w:style w:type="paragraph" w:styleId="23">
    <w:name w:val="Balloon Text"/>
    <w:basedOn w:val="1"/>
    <w:link w:val="116"/>
    <w:semiHidden/>
    <w:qFormat/>
    <w:uiPriority w:val="99"/>
    <w:rPr>
      <w:sz w:val="18"/>
      <w:szCs w:val="18"/>
      <w:lang w:val="zh-CN"/>
    </w:rPr>
  </w:style>
  <w:style w:type="paragraph" w:styleId="24">
    <w:name w:val="footer"/>
    <w:basedOn w:val="1"/>
    <w:link w:val="106"/>
    <w:qFormat/>
    <w:uiPriority w:val="99"/>
    <w:pPr>
      <w:tabs>
        <w:tab w:val="center" w:pos="4153"/>
        <w:tab w:val="right" w:pos="8306"/>
      </w:tabs>
      <w:snapToGrid w:val="0"/>
      <w:jc w:val="left"/>
    </w:pPr>
    <w:rPr>
      <w:sz w:val="18"/>
      <w:szCs w:val="18"/>
      <w:lang w:val="zh-CN"/>
    </w:rPr>
  </w:style>
  <w:style w:type="paragraph" w:styleId="25">
    <w:name w:val="header"/>
    <w:basedOn w:val="1"/>
    <w:link w:val="114"/>
    <w:qFormat/>
    <w:uiPriority w:val="99"/>
    <w:pPr>
      <w:pBdr>
        <w:bottom w:val="single" w:color="auto" w:sz="6" w:space="1"/>
      </w:pBdr>
      <w:tabs>
        <w:tab w:val="center" w:pos="4153"/>
        <w:tab w:val="right" w:pos="8306"/>
      </w:tabs>
      <w:snapToGrid w:val="0"/>
      <w:jc w:val="center"/>
    </w:pPr>
    <w:rPr>
      <w:sz w:val="18"/>
      <w:szCs w:val="18"/>
      <w:lang w:val="zh-CN"/>
    </w:rPr>
  </w:style>
  <w:style w:type="paragraph" w:styleId="26">
    <w:name w:val="toc 1"/>
    <w:basedOn w:val="1"/>
    <w:next w:val="1"/>
    <w:qFormat/>
    <w:uiPriority w:val="39"/>
    <w:pPr>
      <w:tabs>
        <w:tab w:val="right" w:leader="dot" w:pos="8296"/>
      </w:tabs>
      <w:spacing w:line="240" w:lineRule="auto"/>
      <w:ind w:right="480" w:rightChars="200"/>
    </w:pPr>
    <w:rPr>
      <w:rFonts w:ascii="Times New Roman" w:hAnsi="Times New Roman" w:eastAsia="宋体"/>
      <w:sz w:val="21"/>
    </w:rPr>
  </w:style>
  <w:style w:type="paragraph" w:styleId="27">
    <w:name w:val="toc 4"/>
    <w:basedOn w:val="1"/>
    <w:next w:val="1"/>
    <w:qFormat/>
    <w:uiPriority w:val="39"/>
    <w:pPr>
      <w:ind w:left="630"/>
      <w:jc w:val="left"/>
    </w:pPr>
    <w:rPr>
      <w:rFonts w:ascii="Calibri" w:hAnsi="Calibri"/>
      <w:sz w:val="18"/>
      <w:szCs w:val="18"/>
    </w:rPr>
  </w:style>
  <w:style w:type="paragraph" w:styleId="28">
    <w:name w:val="List"/>
    <w:basedOn w:val="1"/>
    <w:qFormat/>
    <w:uiPriority w:val="0"/>
    <w:pPr>
      <w:ind w:left="200" w:hanging="200" w:hangingChars="200"/>
    </w:pPr>
  </w:style>
  <w:style w:type="paragraph" w:styleId="29">
    <w:name w:val="toc 6"/>
    <w:basedOn w:val="1"/>
    <w:next w:val="1"/>
    <w:qFormat/>
    <w:uiPriority w:val="39"/>
    <w:pPr>
      <w:ind w:left="1050"/>
      <w:jc w:val="left"/>
    </w:pPr>
    <w:rPr>
      <w:rFonts w:ascii="Calibri" w:hAnsi="Calibri"/>
      <w:sz w:val="18"/>
      <w:szCs w:val="18"/>
    </w:rPr>
  </w:style>
  <w:style w:type="paragraph" w:styleId="30">
    <w:name w:val="toc 2"/>
    <w:basedOn w:val="1"/>
    <w:next w:val="1"/>
    <w:qFormat/>
    <w:uiPriority w:val="39"/>
    <w:pPr>
      <w:tabs>
        <w:tab w:val="left" w:pos="1050"/>
        <w:tab w:val="right" w:leader="dot" w:pos="8296"/>
      </w:tabs>
      <w:spacing w:line="240" w:lineRule="auto"/>
      <w:ind w:left="420" w:leftChars="200"/>
    </w:pPr>
    <w:rPr>
      <w:rFonts w:ascii="Times New Roman" w:hAnsi="Times New Roman" w:eastAsia="宋体"/>
      <w:sz w:val="18"/>
    </w:rPr>
  </w:style>
  <w:style w:type="paragraph" w:styleId="31">
    <w:name w:val="toc 9"/>
    <w:basedOn w:val="1"/>
    <w:next w:val="1"/>
    <w:qFormat/>
    <w:uiPriority w:val="39"/>
    <w:pPr>
      <w:ind w:left="1680"/>
      <w:jc w:val="left"/>
    </w:pPr>
    <w:rPr>
      <w:rFonts w:ascii="Calibri" w:hAnsi="Calibri"/>
      <w:sz w:val="18"/>
      <w:szCs w:val="18"/>
    </w:rPr>
  </w:style>
  <w:style w:type="paragraph" w:styleId="32">
    <w:name w:val="Body Text 2"/>
    <w:basedOn w:val="1"/>
    <w:qFormat/>
    <w:uiPriority w:val="0"/>
    <w:pPr>
      <w:spacing w:after="120" w:line="480" w:lineRule="auto"/>
    </w:p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120"/>
    <w:qFormat/>
    <w:uiPriority w:val="10"/>
    <w:pPr>
      <w:spacing w:before="240" w:after="60"/>
      <w:jc w:val="center"/>
      <w:outlineLvl w:val="0"/>
    </w:pPr>
    <w:rPr>
      <w:rFonts w:ascii="Cambria" w:hAnsi="Cambria"/>
      <w:b/>
      <w:bCs/>
      <w:sz w:val="32"/>
      <w:szCs w:val="32"/>
      <w:lang w:val="zh-CN"/>
    </w:rPr>
  </w:style>
  <w:style w:type="paragraph" w:styleId="35">
    <w:name w:val="annotation subject"/>
    <w:basedOn w:val="15"/>
    <w:next w:val="15"/>
    <w:link w:val="122"/>
    <w:semiHidden/>
    <w:qFormat/>
    <w:uiPriority w:val="99"/>
    <w:rPr>
      <w:b/>
      <w:bCs/>
    </w:rPr>
  </w:style>
  <w:style w:type="paragraph" w:styleId="36">
    <w:name w:val="Body Text First Indent"/>
    <w:basedOn w:val="2"/>
    <w:link w:val="125"/>
    <w:unhideWhenUsed/>
    <w:qFormat/>
    <w:uiPriority w:val="99"/>
    <w:pPr>
      <w:ind w:firstLine="420" w:firstLineChars="100"/>
    </w:p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Theme"/>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99"/>
    <w:rPr>
      <w:b/>
      <w:bCs/>
    </w:rPr>
  </w:style>
  <w:style w:type="character" w:styleId="42">
    <w:name w:val="page number"/>
    <w:basedOn w:val="40"/>
    <w:qFormat/>
    <w:uiPriority w:val="0"/>
  </w:style>
  <w:style w:type="character" w:styleId="43">
    <w:name w:val="Emphasis"/>
    <w:qFormat/>
    <w:uiPriority w:val="20"/>
    <w:rPr>
      <w:color w:val="CC0033"/>
    </w:rPr>
  </w:style>
  <w:style w:type="character" w:styleId="44">
    <w:name w:val="Hyperlink"/>
    <w:qFormat/>
    <w:uiPriority w:val="99"/>
    <w:rPr>
      <w:color w:val="0000FF"/>
      <w:u w:val="single"/>
    </w:rPr>
  </w:style>
  <w:style w:type="character" w:styleId="45">
    <w:name w:val="annotation reference"/>
    <w:basedOn w:val="40"/>
    <w:qFormat/>
    <w:uiPriority w:val="99"/>
    <w:rPr>
      <w:sz w:val="21"/>
      <w:szCs w:val="21"/>
    </w:rPr>
  </w:style>
  <w:style w:type="paragraph" w:customStyle="1" w:styleId="46">
    <w:name w:val="Char"/>
    <w:basedOn w:val="1"/>
    <w:qFormat/>
    <w:uiPriority w:val="0"/>
    <w:pPr>
      <w:tabs>
        <w:tab w:val="left" w:pos="4665"/>
        <w:tab w:val="left" w:pos="8970"/>
      </w:tabs>
      <w:ind w:firstLine="400"/>
    </w:pPr>
    <w:rPr>
      <w:rFonts w:ascii="Tahoma" w:hAnsi="Tahoma" w:cs="Tahoma"/>
      <w:sz w:val="24"/>
    </w:rPr>
  </w:style>
  <w:style w:type="paragraph" w:customStyle="1" w:styleId="47">
    <w:name w:val="列出段落1"/>
    <w:basedOn w:val="1"/>
    <w:link w:val="127"/>
    <w:qFormat/>
    <w:uiPriority w:val="34"/>
    <w:pPr>
      <w:ind w:firstLine="420" w:firstLineChars="200"/>
    </w:pPr>
    <w:rPr>
      <w:lang w:val="zh-CN"/>
    </w:rPr>
  </w:style>
  <w:style w:type="paragraph" w:customStyle="1" w:styleId="48">
    <w:name w:val="正文1"/>
    <w:basedOn w:val="1"/>
    <w:qFormat/>
    <w:uiPriority w:val="0"/>
    <w:pPr>
      <w:ind w:firstLine="480" w:firstLineChars="200"/>
    </w:pPr>
    <w:rPr>
      <w:sz w:val="24"/>
    </w:rPr>
  </w:style>
  <w:style w:type="paragraph" w:customStyle="1" w:styleId="49">
    <w:name w:val="一级条标题"/>
    <w:next w:val="1"/>
    <w:link w:val="100"/>
    <w:qFormat/>
    <w:uiPriority w:val="0"/>
    <w:pPr>
      <w:outlineLvl w:val="2"/>
    </w:pPr>
    <w:rPr>
      <w:rFonts w:ascii="黑体" w:hAnsi="Times New Roman" w:eastAsia="黑体" w:cs="Times New Roman"/>
      <w:sz w:val="21"/>
      <w:lang w:val="en-US" w:eastAsia="zh-CN" w:bidi="ar-SA"/>
    </w:rPr>
  </w:style>
  <w:style w:type="paragraph" w:customStyle="1" w:styleId="50">
    <w:name w:val="Char4"/>
    <w:basedOn w:val="1"/>
    <w:qFormat/>
    <w:uiPriority w:val="0"/>
    <w:pPr>
      <w:tabs>
        <w:tab w:val="left" w:pos="4665"/>
        <w:tab w:val="left" w:pos="8970"/>
      </w:tabs>
      <w:ind w:firstLine="400"/>
    </w:pPr>
    <w:rPr>
      <w:rFonts w:ascii="Tahoma" w:hAnsi="Tahoma"/>
      <w:sz w:val="24"/>
      <w:szCs w:val="20"/>
    </w:rPr>
  </w:style>
  <w:style w:type="paragraph" w:customStyle="1" w:styleId="51">
    <w:name w:val="其他标准称谓"/>
    <w:next w:val="52"/>
    <w:qFormat/>
    <w:uiPriority w:val="99"/>
    <w:pPr>
      <w:spacing w:line="240" w:lineRule="atLeast"/>
      <w:jc w:val="distribute"/>
    </w:pPr>
    <w:rPr>
      <w:rFonts w:ascii="黑体" w:hAnsi="宋体" w:eastAsia="黑体" w:cs="Times New Roman"/>
      <w:sz w:val="52"/>
      <w:szCs w:val="52"/>
      <w:lang w:val="en-US" w:eastAsia="zh-CN" w:bidi="ar-SA"/>
    </w:rPr>
  </w:style>
  <w:style w:type="paragraph" w:customStyle="1" w:styleId="5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54">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55">
    <w:name w:val="Char Char Char Char"/>
    <w:basedOn w:val="1"/>
    <w:qFormat/>
    <w:uiPriority w:val="0"/>
    <w:pPr>
      <w:tabs>
        <w:tab w:val="left" w:pos="4665"/>
        <w:tab w:val="left" w:pos="8970"/>
      </w:tabs>
      <w:ind w:firstLine="400"/>
    </w:pPr>
    <w:rPr>
      <w:rFonts w:ascii="Tahoma" w:hAnsi="Tahoma" w:cs="Tahoma"/>
      <w:sz w:val="24"/>
    </w:rPr>
  </w:style>
  <w:style w:type="paragraph" w:customStyle="1" w:styleId="56">
    <w:name w:val="Char Char1"/>
    <w:basedOn w:val="1"/>
    <w:qFormat/>
    <w:uiPriority w:val="0"/>
    <w:pPr>
      <w:tabs>
        <w:tab w:val="left" w:pos="4665"/>
        <w:tab w:val="left" w:pos="8970"/>
      </w:tabs>
      <w:ind w:firstLine="400"/>
    </w:pPr>
    <w:rPr>
      <w:rFonts w:ascii="Tahoma" w:hAnsi="Tahoma" w:cs="Tahoma"/>
      <w:sz w:val="24"/>
    </w:rPr>
  </w:style>
  <w:style w:type="paragraph" w:customStyle="1" w:styleId="57">
    <w:name w:val="Char Char1 Char Char Char"/>
    <w:basedOn w:val="1"/>
    <w:qFormat/>
    <w:uiPriority w:val="0"/>
  </w:style>
  <w:style w:type="paragraph" w:customStyle="1" w:styleId="58">
    <w:name w:val="表头"/>
    <w:qFormat/>
    <w:uiPriority w:val="0"/>
    <w:pPr>
      <w:keepNext/>
      <w:jc w:val="center"/>
    </w:pPr>
    <w:rPr>
      <w:rFonts w:ascii="Times New Roman" w:hAnsi="Times New Roman" w:eastAsia="黑体" w:cs="Arial"/>
      <w:kern w:val="2"/>
      <w:sz w:val="18"/>
      <w:szCs w:val="18"/>
      <w:lang w:val="en-US" w:eastAsia="zh-CN" w:bidi="ar-SA"/>
    </w:rPr>
  </w:style>
  <w:style w:type="paragraph" w:customStyle="1" w:styleId="59">
    <w:name w:val="Char Char3"/>
    <w:basedOn w:val="1"/>
    <w:qFormat/>
    <w:uiPriority w:val="0"/>
    <w:pPr>
      <w:tabs>
        <w:tab w:val="left" w:pos="4665"/>
        <w:tab w:val="left" w:pos="8970"/>
      </w:tabs>
      <w:ind w:firstLine="400"/>
    </w:pPr>
    <w:rPr>
      <w:rFonts w:ascii="Tahoma" w:hAnsi="Tahoma" w:cs="Tahoma"/>
      <w:sz w:val="24"/>
    </w:rPr>
  </w:style>
  <w:style w:type="paragraph" w:customStyle="1" w:styleId="60">
    <w:name w:val="Char2"/>
    <w:basedOn w:val="1"/>
    <w:qFormat/>
    <w:uiPriority w:val="0"/>
    <w:pPr>
      <w:tabs>
        <w:tab w:val="left" w:pos="4665"/>
        <w:tab w:val="left" w:pos="8970"/>
      </w:tabs>
      <w:ind w:firstLine="400"/>
    </w:pPr>
    <w:rPr>
      <w:rFonts w:ascii="Tahoma" w:hAnsi="Tahoma" w:cs="Tahoma"/>
      <w:sz w:val="24"/>
    </w:rPr>
  </w:style>
  <w:style w:type="paragraph" w:customStyle="1" w:styleId="61">
    <w:name w:val="条文 0"/>
    <w:next w:val="1"/>
    <w:qFormat/>
    <w:uiPriority w:val="0"/>
    <w:pPr>
      <w:numPr>
        <w:ilvl w:val="0"/>
        <w:numId w:val="1"/>
      </w:numPr>
      <w:spacing w:before="240" w:after="240"/>
    </w:pPr>
    <w:rPr>
      <w:rFonts w:ascii="Times New Roman" w:hAnsi="Times New Roman" w:eastAsia="黑体" w:cs="Times New Roman"/>
      <w:sz w:val="21"/>
      <w:lang w:val="en-US" w:eastAsia="zh-CN" w:bidi="ar-SA"/>
    </w:rPr>
  </w:style>
  <w:style w:type="paragraph" w:customStyle="1" w:styleId="62">
    <w:name w:val="条文 1"/>
    <w:next w:val="1"/>
    <w:qFormat/>
    <w:uiPriority w:val="0"/>
    <w:pPr>
      <w:numPr>
        <w:ilvl w:val="1"/>
        <w:numId w:val="1"/>
      </w:numPr>
      <w:spacing w:line="310" w:lineRule="exact"/>
    </w:pPr>
    <w:rPr>
      <w:rFonts w:ascii="Times New Roman" w:hAnsi="Times New Roman" w:eastAsia="黑体" w:cs="Times New Roman"/>
      <w:sz w:val="21"/>
      <w:lang w:val="en-US" w:eastAsia="zh-CN" w:bidi="ar-SA"/>
    </w:rPr>
  </w:style>
  <w:style w:type="paragraph" w:customStyle="1" w:styleId="63">
    <w:name w:val="条文 2"/>
    <w:next w:val="1"/>
    <w:qFormat/>
    <w:uiPriority w:val="0"/>
    <w:pPr>
      <w:numPr>
        <w:ilvl w:val="2"/>
        <w:numId w:val="1"/>
      </w:numPr>
      <w:spacing w:line="310" w:lineRule="exact"/>
    </w:pPr>
    <w:rPr>
      <w:rFonts w:ascii="Times New Roman" w:hAnsi="Times New Roman" w:eastAsia="黑体" w:cs="Times New Roman"/>
      <w:sz w:val="21"/>
      <w:lang w:val="en-US" w:eastAsia="zh-CN" w:bidi="ar-SA"/>
    </w:rPr>
  </w:style>
  <w:style w:type="paragraph" w:customStyle="1" w:styleId="64">
    <w:name w:val="条文 3"/>
    <w:next w:val="1"/>
    <w:qFormat/>
    <w:uiPriority w:val="0"/>
    <w:pPr>
      <w:numPr>
        <w:ilvl w:val="3"/>
        <w:numId w:val="1"/>
      </w:numPr>
      <w:spacing w:line="310" w:lineRule="exact"/>
    </w:pPr>
    <w:rPr>
      <w:rFonts w:ascii="Times New Roman" w:hAnsi="Times New Roman" w:eastAsia="黑体" w:cs="Times New Roman"/>
      <w:sz w:val="21"/>
      <w:lang w:val="en-US" w:eastAsia="zh-CN" w:bidi="ar-SA"/>
    </w:rPr>
  </w:style>
  <w:style w:type="paragraph" w:customStyle="1" w:styleId="65">
    <w:name w:val="条文 4"/>
    <w:next w:val="1"/>
    <w:qFormat/>
    <w:uiPriority w:val="0"/>
    <w:pPr>
      <w:numPr>
        <w:ilvl w:val="4"/>
        <w:numId w:val="1"/>
      </w:numPr>
      <w:spacing w:line="310" w:lineRule="exact"/>
    </w:pPr>
    <w:rPr>
      <w:rFonts w:ascii="Times New Roman" w:hAnsi="Times New Roman" w:eastAsia="黑体" w:cs="Times New Roman"/>
      <w:sz w:val="21"/>
      <w:lang w:val="en-US" w:eastAsia="zh-CN" w:bidi="ar-SA"/>
    </w:rPr>
  </w:style>
  <w:style w:type="paragraph" w:customStyle="1" w:styleId="66">
    <w:name w:val="条文 5"/>
    <w:next w:val="1"/>
    <w:qFormat/>
    <w:uiPriority w:val="0"/>
    <w:pPr>
      <w:numPr>
        <w:ilvl w:val="5"/>
        <w:numId w:val="1"/>
      </w:numPr>
      <w:spacing w:line="310" w:lineRule="exact"/>
    </w:pPr>
    <w:rPr>
      <w:rFonts w:ascii="Times New Roman" w:hAnsi="Times New Roman" w:eastAsia="黑体" w:cs="Times New Roman"/>
      <w:sz w:val="21"/>
      <w:lang w:val="en-US" w:eastAsia="zh-CN" w:bidi="ar-SA"/>
    </w:rPr>
  </w:style>
  <w:style w:type="paragraph" w:customStyle="1" w:styleId="67">
    <w:name w:val="条文 表"/>
    <w:next w:val="1"/>
    <w:qFormat/>
    <w:uiPriority w:val="0"/>
    <w:pPr>
      <w:numPr>
        <w:ilvl w:val="6"/>
        <w:numId w:val="1"/>
      </w:numPr>
      <w:jc w:val="center"/>
    </w:pPr>
    <w:rPr>
      <w:rFonts w:ascii="Times New Roman" w:hAnsi="Times New Roman" w:eastAsia="黑体" w:cs="Times New Roman"/>
      <w:sz w:val="21"/>
      <w:lang w:val="en-US" w:eastAsia="zh-CN" w:bidi="ar-SA"/>
    </w:rPr>
  </w:style>
  <w:style w:type="paragraph" w:customStyle="1" w:styleId="68">
    <w:name w:val="条文 图"/>
    <w:next w:val="1"/>
    <w:qFormat/>
    <w:uiPriority w:val="0"/>
    <w:pPr>
      <w:numPr>
        <w:ilvl w:val="7"/>
        <w:numId w:val="1"/>
      </w:numPr>
      <w:jc w:val="center"/>
    </w:pPr>
    <w:rPr>
      <w:rFonts w:ascii="Times New Roman" w:hAnsi="Times New Roman" w:eastAsia="黑体" w:cs="Times New Roman"/>
      <w:sz w:val="21"/>
      <w:lang w:val="en-US" w:eastAsia="zh-CN" w:bidi="ar-SA"/>
    </w:rPr>
  </w:style>
  <w:style w:type="paragraph" w:customStyle="1" w:styleId="69">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customStyle="1" w:styleId="70">
    <w:name w:val="文献分类号"/>
    <w:basedOn w:val="52"/>
    <w:next w:val="52"/>
    <w:qFormat/>
    <w:uiPriority w:val="99"/>
    <w:rPr>
      <w:color w:val="auto"/>
    </w:rPr>
  </w:style>
  <w:style w:type="paragraph" w:customStyle="1" w:styleId="71">
    <w:name w:val="标准标志"/>
    <w:basedOn w:val="52"/>
    <w:next w:val="52"/>
    <w:qFormat/>
    <w:uiPriority w:val="99"/>
    <w:rPr>
      <w:color w:val="auto"/>
    </w:rPr>
  </w:style>
  <w:style w:type="paragraph" w:customStyle="1" w:styleId="72">
    <w:name w:val="封面标准名称"/>
    <w:basedOn w:val="52"/>
    <w:next w:val="52"/>
    <w:qFormat/>
    <w:uiPriority w:val="99"/>
    <w:rPr>
      <w:color w:val="auto"/>
    </w:rPr>
  </w:style>
  <w:style w:type="paragraph" w:customStyle="1" w:styleId="73">
    <w:name w:val="发布日期"/>
    <w:basedOn w:val="52"/>
    <w:next w:val="52"/>
    <w:qFormat/>
    <w:uiPriority w:val="99"/>
    <w:rPr>
      <w:color w:val="auto"/>
    </w:rPr>
  </w:style>
  <w:style w:type="paragraph" w:customStyle="1" w:styleId="74">
    <w:name w:val="实施日期"/>
    <w:basedOn w:val="52"/>
    <w:next w:val="52"/>
    <w:qFormat/>
    <w:uiPriority w:val="99"/>
    <w:rPr>
      <w:color w:val="auto"/>
    </w:rPr>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77">
    <w:name w:val="Char Char Char Char2"/>
    <w:basedOn w:val="1"/>
    <w:qFormat/>
    <w:uiPriority w:val="0"/>
    <w:pPr>
      <w:tabs>
        <w:tab w:val="left" w:pos="4665"/>
        <w:tab w:val="left" w:pos="8970"/>
      </w:tabs>
      <w:ind w:firstLine="400"/>
    </w:pPr>
    <w:rPr>
      <w:rFonts w:ascii="Tahoma" w:hAnsi="Tahoma" w:cs="Tahoma"/>
      <w:sz w:val="24"/>
    </w:rPr>
  </w:style>
  <w:style w:type="paragraph" w:customStyle="1" w:styleId="78">
    <w:name w:val="Char1"/>
    <w:basedOn w:val="1"/>
    <w:qFormat/>
    <w:uiPriority w:val="99"/>
    <w:pPr>
      <w:tabs>
        <w:tab w:val="left" w:pos="360"/>
      </w:tabs>
    </w:pPr>
    <w:rPr>
      <w:sz w:val="24"/>
    </w:rPr>
  </w:style>
  <w:style w:type="paragraph" w:customStyle="1" w:styleId="7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0">
    <w:name w:val="正文+缩进"/>
    <w:basedOn w:val="1"/>
    <w:qFormat/>
    <w:uiPriority w:val="0"/>
    <w:pPr>
      <w:snapToGrid w:val="0"/>
      <w:spacing w:line="360" w:lineRule="auto"/>
      <w:ind w:firstLine="480" w:firstLineChars="200"/>
      <w:jc w:val="left"/>
    </w:pPr>
    <w:rPr>
      <w:sz w:val="24"/>
      <w:szCs w:val="21"/>
    </w:rPr>
  </w:style>
  <w:style w:type="paragraph" w:customStyle="1" w:styleId="81">
    <w:name w:val="二级条标题"/>
    <w:basedOn w:val="49"/>
    <w:next w:val="69"/>
    <w:qFormat/>
    <w:uiPriority w:val="0"/>
    <w:pPr>
      <w:spacing w:beforeLines="50" w:afterLines="50"/>
      <w:ind w:left="630"/>
      <w:outlineLvl w:val="3"/>
    </w:pPr>
    <w:rPr>
      <w:szCs w:val="21"/>
    </w:rPr>
  </w:style>
  <w:style w:type="paragraph" w:customStyle="1" w:styleId="82">
    <w:name w:val="三级条标题"/>
    <w:basedOn w:val="81"/>
    <w:next w:val="69"/>
    <w:qFormat/>
    <w:uiPriority w:val="0"/>
    <w:pPr>
      <w:ind w:left="0"/>
      <w:outlineLvl w:val="4"/>
    </w:pPr>
  </w:style>
  <w:style w:type="paragraph" w:customStyle="1" w:styleId="83">
    <w:name w:val="四级条标题"/>
    <w:basedOn w:val="82"/>
    <w:next w:val="69"/>
    <w:qFormat/>
    <w:uiPriority w:val="0"/>
    <w:pPr>
      <w:outlineLvl w:val="5"/>
    </w:pPr>
  </w:style>
  <w:style w:type="paragraph" w:customStyle="1" w:styleId="84">
    <w:name w:val="五级条标题"/>
    <w:basedOn w:val="83"/>
    <w:next w:val="69"/>
    <w:qFormat/>
    <w:uiPriority w:val="0"/>
    <w:pPr>
      <w:outlineLvl w:val="6"/>
    </w:pPr>
  </w:style>
  <w:style w:type="paragraph" w:customStyle="1" w:styleId="85">
    <w:name w:val="段落正文"/>
    <w:basedOn w:val="1"/>
    <w:qFormat/>
    <w:uiPriority w:val="99"/>
    <w:pPr>
      <w:spacing w:line="300" w:lineRule="auto"/>
      <w:ind w:firstLine="482" w:firstLineChars="200"/>
    </w:pPr>
    <w:rPr>
      <w:sz w:val="24"/>
    </w:rPr>
  </w:style>
  <w:style w:type="paragraph" w:customStyle="1" w:styleId="86">
    <w:name w:val="条文"/>
    <w:basedOn w:val="1"/>
    <w:link w:val="128"/>
    <w:qFormat/>
    <w:uiPriority w:val="0"/>
    <w:pPr>
      <w:adjustRightInd w:val="0"/>
      <w:spacing w:line="300" w:lineRule="auto"/>
      <w:ind w:firstLine="200" w:firstLineChars="200"/>
      <w:outlineLvl w:val="2"/>
    </w:pPr>
    <w:rPr>
      <w:sz w:val="24"/>
    </w:rPr>
  </w:style>
  <w:style w:type="paragraph" w:customStyle="1" w:styleId="87">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88">
    <w:name w:val="p23"/>
    <w:basedOn w:val="1"/>
    <w:qFormat/>
    <w:uiPriority w:val="99"/>
    <w:pPr>
      <w:widowControl/>
      <w:jc w:val="left"/>
    </w:pPr>
    <w:rPr>
      <w:kern w:val="0"/>
      <w:szCs w:val="21"/>
    </w:rPr>
  </w:style>
  <w:style w:type="paragraph" w:customStyle="1" w:styleId="89">
    <w:name w:val="Char21"/>
    <w:basedOn w:val="1"/>
    <w:qFormat/>
    <w:uiPriority w:val="0"/>
    <w:pPr>
      <w:tabs>
        <w:tab w:val="left" w:pos="4665"/>
        <w:tab w:val="left" w:pos="8970"/>
      </w:tabs>
      <w:ind w:firstLine="400"/>
    </w:pPr>
    <w:rPr>
      <w:rFonts w:ascii="Tahoma" w:hAnsi="Tahoma" w:cs="Tahoma"/>
      <w:sz w:val="24"/>
    </w:rPr>
  </w:style>
  <w:style w:type="paragraph" w:customStyle="1" w:styleId="90">
    <w:name w:val="Char Char Char Char1"/>
    <w:basedOn w:val="1"/>
    <w:qFormat/>
    <w:uiPriority w:val="0"/>
    <w:pPr>
      <w:tabs>
        <w:tab w:val="left" w:pos="4665"/>
        <w:tab w:val="left" w:pos="8970"/>
      </w:tabs>
      <w:ind w:firstLine="400"/>
    </w:pPr>
    <w:rPr>
      <w:rFonts w:ascii="Tahoma" w:hAnsi="Tahoma" w:cs="Tahoma"/>
      <w:sz w:val="24"/>
    </w:rPr>
  </w:style>
  <w:style w:type="paragraph" w:customStyle="1" w:styleId="91">
    <w:name w:val="Char Char31"/>
    <w:basedOn w:val="1"/>
    <w:qFormat/>
    <w:uiPriority w:val="0"/>
    <w:pPr>
      <w:tabs>
        <w:tab w:val="left" w:pos="4665"/>
        <w:tab w:val="left" w:pos="8970"/>
      </w:tabs>
      <w:ind w:firstLine="400"/>
    </w:pPr>
    <w:rPr>
      <w:rFonts w:ascii="Tahoma" w:hAnsi="Tahoma" w:cs="Tahoma"/>
      <w:sz w:val="24"/>
    </w:rPr>
  </w:style>
  <w:style w:type="paragraph" w:customStyle="1" w:styleId="92">
    <w:name w:val="Char Char1 Char Char Char1"/>
    <w:basedOn w:val="1"/>
    <w:qFormat/>
    <w:uiPriority w:val="0"/>
  </w:style>
  <w:style w:type="paragraph" w:customStyle="1" w:styleId="93">
    <w:name w:val="Char3"/>
    <w:basedOn w:val="1"/>
    <w:qFormat/>
    <w:uiPriority w:val="0"/>
    <w:pPr>
      <w:tabs>
        <w:tab w:val="left" w:pos="4665"/>
        <w:tab w:val="left" w:pos="8970"/>
      </w:tabs>
      <w:ind w:firstLine="400"/>
    </w:pPr>
    <w:rPr>
      <w:rFonts w:ascii="Tahoma" w:hAnsi="Tahoma" w:cs="Tahoma"/>
      <w:sz w:val="24"/>
    </w:rPr>
  </w:style>
  <w:style w:type="paragraph" w:customStyle="1" w:styleId="94">
    <w:name w:val="Char Char11"/>
    <w:basedOn w:val="1"/>
    <w:qFormat/>
    <w:uiPriority w:val="0"/>
    <w:pPr>
      <w:tabs>
        <w:tab w:val="left" w:pos="4665"/>
        <w:tab w:val="left" w:pos="8970"/>
      </w:tabs>
      <w:ind w:firstLine="400"/>
    </w:pPr>
    <w:rPr>
      <w:rFonts w:ascii="Tahoma" w:hAnsi="Tahoma" w:cs="Tahoma"/>
      <w:sz w:val="24"/>
    </w:rPr>
  </w:style>
  <w:style w:type="paragraph" w:customStyle="1" w:styleId="95">
    <w:name w:val="图——题注 6+12 磅"/>
    <w:basedOn w:val="23"/>
    <w:link w:val="132"/>
    <w:qFormat/>
    <w:uiPriority w:val="0"/>
    <w:pPr>
      <w:spacing w:before="120" w:after="240"/>
      <w:jc w:val="center"/>
    </w:pPr>
    <w:rPr>
      <w:rFonts w:cs="宋体"/>
      <w:sz w:val="21"/>
      <w:lang w:val="en-US"/>
    </w:rPr>
  </w:style>
  <w:style w:type="paragraph" w:customStyle="1" w:styleId="96">
    <w:name w:val="列出段落11"/>
    <w:basedOn w:val="1"/>
    <w:qFormat/>
    <w:uiPriority w:val="34"/>
    <w:pPr>
      <w:ind w:firstLine="420" w:firstLineChars="200"/>
    </w:pPr>
    <w:rPr>
      <w:rFonts w:ascii="Calibri" w:hAnsi="Calibri"/>
      <w:szCs w:val="22"/>
    </w:rPr>
  </w:style>
  <w:style w:type="paragraph" w:customStyle="1" w:styleId="97">
    <w:name w:val="标准正文"/>
    <w:basedOn w:val="1"/>
    <w:link w:val="133"/>
    <w:qFormat/>
    <w:uiPriority w:val="0"/>
    <w:pPr>
      <w:jc w:val="left"/>
    </w:pPr>
    <w:rPr>
      <w:rFonts w:ascii="宋体" w:hAnsi="宋体"/>
      <w:kern w:val="0"/>
      <w:sz w:val="20"/>
      <w:szCs w:val="21"/>
    </w:rPr>
  </w:style>
  <w:style w:type="character" w:customStyle="1" w:styleId="98">
    <w:name w:val="纯文本 字符"/>
    <w:link w:val="19"/>
    <w:qFormat/>
    <w:uiPriority w:val="99"/>
    <w:rPr>
      <w:rFonts w:ascii="宋体" w:hAnsi="Courier New" w:eastAsia="宋体" w:cs="Courier New"/>
      <w:kern w:val="2"/>
      <w:sz w:val="21"/>
      <w:szCs w:val="21"/>
      <w:lang w:val="en-US" w:eastAsia="zh-CN" w:bidi="ar-SA"/>
    </w:rPr>
  </w:style>
  <w:style w:type="character" w:customStyle="1" w:styleId="99">
    <w:name w:val="Char Char"/>
    <w:semiHidden/>
    <w:qFormat/>
    <w:uiPriority w:val="0"/>
    <w:rPr>
      <w:rFonts w:ascii="宋体" w:hAnsi="Courier New" w:eastAsia="宋体" w:cs="Courier New"/>
      <w:szCs w:val="21"/>
    </w:rPr>
  </w:style>
  <w:style w:type="character" w:customStyle="1" w:styleId="100">
    <w:name w:val="一级条标题 Char"/>
    <w:link w:val="49"/>
    <w:qFormat/>
    <w:locked/>
    <w:uiPriority w:val="0"/>
    <w:rPr>
      <w:rFonts w:ascii="黑体" w:eastAsia="黑体"/>
      <w:sz w:val="21"/>
      <w:lang w:val="en-US" w:eastAsia="zh-CN" w:bidi="ar-SA"/>
    </w:rPr>
  </w:style>
  <w:style w:type="character" w:customStyle="1" w:styleId="101">
    <w:name w:val="Char Char2"/>
    <w:qFormat/>
    <w:locked/>
    <w:uiPriority w:val="0"/>
    <w:rPr>
      <w:rFonts w:ascii="宋体" w:hAnsi="Courier New" w:eastAsia="宋体" w:cs="Courier New"/>
      <w:kern w:val="2"/>
      <w:sz w:val="21"/>
      <w:szCs w:val="21"/>
      <w:lang w:val="en-US" w:eastAsia="zh-CN" w:bidi="ar-SA"/>
    </w:rPr>
  </w:style>
  <w:style w:type="character" w:customStyle="1" w:styleId="102">
    <w:name w:val="标题 1 字符"/>
    <w:link w:val="3"/>
    <w:qFormat/>
    <w:uiPriority w:val="0"/>
    <w:rPr>
      <w:rFonts w:ascii="Times New Roman" w:hAnsi="Times New Roman" w:eastAsia="宋体"/>
      <w:b/>
      <w:bCs/>
      <w:kern w:val="44"/>
      <w:sz w:val="28"/>
      <w:szCs w:val="44"/>
      <w:lang w:val="en-US" w:eastAsia="zh-CN" w:bidi="ar-SA"/>
    </w:rPr>
  </w:style>
  <w:style w:type="character" w:customStyle="1" w:styleId="103">
    <w:name w:val="标题 2 字符"/>
    <w:link w:val="4"/>
    <w:qFormat/>
    <w:uiPriority w:val="0"/>
    <w:rPr>
      <w:rFonts w:ascii="Arial" w:hAnsi="Arial" w:eastAsia="黑体"/>
      <w:bCs/>
      <w:kern w:val="2"/>
      <w:sz w:val="21"/>
      <w:szCs w:val="32"/>
      <w:lang w:val="zh-CN" w:eastAsia="zh-CN"/>
    </w:rPr>
  </w:style>
  <w:style w:type="character" w:customStyle="1" w:styleId="104">
    <w:name w:val="Char Char5"/>
    <w:qFormat/>
    <w:uiPriority w:val="0"/>
    <w:rPr>
      <w:rFonts w:ascii="Times New Roman" w:hAnsi="Times New Roman" w:eastAsia="宋体" w:cs="Times New Roman"/>
      <w:b/>
      <w:bCs/>
      <w:kern w:val="44"/>
      <w:sz w:val="44"/>
      <w:szCs w:val="44"/>
    </w:rPr>
  </w:style>
  <w:style w:type="character" w:customStyle="1" w:styleId="105">
    <w:name w:val="Char Char4"/>
    <w:qFormat/>
    <w:uiPriority w:val="0"/>
    <w:rPr>
      <w:rFonts w:ascii="Arial" w:hAnsi="Arial" w:eastAsia="黑体" w:cs="Times New Roman"/>
      <w:b/>
      <w:bCs/>
      <w:sz w:val="32"/>
      <w:szCs w:val="32"/>
    </w:rPr>
  </w:style>
  <w:style w:type="character" w:customStyle="1" w:styleId="106">
    <w:name w:val="页脚 字符"/>
    <w:link w:val="24"/>
    <w:qFormat/>
    <w:uiPriority w:val="99"/>
    <w:rPr>
      <w:kern w:val="2"/>
      <w:sz w:val="18"/>
      <w:szCs w:val="18"/>
    </w:rPr>
  </w:style>
  <w:style w:type="character" w:customStyle="1" w:styleId="107">
    <w:name w:val="标题 4 字符"/>
    <w:link w:val="6"/>
    <w:qFormat/>
    <w:uiPriority w:val="9"/>
    <w:rPr>
      <w:rFonts w:ascii="Cambria" w:hAnsi="Cambria"/>
      <w:b/>
      <w:bCs/>
      <w:kern w:val="2"/>
      <w:sz w:val="28"/>
      <w:szCs w:val="28"/>
    </w:rPr>
  </w:style>
  <w:style w:type="character" w:customStyle="1" w:styleId="108">
    <w:name w:val="标题 5 字符"/>
    <w:link w:val="7"/>
    <w:qFormat/>
    <w:uiPriority w:val="9"/>
    <w:rPr>
      <w:rFonts w:ascii="Calibri" w:hAnsi="Calibri"/>
      <w:b/>
      <w:bCs/>
      <w:kern w:val="2"/>
      <w:sz w:val="28"/>
      <w:szCs w:val="28"/>
    </w:rPr>
  </w:style>
  <w:style w:type="character" w:customStyle="1" w:styleId="109">
    <w:name w:val="标题 6 字符"/>
    <w:link w:val="8"/>
    <w:qFormat/>
    <w:uiPriority w:val="9"/>
    <w:rPr>
      <w:rFonts w:ascii="Cambria" w:hAnsi="Cambria"/>
      <w:b/>
      <w:bCs/>
      <w:kern w:val="2"/>
      <w:sz w:val="24"/>
      <w:szCs w:val="24"/>
    </w:rPr>
  </w:style>
  <w:style w:type="character" w:customStyle="1" w:styleId="110">
    <w:name w:val="标题 7 字符"/>
    <w:link w:val="9"/>
    <w:qFormat/>
    <w:uiPriority w:val="9"/>
    <w:rPr>
      <w:rFonts w:ascii="Calibri" w:hAnsi="Calibri"/>
      <w:b/>
      <w:bCs/>
      <w:kern w:val="2"/>
      <w:sz w:val="24"/>
      <w:szCs w:val="24"/>
    </w:rPr>
  </w:style>
  <w:style w:type="character" w:customStyle="1" w:styleId="111">
    <w:name w:val="标题 8 字符"/>
    <w:link w:val="10"/>
    <w:qFormat/>
    <w:uiPriority w:val="9"/>
    <w:rPr>
      <w:rFonts w:ascii="Cambria" w:hAnsi="Cambria"/>
      <w:kern w:val="2"/>
      <w:sz w:val="24"/>
      <w:szCs w:val="24"/>
    </w:rPr>
  </w:style>
  <w:style w:type="character" w:customStyle="1" w:styleId="112">
    <w:name w:val="标题 9 字符"/>
    <w:link w:val="11"/>
    <w:qFormat/>
    <w:uiPriority w:val="9"/>
    <w:rPr>
      <w:rFonts w:ascii="Cambria" w:hAnsi="Cambria"/>
      <w:kern w:val="2"/>
      <w:sz w:val="21"/>
      <w:szCs w:val="21"/>
    </w:rPr>
  </w:style>
  <w:style w:type="character" w:customStyle="1" w:styleId="113">
    <w:name w:val="标题 3 字符"/>
    <w:link w:val="5"/>
    <w:qFormat/>
    <w:locked/>
    <w:uiPriority w:val="0"/>
    <w:rPr>
      <w:b/>
      <w:bCs/>
      <w:kern w:val="2"/>
      <w:sz w:val="32"/>
      <w:szCs w:val="32"/>
    </w:rPr>
  </w:style>
  <w:style w:type="character" w:customStyle="1" w:styleId="114">
    <w:name w:val="页眉 字符"/>
    <w:link w:val="25"/>
    <w:qFormat/>
    <w:locked/>
    <w:uiPriority w:val="99"/>
    <w:rPr>
      <w:kern w:val="2"/>
      <w:sz w:val="18"/>
      <w:szCs w:val="18"/>
    </w:rPr>
  </w:style>
  <w:style w:type="character" w:customStyle="1" w:styleId="115">
    <w:name w:val="文档结构图 字符"/>
    <w:link w:val="14"/>
    <w:semiHidden/>
    <w:qFormat/>
    <w:locked/>
    <w:uiPriority w:val="99"/>
    <w:rPr>
      <w:kern w:val="2"/>
      <w:sz w:val="21"/>
      <w:szCs w:val="24"/>
      <w:shd w:val="clear" w:color="auto" w:fill="000080"/>
    </w:rPr>
  </w:style>
  <w:style w:type="character" w:customStyle="1" w:styleId="116">
    <w:name w:val="批注框文本 字符"/>
    <w:link w:val="23"/>
    <w:semiHidden/>
    <w:qFormat/>
    <w:locked/>
    <w:uiPriority w:val="99"/>
    <w:rPr>
      <w:kern w:val="2"/>
      <w:sz w:val="18"/>
      <w:szCs w:val="18"/>
    </w:rPr>
  </w:style>
  <w:style w:type="character" w:customStyle="1" w:styleId="117">
    <w:name w:val="nfont14black1"/>
    <w:qFormat/>
    <w:uiPriority w:val="0"/>
    <w:rPr>
      <w:rFonts w:cs="Times New Roman"/>
      <w:color w:val="000000"/>
      <w:sz w:val="21"/>
      <w:szCs w:val="21"/>
    </w:rPr>
  </w:style>
  <w:style w:type="character" w:customStyle="1" w:styleId="118">
    <w:name w:val="已访问的超链接1"/>
    <w:qFormat/>
    <w:uiPriority w:val="99"/>
    <w:rPr>
      <w:rFonts w:cs="Times New Roman"/>
      <w:color w:val="800080"/>
      <w:u w:val="single"/>
    </w:rPr>
  </w:style>
  <w:style w:type="character" w:customStyle="1" w:styleId="119">
    <w:name w:val="批注文字 字符"/>
    <w:link w:val="15"/>
    <w:qFormat/>
    <w:locked/>
    <w:uiPriority w:val="99"/>
    <w:rPr>
      <w:kern w:val="2"/>
      <w:sz w:val="21"/>
      <w:szCs w:val="24"/>
    </w:rPr>
  </w:style>
  <w:style w:type="character" w:customStyle="1" w:styleId="120">
    <w:name w:val="标题 字符"/>
    <w:link w:val="34"/>
    <w:qFormat/>
    <w:uiPriority w:val="0"/>
    <w:rPr>
      <w:rFonts w:ascii="Cambria" w:hAnsi="Cambria"/>
      <w:b/>
      <w:bCs/>
      <w:kern w:val="2"/>
      <w:sz w:val="32"/>
      <w:szCs w:val="32"/>
    </w:rPr>
  </w:style>
  <w:style w:type="character" w:customStyle="1" w:styleId="121">
    <w:name w:val="日期 字符"/>
    <w:link w:val="21"/>
    <w:qFormat/>
    <w:locked/>
    <w:uiPriority w:val="99"/>
    <w:rPr>
      <w:kern w:val="2"/>
      <w:sz w:val="21"/>
      <w:szCs w:val="24"/>
    </w:rPr>
  </w:style>
  <w:style w:type="character" w:customStyle="1" w:styleId="122">
    <w:name w:val="批注主题 字符"/>
    <w:link w:val="35"/>
    <w:semiHidden/>
    <w:qFormat/>
    <w:locked/>
    <w:uiPriority w:val="99"/>
    <w:rPr>
      <w:b/>
      <w:bCs/>
      <w:kern w:val="2"/>
      <w:sz w:val="21"/>
      <w:szCs w:val="24"/>
    </w:rPr>
  </w:style>
  <w:style w:type="character" w:customStyle="1" w:styleId="123">
    <w:name w:val="fn"/>
    <w:qFormat/>
    <w:uiPriority w:val="99"/>
    <w:rPr>
      <w:rFonts w:cs="Times New Roman"/>
    </w:rPr>
  </w:style>
  <w:style w:type="character" w:customStyle="1" w:styleId="124">
    <w:name w:val="正文文本 字符"/>
    <w:link w:val="2"/>
    <w:qFormat/>
    <w:uiPriority w:val="99"/>
    <w:rPr>
      <w:kern w:val="2"/>
      <w:sz w:val="24"/>
      <w:szCs w:val="24"/>
    </w:rPr>
  </w:style>
  <w:style w:type="character" w:customStyle="1" w:styleId="125">
    <w:name w:val="正文首行缩进 字符"/>
    <w:basedOn w:val="124"/>
    <w:link w:val="36"/>
    <w:qFormat/>
    <w:uiPriority w:val="99"/>
    <w:rPr>
      <w:kern w:val="2"/>
      <w:sz w:val="24"/>
      <w:szCs w:val="24"/>
    </w:rPr>
  </w:style>
  <w:style w:type="character" w:customStyle="1" w:styleId="126">
    <w:name w:val="占位符文本1"/>
    <w:semiHidden/>
    <w:qFormat/>
    <w:uiPriority w:val="99"/>
    <w:rPr>
      <w:color w:val="808080"/>
    </w:rPr>
  </w:style>
  <w:style w:type="character" w:customStyle="1" w:styleId="127">
    <w:name w:val="列出段落 Char"/>
    <w:link w:val="47"/>
    <w:qFormat/>
    <w:uiPriority w:val="34"/>
    <w:rPr>
      <w:kern w:val="2"/>
      <w:sz w:val="21"/>
      <w:szCs w:val="24"/>
    </w:rPr>
  </w:style>
  <w:style w:type="character" w:customStyle="1" w:styleId="128">
    <w:name w:val="条文 Char"/>
    <w:link w:val="86"/>
    <w:qFormat/>
    <w:uiPriority w:val="0"/>
    <w:rPr>
      <w:kern w:val="2"/>
      <w:sz w:val="24"/>
      <w:szCs w:val="24"/>
    </w:rPr>
  </w:style>
  <w:style w:type="character" w:customStyle="1" w:styleId="129">
    <w:name w:val="Char Char6"/>
    <w:semiHidden/>
    <w:qFormat/>
    <w:uiPriority w:val="0"/>
    <w:rPr>
      <w:rFonts w:ascii="宋体" w:hAnsi="Courier New" w:eastAsia="宋体" w:cs="Courier New"/>
      <w:szCs w:val="21"/>
    </w:rPr>
  </w:style>
  <w:style w:type="character" w:customStyle="1" w:styleId="130">
    <w:name w:val="Char Char51"/>
    <w:qFormat/>
    <w:uiPriority w:val="0"/>
    <w:rPr>
      <w:rFonts w:ascii="Times New Roman" w:hAnsi="Times New Roman" w:eastAsia="宋体" w:cs="Times New Roman"/>
      <w:b/>
      <w:bCs/>
      <w:kern w:val="44"/>
      <w:sz w:val="44"/>
      <w:szCs w:val="44"/>
    </w:rPr>
  </w:style>
  <w:style w:type="character" w:customStyle="1" w:styleId="131">
    <w:name w:val="Char Char41"/>
    <w:qFormat/>
    <w:uiPriority w:val="0"/>
    <w:rPr>
      <w:rFonts w:ascii="Arial" w:hAnsi="Arial" w:eastAsia="黑体" w:cs="Times New Roman"/>
      <w:b/>
      <w:bCs/>
      <w:sz w:val="32"/>
      <w:szCs w:val="32"/>
    </w:rPr>
  </w:style>
  <w:style w:type="character" w:customStyle="1" w:styleId="132">
    <w:name w:val="图——题注 6+12 磅 Char Char"/>
    <w:link w:val="95"/>
    <w:qFormat/>
    <w:uiPriority w:val="0"/>
    <w:rPr>
      <w:rFonts w:cs="宋体"/>
      <w:kern w:val="2"/>
      <w:sz w:val="21"/>
      <w:szCs w:val="18"/>
    </w:rPr>
  </w:style>
  <w:style w:type="character" w:customStyle="1" w:styleId="133">
    <w:name w:val="标准正文 Char"/>
    <w:basedOn w:val="40"/>
    <w:link w:val="97"/>
    <w:qFormat/>
    <w:locked/>
    <w:uiPriority w:val="0"/>
    <w:rPr>
      <w:rFonts w:ascii="宋体" w:hAnsi="宋体"/>
      <w:szCs w:val="21"/>
    </w:rPr>
  </w:style>
  <w:style w:type="table" w:customStyle="1" w:styleId="134">
    <w:name w:val="浅色底纹1"/>
    <w:basedOn w:val="37"/>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character" w:customStyle="1" w:styleId="135">
    <w:name w:val="font61"/>
    <w:basedOn w:val="40"/>
    <w:qFormat/>
    <w:uiPriority w:val="0"/>
    <w:rPr>
      <w:rFonts w:hint="default" w:ascii="Times New Roman" w:hAnsi="Times New Roman" w:cs="Times New Roman"/>
      <w:color w:val="000000"/>
      <w:sz w:val="18"/>
      <w:szCs w:val="18"/>
      <w:u w:val="none"/>
    </w:rPr>
  </w:style>
  <w:style w:type="character" w:customStyle="1" w:styleId="136">
    <w:name w:val="font21"/>
    <w:basedOn w:val="40"/>
    <w:qFormat/>
    <w:uiPriority w:val="0"/>
    <w:rPr>
      <w:rFonts w:ascii="仿宋_GB2312" w:eastAsia="仿宋_GB2312" w:cs="仿宋_GB2312"/>
      <w:color w:val="000000"/>
      <w:sz w:val="18"/>
      <w:szCs w:val="18"/>
      <w:u w:val="none"/>
    </w:rPr>
  </w:style>
  <w:style w:type="character" w:customStyle="1" w:styleId="137">
    <w:name w:val="font51"/>
    <w:basedOn w:val="40"/>
    <w:qFormat/>
    <w:uiPriority w:val="0"/>
    <w:rPr>
      <w:rFonts w:hint="eastAsia" w:ascii="宋体" w:hAnsi="宋体" w:eastAsia="宋体" w:cs="宋体"/>
      <w:color w:val="000000"/>
      <w:sz w:val="18"/>
      <w:szCs w:val="18"/>
      <w:u w:val="none"/>
    </w:rPr>
  </w:style>
  <w:style w:type="character" w:customStyle="1" w:styleId="138">
    <w:name w:val="font41"/>
    <w:basedOn w:val="40"/>
    <w:qFormat/>
    <w:uiPriority w:val="0"/>
    <w:rPr>
      <w:rFonts w:hint="default" w:ascii="Times New Roman" w:hAnsi="Times New Roman" w:cs="Times New Roman"/>
      <w:color w:val="000000"/>
      <w:sz w:val="18"/>
      <w:szCs w:val="18"/>
      <w:u w:val="none"/>
    </w:rPr>
  </w:style>
  <w:style w:type="character" w:customStyle="1" w:styleId="139">
    <w:name w:val="font31"/>
    <w:basedOn w:val="40"/>
    <w:qFormat/>
    <w:uiPriority w:val="0"/>
    <w:rPr>
      <w:rFonts w:hint="eastAsia" w:ascii="宋体" w:hAnsi="宋体" w:eastAsia="宋体" w:cs="宋体"/>
      <w:color w:val="000000"/>
      <w:sz w:val="18"/>
      <w:szCs w:val="18"/>
      <w:u w:val="none"/>
    </w:rPr>
  </w:style>
  <w:style w:type="character" w:customStyle="1" w:styleId="140">
    <w:name w:val="font11"/>
    <w:basedOn w:val="40"/>
    <w:qFormat/>
    <w:uiPriority w:val="0"/>
    <w:rPr>
      <w:rFonts w:ascii="仿宋" w:hAnsi="仿宋" w:eastAsia="仿宋" w:cs="仿宋"/>
      <w:color w:val="000000"/>
      <w:sz w:val="18"/>
      <w:szCs w:val="18"/>
      <w:u w:val="none"/>
    </w:rPr>
  </w:style>
  <w:style w:type="paragraph" w:customStyle="1" w:styleId="141">
    <w:name w:val="WPSOffice手动目录 1"/>
    <w:qFormat/>
    <w:uiPriority w:val="0"/>
    <w:pPr>
      <w:ind w:leftChars="0"/>
    </w:pPr>
    <w:rPr>
      <w:rFonts w:ascii="Calibri" w:hAnsi="Calibri" w:eastAsia="宋体" w:cs="Calibri"/>
      <w:sz w:val="20"/>
      <w:szCs w:val="20"/>
    </w:rPr>
  </w:style>
  <w:style w:type="paragraph" w:customStyle="1" w:styleId="142">
    <w:name w:val="WPSOffice手动目录 2"/>
    <w:qFormat/>
    <w:uiPriority w:val="0"/>
    <w:pPr>
      <w:ind w:leftChars="200"/>
    </w:pPr>
    <w:rPr>
      <w:rFonts w:ascii="Calibri" w:hAnsi="Calibri" w:eastAsia="宋体" w:cs="Calibri"/>
      <w:sz w:val="20"/>
      <w:szCs w:val="20"/>
    </w:rPr>
  </w:style>
  <w:style w:type="paragraph" w:customStyle="1" w:styleId="143">
    <w:name w:val="WPSOffice手动目录 3"/>
    <w:qFormat/>
    <w:uiPriority w:val="0"/>
    <w:pPr>
      <w:ind w:leftChars="400"/>
    </w:pPr>
    <w:rPr>
      <w:rFonts w:ascii="Calibri" w:hAnsi="Calibri" w:eastAsia="宋体" w:cs="Calibri"/>
      <w:sz w:val="20"/>
      <w:szCs w:val="20"/>
    </w:rPr>
  </w:style>
  <w:style w:type="paragraph" w:customStyle="1" w:styleId="144">
    <w:name w:val="Body text|1"/>
    <w:basedOn w:val="1"/>
    <w:qFormat/>
    <w:uiPriority w:val="0"/>
    <w:pPr>
      <w:spacing w:line="321" w:lineRule="auto"/>
      <w:ind w:firstLine="400"/>
      <w:jc w:val="left"/>
    </w:pPr>
    <w:rPr>
      <w:rFonts w:ascii="宋体" w:hAnsi="宋体" w:cs="宋体"/>
      <w:color w:val="000000"/>
      <w:kern w:val="0"/>
      <w:sz w:val="30"/>
      <w:szCs w:val="30"/>
    </w:rPr>
  </w:style>
  <w:style w:type="paragraph" w:customStyle="1" w:styleId="145">
    <w:name w:val="Table caption|1"/>
    <w:basedOn w:val="1"/>
    <w:qFormat/>
    <w:uiPriority w:val="0"/>
    <w:pPr>
      <w:spacing w:line="240" w:lineRule="auto"/>
      <w:jc w:val="left"/>
    </w:pPr>
    <w:rPr>
      <w:rFonts w:ascii="宋体" w:hAnsi="宋体" w:cs="宋体"/>
      <w:color w:val="000000"/>
      <w:kern w:val="0"/>
      <w:sz w:val="30"/>
      <w:szCs w:val="30"/>
    </w:rPr>
  </w:style>
  <w:style w:type="paragraph" w:customStyle="1" w:styleId="146">
    <w:name w:val="Table Paragraph"/>
    <w:basedOn w:val="1"/>
    <w:unhideWhenUsed/>
    <w:qFormat/>
    <w:uiPriority w:val="1"/>
    <w:rPr>
      <w:rFonts w:hint="eastAsia"/>
      <w:sz w:val="24"/>
    </w:rPr>
  </w:style>
  <w:style w:type="character" w:customStyle="1" w:styleId="147">
    <w:name w:val="font81"/>
    <w:basedOn w:val="40"/>
    <w:qFormat/>
    <w:uiPriority w:val="0"/>
    <w:rPr>
      <w:rFonts w:hint="eastAsia" w:ascii="黑体" w:hAnsi="宋体" w:eastAsia="黑体" w:cs="黑体"/>
      <w:b/>
      <w:bCs/>
      <w:color w:val="000000"/>
      <w:sz w:val="36"/>
      <w:szCs w:val="36"/>
      <w:u w:val="none"/>
    </w:rPr>
  </w:style>
  <w:style w:type="character" w:customStyle="1" w:styleId="148">
    <w:name w:val="font91"/>
    <w:basedOn w:val="40"/>
    <w:qFormat/>
    <w:uiPriority w:val="0"/>
    <w:rPr>
      <w:rFonts w:hint="eastAsia" w:ascii="黑体" w:hAnsi="宋体" w:eastAsia="黑体" w:cs="黑体"/>
      <w:b/>
      <w:bCs/>
      <w:color w:val="000000"/>
      <w:sz w:val="28"/>
      <w:szCs w:val="28"/>
      <w:u w:val="none"/>
    </w:rPr>
  </w:style>
  <w:style w:type="character" w:customStyle="1" w:styleId="149">
    <w:name w:val="font101"/>
    <w:basedOn w:val="40"/>
    <w:qFormat/>
    <w:uiPriority w:val="0"/>
    <w:rPr>
      <w:rFonts w:hint="eastAsia" w:ascii="宋体" w:hAnsi="宋体" w:eastAsia="宋体" w:cs="宋体"/>
      <w:b/>
      <w:bCs/>
      <w:color w:val="000000"/>
      <w:sz w:val="28"/>
      <w:szCs w:val="28"/>
      <w:u w:val="none"/>
    </w:rPr>
  </w:style>
  <w:style w:type="paragraph" w:customStyle="1" w:styleId="150">
    <w:name w:val="正文标题"/>
    <w:basedOn w:val="1"/>
    <w:qFormat/>
    <w:uiPriority w:val="0"/>
    <w:pPr>
      <w:ind w:firstLine="0" w:firstLineChars="0"/>
    </w:pPr>
  </w:style>
  <w:style w:type="paragraph" w:customStyle="1" w:styleId="151">
    <w:name w:val="Other|1"/>
    <w:basedOn w:val="1"/>
    <w:qFormat/>
    <w:uiPriority w:val="0"/>
    <w:pPr>
      <w:widowControl w:val="0"/>
      <w:shd w:val="clear" w:color="auto" w:fill="auto"/>
      <w:spacing w:after="720" w:line="305" w:lineRule="exact"/>
    </w:pPr>
    <w:rPr>
      <w:rFonts w:ascii="宋体" w:hAnsi="宋体" w:eastAsia="宋体" w:cs="宋体"/>
      <w:sz w:val="19"/>
      <w:szCs w:val="19"/>
      <w:u w:val="none"/>
      <w:shd w:val="clear" w:color="auto" w:fill="auto"/>
      <w:lang w:val="zh-TW" w:eastAsia="zh-TW" w:bidi="zh-TW"/>
    </w:rPr>
  </w:style>
  <w:style w:type="table" w:customStyle="1" w:styleId="152">
    <w:name w:val="网格型1"/>
    <w:basedOn w:val="37"/>
    <w:unhideWhenUsed/>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3">
    <w:name w:val="图表文字"/>
    <w:basedOn w:val="1"/>
    <w:qFormat/>
    <w:uiPriority w:val="0"/>
    <w:pPr>
      <w:tabs>
        <w:tab w:val="left" w:pos="4665"/>
        <w:tab w:val="left" w:pos="8970"/>
      </w:tabs>
      <w:spacing w:line="240" w:lineRule="auto"/>
      <w:ind w:firstLine="0" w:firstLineChars="0"/>
      <w:jc w:val="center"/>
    </w:pPr>
    <w:rPr>
      <w:rFonts w:ascii="宋体" w:hAnsi="宋体" w:eastAsia="宋体" w:cs="Tahoma"/>
      <w:sz w:val="18"/>
    </w:rPr>
  </w:style>
  <w:style w:type="paragraph" w:customStyle="1" w:styleId="154">
    <w:name w:val="附录标题"/>
    <w:basedOn w:val="1"/>
    <w:qFormat/>
    <w:uiPriority w:val="0"/>
    <w:pPr>
      <w:tabs>
        <w:tab w:val="left" w:pos="4665"/>
        <w:tab w:val="left" w:pos="8970"/>
      </w:tabs>
      <w:ind w:firstLine="0" w:firstLineChars="0"/>
      <w:jc w:val="center"/>
    </w:pPr>
    <w:rPr>
      <w:rFonts w:ascii="Tahoma" w:hAnsi="Tahoma" w:eastAsia="黑体" w:cs="Tahom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ceeb</Company>
  <Pages>54</Pages>
  <Words>31438</Words>
  <Characters>34379</Characters>
  <Lines>27</Lines>
  <Paragraphs>7</Paragraphs>
  <TotalTime>1</TotalTime>
  <ScaleCrop>false</ScaleCrop>
  <LinksUpToDate>false</LinksUpToDate>
  <CharactersWithSpaces>37190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2018-06-28T02:42:00Z</dcterms:created>
  <dc:creator>liping</dc:creator>
  <cp:lastModifiedBy>nielu</cp:lastModifiedBy>
  <cp:lastPrinted>2021-12-06T23:36:00Z</cp:lastPrinted>
  <dcterms:modified xsi:type="dcterms:W3CDTF">2024-03-12T10:36:02Z</dcterms:modified>
  <dc:title>子合同22</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ED99D87428BC4BDDB47D7B6D1D8C2567</vt:lpwstr>
  </property>
</Properties>
</file>