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462683" w14:paraId="211389B1" w14:textId="77777777">
        <w:tc>
          <w:tcPr>
            <w:tcW w:w="509" w:type="dxa"/>
          </w:tcPr>
          <w:p w14:paraId="18641931" w14:textId="77777777" w:rsidR="00476671" w:rsidRDefault="00000000">
            <w:pPr>
              <w:pStyle w:val="afffff5"/>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3272DC4" w14:textId="77777777" w:rsidR="00476671" w:rsidRDefault="00000000">
            <w:pPr>
              <w:pStyle w:val="afffff5"/>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91.140</w:t>
            </w:r>
            <w:r>
              <w:rPr>
                <w:rFonts w:ascii="黑体" w:eastAsia="黑体" w:hAnsi="黑体"/>
                <w:sz w:val="21"/>
                <w:szCs w:val="21"/>
              </w:rPr>
              <w:fldChar w:fldCharType="end"/>
            </w:r>
            <w:bookmarkEnd w:id="0"/>
          </w:p>
        </w:tc>
      </w:tr>
      <w:tr w:rsidR="00462683" w14:paraId="41D88A43" w14:textId="77777777">
        <w:tc>
          <w:tcPr>
            <w:tcW w:w="509" w:type="dxa"/>
          </w:tcPr>
          <w:p w14:paraId="0596000E" w14:textId="77777777" w:rsidR="00476671" w:rsidRDefault="00000000">
            <w:pPr>
              <w:pStyle w:val="afffff5"/>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668CC7C4" w14:textId="77777777" w:rsidR="00476671" w:rsidRDefault="00000000">
            <w:pPr>
              <w:pStyle w:val="afffff5"/>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P45</w:t>
            </w:r>
            <w:r>
              <w:rPr>
                <w:rFonts w:ascii="黑体" w:eastAsia="黑体" w:hAnsi="黑体"/>
                <w:sz w:val="21"/>
                <w:szCs w:val="21"/>
              </w:rPr>
              <w:fldChar w:fldCharType="end"/>
            </w:r>
            <w:bookmarkEnd w:id="1"/>
          </w:p>
        </w:tc>
      </w:tr>
    </w:tbl>
    <w:p w14:paraId="2B3D00EF" w14:textId="77777777" w:rsidR="00476671" w:rsidRDefault="00000000">
      <w:pPr>
        <w:pStyle w:val="affffff8"/>
        <w:framePr w:w="9639" w:h="624" w:hRule="exact" w:hSpace="181" w:vSpace="181" w:wrap="around" w:hAnchor="page" w:x="1305" w:y="2269"/>
      </w:pPr>
      <w:bookmarkStart w:id="2" w:name="_Hlk26473981"/>
      <w:r>
        <w:rPr>
          <w:rFonts w:hint="eastAsia"/>
        </w:rPr>
        <w:t>中华人民共和国国家标准</w:t>
      </w:r>
    </w:p>
    <w:bookmarkEnd w:id="2"/>
    <w:p w14:paraId="5E59AD6F" w14:textId="77777777" w:rsidR="00476671" w:rsidRDefault="00000000">
      <w:pPr>
        <w:pStyle w:val="afffffffffffa"/>
        <w:framePr w:wrap="auto"/>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315F68A5" w14:textId="77777777" w:rsidR="00476671" w:rsidRDefault="00000000">
      <w:pPr>
        <w:pStyle w:val="afffffffffffb"/>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343E5C4E" w14:textId="77777777" w:rsidR="00476671" w:rsidRDefault="00000000">
      <w:pPr>
        <w:spacing w:line="240" w:lineRule="auto"/>
        <w:ind w:left="8080"/>
        <w:rPr>
          <w:rFonts w:ascii="黑体" w:eastAsia="黑体" w:hAnsi="黑体"/>
          <w:kern w:val="0"/>
          <w:sz w:val="52"/>
          <w:szCs w:val="20"/>
        </w:rPr>
      </w:pPr>
      <w:r>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7ACE103C" wp14:editId="4E51D07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eastAsia="黑体" w:hAnsi="黑体"/>
          <w:noProof/>
          <w:kern w:val="0"/>
          <w:sz w:val="52"/>
          <w:szCs w:val="20"/>
        </w:rPr>
        <w:drawing>
          <wp:anchor distT="0" distB="0" distL="114300" distR="114300" simplePos="0" relativeHeight="251659264" behindDoc="0" locked="0" layoutInCell="1" allowOverlap="0" wp14:anchorId="33B78368" wp14:editId="2238F145">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5767F86C" w14:textId="77777777" w:rsidR="00476671" w:rsidRDefault="00476671">
      <w:pPr>
        <w:pStyle w:val="affffff8"/>
        <w:framePr w:w="9639" w:h="6976" w:hRule="exact" w:hSpace="0" w:vSpace="0" w:wrap="around" w:hAnchor="page" w:y="6408"/>
        <w:jc w:val="center"/>
        <w:rPr>
          <w:rFonts w:ascii="黑体" w:eastAsia="黑体" w:hAnsi="黑体"/>
          <w:b w:val="0"/>
          <w:bCs w:val="0"/>
          <w:w w:val="100"/>
        </w:rPr>
      </w:pPr>
    </w:p>
    <w:p w14:paraId="4AB22A24" w14:textId="77777777" w:rsidR="00476671" w:rsidRDefault="00000000">
      <w:pPr>
        <w:pStyle w:val="afffffffffffc"/>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建筑用装配式预制燃气管道通用技术要求</w:t>
      </w:r>
      <w:r>
        <w:fldChar w:fldCharType="end"/>
      </w:r>
      <w:bookmarkEnd w:id="7"/>
    </w:p>
    <w:p w14:paraId="300777ED" w14:textId="77777777" w:rsidR="00476671" w:rsidRDefault="00476671">
      <w:pPr>
        <w:framePr w:w="9639" w:h="6974" w:hRule="exact" w:wrap="around" w:vAnchor="page" w:hAnchor="page" w:x="1419" w:y="6408" w:anchorLock="1"/>
        <w:ind w:left="-1418"/>
      </w:pPr>
    </w:p>
    <w:p w14:paraId="29909890" w14:textId="77777777" w:rsidR="00476671" w:rsidRDefault="00000000">
      <w:pPr>
        <w:pStyle w:val="afffffffff0"/>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General technical requirements of fabricated and prefabricated gas piping used in buildings</w:t>
      </w:r>
      <w:r>
        <w:rPr>
          <w:rFonts w:eastAsia="黑体"/>
          <w:szCs w:val="28"/>
        </w:rPr>
        <w:fldChar w:fldCharType="end"/>
      </w:r>
      <w:bookmarkEnd w:id="8"/>
    </w:p>
    <w:p w14:paraId="2B39A182" w14:textId="77777777" w:rsidR="00476671" w:rsidRDefault="00476671">
      <w:pPr>
        <w:framePr w:w="9639" w:h="6974" w:hRule="exact" w:wrap="around" w:vAnchor="page" w:hAnchor="page" w:x="1419" w:y="6408" w:anchorLock="1"/>
        <w:spacing w:line="760" w:lineRule="exact"/>
        <w:ind w:left="-1418"/>
      </w:pPr>
    </w:p>
    <w:p w14:paraId="5ACE2746" w14:textId="3F29BD85" w:rsidR="00476671" w:rsidRDefault="00000000">
      <w:pPr>
        <w:pStyle w:val="afffffffff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31C585CB" w14:textId="2426C00D" w:rsidR="00476671" w:rsidRDefault="00000000">
      <w:pPr>
        <w:pStyle w:val="afffffffff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w:t>
      </w:r>
      <w:r>
        <w:rPr>
          <w:sz w:val="21"/>
          <w:szCs w:val="28"/>
        </w:rPr>
        <w:t>023-</w:t>
      </w:r>
      <w:r w:rsidR="0026251B">
        <w:rPr>
          <w:sz w:val="21"/>
          <w:szCs w:val="28"/>
        </w:rPr>
        <w:t>9</w:t>
      </w:r>
      <w:r>
        <w:rPr>
          <w:sz w:val="21"/>
          <w:szCs w:val="28"/>
        </w:rPr>
        <w:t>-</w:t>
      </w:r>
      <w:r>
        <w:rPr>
          <w:rFonts w:hint="eastAsia"/>
          <w:sz w:val="21"/>
          <w:szCs w:val="28"/>
        </w:rPr>
        <w:t>8</w:t>
      </w:r>
      <w:r>
        <w:rPr>
          <w:rFonts w:hint="eastAsia"/>
          <w:sz w:val="21"/>
          <w:szCs w:val="28"/>
        </w:rPr>
        <w:t>）</w:t>
      </w:r>
      <w:r>
        <w:rPr>
          <w:sz w:val="21"/>
          <w:szCs w:val="28"/>
        </w:rPr>
        <w:fldChar w:fldCharType="end"/>
      </w:r>
      <w:bookmarkEnd w:id="10"/>
    </w:p>
    <w:p w14:paraId="01AA7CAA" w14:textId="77777777" w:rsidR="00476671" w:rsidRDefault="00000000">
      <w:pPr>
        <w:pStyle w:val="afffffffff0"/>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047D36EA" w14:textId="77777777" w:rsidR="00476671" w:rsidRDefault="00000000">
      <w:pPr>
        <w:pStyle w:val="afffffffffff8"/>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52B0687B" w14:textId="77777777" w:rsidR="00476671" w:rsidRDefault="00000000">
      <w:pPr>
        <w:pStyle w:val="afffffffffff9"/>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54A50D5E" w14:textId="77777777" w:rsidR="00476671" w:rsidRDefault="00000000">
      <w:pPr>
        <w:rPr>
          <w:rFonts w:ascii="宋体" w:hAnsi="宋体"/>
          <w:sz w:val="28"/>
          <w:szCs w:val="28"/>
        </w:rPr>
        <w:sectPr w:rsidR="0047667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2336" behindDoc="0" locked="0" layoutInCell="1" allowOverlap="1" wp14:anchorId="7D8C984A" wp14:editId="15BB3FE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ascii="宋体" w:hAnsi="宋体" w:hint="eastAsia"/>
          <w:noProof/>
          <w:sz w:val="28"/>
          <w:szCs w:val="28"/>
        </w:rPr>
        <mc:AlternateContent>
          <mc:Choice Requires="wps">
            <w:drawing>
              <wp:anchor distT="0" distB="0" distL="114300" distR="114300" simplePos="0" relativeHeight="251661312" behindDoc="0" locked="1" layoutInCell="1" allowOverlap="1" wp14:anchorId="4B8E4AEB" wp14:editId="2CDCEB5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68A94B0" w14:textId="77777777" w:rsidR="005112E3" w:rsidRDefault="005112E3" w:rsidP="005112E3">
      <w:pPr>
        <w:pStyle w:val="affffffff2"/>
        <w:spacing w:after="468"/>
        <w:rPr>
          <w:rFonts w:hint="eastAsia"/>
        </w:rPr>
      </w:pPr>
      <w:bookmarkStart w:id="18" w:name="_Toc135243105"/>
      <w:bookmarkStart w:id="19" w:name="_Toc135419346"/>
      <w:bookmarkStart w:id="20" w:name="_Toc135320947"/>
      <w:bookmarkStart w:id="21" w:name="_Toc135242491"/>
      <w:bookmarkStart w:id="22" w:name="_Toc135424517"/>
      <w:bookmarkStart w:id="23" w:name="_Toc135158128"/>
      <w:bookmarkStart w:id="24" w:name="_Toc135245165"/>
      <w:bookmarkStart w:id="25" w:name="_Toc135318810"/>
      <w:bookmarkStart w:id="26" w:name="_Toc135157810"/>
      <w:bookmarkStart w:id="27" w:name="_Toc135683202"/>
      <w:bookmarkStart w:id="28" w:name="BookMark1"/>
      <w:r w:rsidRPr="005112E3">
        <w:rPr>
          <w:rFonts w:hint="eastAsia"/>
          <w:spacing w:val="320"/>
        </w:rPr>
        <w:lastRenderedPageBreak/>
        <w:t>目</w:t>
      </w:r>
      <w:r>
        <w:rPr>
          <w:rFonts w:hint="eastAsia"/>
        </w:rPr>
        <w:t>次</w:t>
      </w:r>
    </w:p>
    <w:p w14:paraId="598446C6" w14:textId="66D39D37" w:rsidR="005112E3" w:rsidRPr="005112E3" w:rsidRDefault="005112E3">
      <w:pPr>
        <w:pStyle w:val="TOC1"/>
        <w:rPr>
          <w:rFonts w:asciiTheme="minorHAnsi" w:eastAsiaTheme="minorEastAsia" w:hAnsiTheme="minorHAnsi" w:cstheme="minorBidi"/>
          <w:noProof/>
          <w:szCs w:val="22"/>
          <w14:ligatures w14:val="standardContextual"/>
        </w:rPr>
      </w:pPr>
      <w:r w:rsidRPr="005112E3">
        <w:fldChar w:fldCharType="begin"/>
      </w:r>
      <w:r w:rsidRPr="005112E3">
        <w:instrText xml:space="preserve"> TOC \o "1-1" \h \t "标准文件_一级条标题,2,标准文件_附录一级条标题,2," </w:instrText>
      </w:r>
      <w:r w:rsidRPr="005112E3">
        <w:fldChar w:fldCharType="separate"/>
      </w:r>
      <w:hyperlink w:anchor="_Toc149766629" w:history="1">
        <w:r w:rsidRPr="005112E3">
          <w:rPr>
            <w:rStyle w:val="affffff3"/>
            <w:noProof/>
          </w:rPr>
          <w:t>前言</w:t>
        </w:r>
        <w:r w:rsidRPr="005112E3">
          <w:rPr>
            <w:noProof/>
          </w:rPr>
          <w:tab/>
        </w:r>
        <w:r w:rsidRPr="005112E3">
          <w:rPr>
            <w:noProof/>
          </w:rPr>
          <w:fldChar w:fldCharType="begin"/>
        </w:r>
        <w:r w:rsidRPr="005112E3">
          <w:rPr>
            <w:noProof/>
          </w:rPr>
          <w:instrText xml:space="preserve"> PAGEREF _Toc149766629 \h </w:instrText>
        </w:r>
        <w:r w:rsidRPr="005112E3">
          <w:rPr>
            <w:noProof/>
          </w:rPr>
        </w:r>
        <w:r w:rsidRPr="005112E3">
          <w:rPr>
            <w:noProof/>
          </w:rPr>
          <w:fldChar w:fldCharType="separate"/>
        </w:r>
        <w:r w:rsidRPr="005112E3">
          <w:rPr>
            <w:noProof/>
          </w:rPr>
          <w:t>III</w:t>
        </w:r>
        <w:r w:rsidRPr="005112E3">
          <w:rPr>
            <w:noProof/>
          </w:rPr>
          <w:fldChar w:fldCharType="end"/>
        </w:r>
      </w:hyperlink>
    </w:p>
    <w:p w14:paraId="429BFE7C" w14:textId="4883CD7A" w:rsidR="005112E3" w:rsidRPr="005112E3" w:rsidRDefault="005112E3">
      <w:pPr>
        <w:pStyle w:val="TOC1"/>
        <w:rPr>
          <w:rFonts w:asciiTheme="minorHAnsi" w:eastAsiaTheme="minorEastAsia" w:hAnsiTheme="minorHAnsi" w:cstheme="minorBidi"/>
          <w:noProof/>
          <w:szCs w:val="22"/>
          <w14:ligatures w14:val="standardContextual"/>
        </w:rPr>
      </w:pPr>
      <w:hyperlink w:anchor="_Toc149766630" w:history="1">
        <w:r w:rsidRPr="005112E3">
          <w:rPr>
            <w:rStyle w:val="affffff3"/>
            <w:noProof/>
          </w:rPr>
          <w:t>1</w:t>
        </w:r>
        <w:r>
          <w:rPr>
            <w:rStyle w:val="affffff3"/>
            <w:noProof/>
          </w:rPr>
          <w:t xml:space="preserve"> </w:t>
        </w:r>
        <w:r w:rsidRPr="005112E3">
          <w:rPr>
            <w:rStyle w:val="affffff3"/>
            <w:noProof/>
          </w:rPr>
          <w:t xml:space="preserve"> 范围</w:t>
        </w:r>
        <w:r w:rsidRPr="005112E3">
          <w:rPr>
            <w:noProof/>
          </w:rPr>
          <w:tab/>
        </w:r>
        <w:r w:rsidRPr="005112E3">
          <w:rPr>
            <w:noProof/>
          </w:rPr>
          <w:fldChar w:fldCharType="begin"/>
        </w:r>
        <w:r w:rsidRPr="005112E3">
          <w:rPr>
            <w:noProof/>
          </w:rPr>
          <w:instrText xml:space="preserve"> PAGEREF _Toc149766630 \h </w:instrText>
        </w:r>
        <w:r w:rsidRPr="005112E3">
          <w:rPr>
            <w:noProof/>
          </w:rPr>
        </w:r>
        <w:r w:rsidRPr="005112E3">
          <w:rPr>
            <w:noProof/>
          </w:rPr>
          <w:fldChar w:fldCharType="separate"/>
        </w:r>
        <w:r w:rsidRPr="005112E3">
          <w:rPr>
            <w:noProof/>
          </w:rPr>
          <w:t>1</w:t>
        </w:r>
        <w:r w:rsidRPr="005112E3">
          <w:rPr>
            <w:noProof/>
          </w:rPr>
          <w:fldChar w:fldCharType="end"/>
        </w:r>
      </w:hyperlink>
    </w:p>
    <w:p w14:paraId="757EABBE" w14:textId="34C2084E" w:rsidR="005112E3" w:rsidRPr="005112E3" w:rsidRDefault="005112E3">
      <w:pPr>
        <w:pStyle w:val="TOC1"/>
        <w:rPr>
          <w:rFonts w:asciiTheme="minorHAnsi" w:eastAsiaTheme="minorEastAsia" w:hAnsiTheme="minorHAnsi" w:cstheme="minorBidi"/>
          <w:noProof/>
          <w:szCs w:val="22"/>
          <w14:ligatures w14:val="standardContextual"/>
        </w:rPr>
      </w:pPr>
      <w:hyperlink w:anchor="_Toc149766631" w:history="1">
        <w:r w:rsidRPr="005112E3">
          <w:rPr>
            <w:rStyle w:val="affffff3"/>
            <w:noProof/>
          </w:rPr>
          <w:t>2</w:t>
        </w:r>
        <w:r>
          <w:rPr>
            <w:rStyle w:val="affffff3"/>
            <w:noProof/>
          </w:rPr>
          <w:t xml:space="preserve"> </w:t>
        </w:r>
        <w:r w:rsidRPr="005112E3">
          <w:rPr>
            <w:rStyle w:val="affffff3"/>
            <w:noProof/>
          </w:rPr>
          <w:t xml:space="preserve"> 规范性引用文件</w:t>
        </w:r>
        <w:r w:rsidRPr="005112E3">
          <w:rPr>
            <w:noProof/>
          </w:rPr>
          <w:tab/>
        </w:r>
        <w:r w:rsidRPr="005112E3">
          <w:rPr>
            <w:noProof/>
          </w:rPr>
          <w:fldChar w:fldCharType="begin"/>
        </w:r>
        <w:r w:rsidRPr="005112E3">
          <w:rPr>
            <w:noProof/>
          </w:rPr>
          <w:instrText xml:space="preserve"> PAGEREF _Toc149766631 \h </w:instrText>
        </w:r>
        <w:r w:rsidRPr="005112E3">
          <w:rPr>
            <w:noProof/>
          </w:rPr>
        </w:r>
        <w:r w:rsidRPr="005112E3">
          <w:rPr>
            <w:noProof/>
          </w:rPr>
          <w:fldChar w:fldCharType="separate"/>
        </w:r>
        <w:r w:rsidRPr="005112E3">
          <w:rPr>
            <w:noProof/>
          </w:rPr>
          <w:t>1</w:t>
        </w:r>
        <w:r w:rsidRPr="005112E3">
          <w:rPr>
            <w:noProof/>
          </w:rPr>
          <w:fldChar w:fldCharType="end"/>
        </w:r>
      </w:hyperlink>
    </w:p>
    <w:p w14:paraId="178F89EB" w14:textId="11A530E8" w:rsidR="005112E3" w:rsidRPr="005112E3" w:rsidRDefault="005112E3">
      <w:pPr>
        <w:pStyle w:val="TOC1"/>
        <w:rPr>
          <w:rFonts w:asciiTheme="minorHAnsi" w:eastAsiaTheme="minorEastAsia" w:hAnsiTheme="minorHAnsi" w:cstheme="minorBidi"/>
          <w:noProof/>
          <w:szCs w:val="22"/>
          <w14:ligatures w14:val="standardContextual"/>
        </w:rPr>
      </w:pPr>
      <w:hyperlink w:anchor="_Toc149766632" w:history="1">
        <w:r w:rsidRPr="005112E3">
          <w:rPr>
            <w:rStyle w:val="affffff3"/>
            <w:noProof/>
          </w:rPr>
          <w:t>3</w:t>
        </w:r>
        <w:r>
          <w:rPr>
            <w:rStyle w:val="affffff3"/>
            <w:noProof/>
          </w:rPr>
          <w:t xml:space="preserve"> </w:t>
        </w:r>
        <w:r w:rsidRPr="005112E3">
          <w:rPr>
            <w:rStyle w:val="affffff3"/>
            <w:noProof/>
          </w:rPr>
          <w:t xml:space="preserve"> 术语和定义</w:t>
        </w:r>
        <w:r w:rsidRPr="005112E3">
          <w:rPr>
            <w:noProof/>
          </w:rPr>
          <w:tab/>
        </w:r>
        <w:r w:rsidRPr="005112E3">
          <w:rPr>
            <w:noProof/>
          </w:rPr>
          <w:fldChar w:fldCharType="begin"/>
        </w:r>
        <w:r w:rsidRPr="005112E3">
          <w:rPr>
            <w:noProof/>
          </w:rPr>
          <w:instrText xml:space="preserve"> PAGEREF _Toc149766632 \h </w:instrText>
        </w:r>
        <w:r w:rsidRPr="005112E3">
          <w:rPr>
            <w:noProof/>
          </w:rPr>
        </w:r>
        <w:r w:rsidRPr="005112E3">
          <w:rPr>
            <w:noProof/>
          </w:rPr>
          <w:fldChar w:fldCharType="separate"/>
        </w:r>
        <w:r w:rsidRPr="005112E3">
          <w:rPr>
            <w:noProof/>
          </w:rPr>
          <w:t>2</w:t>
        </w:r>
        <w:r w:rsidRPr="005112E3">
          <w:rPr>
            <w:noProof/>
          </w:rPr>
          <w:fldChar w:fldCharType="end"/>
        </w:r>
      </w:hyperlink>
    </w:p>
    <w:p w14:paraId="78AAB371" w14:textId="04BC99E2" w:rsidR="005112E3" w:rsidRPr="005112E3" w:rsidRDefault="005112E3">
      <w:pPr>
        <w:pStyle w:val="TOC1"/>
        <w:rPr>
          <w:rFonts w:asciiTheme="minorHAnsi" w:eastAsiaTheme="minorEastAsia" w:hAnsiTheme="minorHAnsi" w:cstheme="minorBidi"/>
          <w:noProof/>
          <w:szCs w:val="22"/>
          <w14:ligatures w14:val="standardContextual"/>
        </w:rPr>
      </w:pPr>
      <w:hyperlink w:anchor="_Toc149766633" w:history="1">
        <w:r w:rsidRPr="005112E3">
          <w:rPr>
            <w:rStyle w:val="affffff3"/>
            <w:noProof/>
          </w:rPr>
          <w:t>4</w:t>
        </w:r>
        <w:r>
          <w:rPr>
            <w:rStyle w:val="affffff3"/>
            <w:noProof/>
          </w:rPr>
          <w:t xml:space="preserve"> </w:t>
        </w:r>
        <w:r w:rsidRPr="005112E3">
          <w:rPr>
            <w:rStyle w:val="affffff3"/>
            <w:noProof/>
          </w:rPr>
          <w:t xml:space="preserve"> 分类和型号</w:t>
        </w:r>
        <w:r w:rsidRPr="005112E3">
          <w:rPr>
            <w:noProof/>
          </w:rPr>
          <w:tab/>
        </w:r>
        <w:r w:rsidRPr="005112E3">
          <w:rPr>
            <w:noProof/>
          </w:rPr>
          <w:fldChar w:fldCharType="begin"/>
        </w:r>
        <w:r w:rsidRPr="005112E3">
          <w:rPr>
            <w:noProof/>
          </w:rPr>
          <w:instrText xml:space="preserve"> PAGEREF _Toc149766633 \h </w:instrText>
        </w:r>
        <w:r w:rsidRPr="005112E3">
          <w:rPr>
            <w:noProof/>
          </w:rPr>
        </w:r>
        <w:r w:rsidRPr="005112E3">
          <w:rPr>
            <w:noProof/>
          </w:rPr>
          <w:fldChar w:fldCharType="separate"/>
        </w:r>
        <w:r w:rsidRPr="005112E3">
          <w:rPr>
            <w:noProof/>
          </w:rPr>
          <w:t>2</w:t>
        </w:r>
        <w:r w:rsidRPr="005112E3">
          <w:rPr>
            <w:noProof/>
          </w:rPr>
          <w:fldChar w:fldCharType="end"/>
        </w:r>
      </w:hyperlink>
    </w:p>
    <w:p w14:paraId="47B2E34C" w14:textId="6625E14F" w:rsidR="005112E3" w:rsidRPr="005112E3" w:rsidRDefault="005112E3">
      <w:pPr>
        <w:pStyle w:val="TOC2"/>
        <w:rPr>
          <w:rFonts w:asciiTheme="minorHAnsi" w:eastAsiaTheme="minorEastAsia" w:hAnsiTheme="minorHAnsi" w:cstheme="minorBidi"/>
          <w:noProof/>
          <w:szCs w:val="22"/>
          <w14:ligatures w14:val="standardContextual"/>
        </w:rPr>
      </w:pPr>
      <w:hyperlink w:anchor="_Toc149766634" w:history="1">
        <w:r w:rsidRPr="005112E3">
          <w:rPr>
            <w:rStyle w:val="affffff3"/>
            <w:noProof/>
            <w14:scene3d>
              <w14:camera w14:prst="orthographicFront"/>
              <w14:lightRig w14:rig="threePt" w14:dir="t">
                <w14:rot w14:lat="0" w14:lon="0" w14:rev="0"/>
              </w14:lightRig>
            </w14:scene3d>
          </w:rPr>
          <w:t>4.1</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分类</w:t>
        </w:r>
        <w:r w:rsidRPr="005112E3">
          <w:rPr>
            <w:noProof/>
          </w:rPr>
          <w:tab/>
        </w:r>
        <w:r w:rsidRPr="005112E3">
          <w:rPr>
            <w:noProof/>
          </w:rPr>
          <w:fldChar w:fldCharType="begin"/>
        </w:r>
        <w:r w:rsidRPr="005112E3">
          <w:rPr>
            <w:noProof/>
          </w:rPr>
          <w:instrText xml:space="preserve"> PAGEREF _Toc149766634 \h </w:instrText>
        </w:r>
        <w:r w:rsidRPr="005112E3">
          <w:rPr>
            <w:noProof/>
          </w:rPr>
        </w:r>
        <w:r w:rsidRPr="005112E3">
          <w:rPr>
            <w:noProof/>
          </w:rPr>
          <w:fldChar w:fldCharType="separate"/>
        </w:r>
        <w:r w:rsidRPr="005112E3">
          <w:rPr>
            <w:noProof/>
          </w:rPr>
          <w:t>2</w:t>
        </w:r>
        <w:r w:rsidRPr="005112E3">
          <w:rPr>
            <w:noProof/>
          </w:rPr>
          <w:fldChar w:fldCharType="end"/>
        </w:r>
      </w:hyperlink>
    </w:p>
    <w:p w14:paraId="34C6AE28" w14:textId="36D3DC9B" w:rsidR="005112E3" w:rsidRPr="005112E3" w:rsidRDefault="005112E3">
      <w:pPr>
        <w:pStyle w:val="TOC2"/>
        <w:rPr>
          <w:rFonts w:asciiTheme="minorHAnsi" w:eastAsiaTheme="minorEastAsia" w:hAnsiTheme="minorHAnsi" w:cstheme="minorBidi"/>
          <w:noProof/>
          <w:szCs w:val="22"/>
          <w14:ligatures w14:val="standardContextual"/>
        </w:rPr>
      </w:pPr>
      <w:hyperlink w:anchor="_Toc149766635" w:history="1">
        <w:r w:rsidRPr="005112E3">
          <w:rPr>
            <w:rStyle w:val="affffff3"/>
            <w:noProof/>
            <w14:scene3d>
              <w14:camera w14:prst="orthographicFront"/>
              <w14:lightRig w14:rig="threePt" w14:dir="t">
                <w14:rot w14:lat="0" w14:lon="0" w14:rev="0"/>
              </w14:lightRig>
            </w14:scene3d>
          </w:rPr>
          <w:t>4.2</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型号</w:t>
        </w:r>
        <w:r w:rsidRPr="005112E3">
          <w:rPr>
            <w:noProof/>
          </w:rPr>
          <w:tab/>
        </w:r>
        <w:r w:rsidRPr="005112E3">
          <w:rPr>
            <w:noProof/>
          </w:rPr>
          <w:fldChar w:fldCharType="begin"/>
        </w:r>
        <w:r w:rsidRPr="005112E3">
          <w:rPr>
            <w:noProof/>
          </w:rPr>
          <w:instrText xml:space="preserve"> PAGEREF _Toc149766635 \h </w:instrText>
        </w:r>
        <w:r w:rsidRPr="005112E3">
          <w:rPr>
            <w:noProof/>
          </w:rPr>
        </w:r>
        <w:r w:rsidRPr="005112E3">
          <w:rPr>
            <w:noProof/>
          </w:rPr>
          <w:fldChar w:fldCharType="separate"/>
        </w:r>
        <w:r w:rsidRPr="005112E3">
          <w:rPr>
            <w:noProof/>
          </w:rPr>
          <w:t>2</w:t>
        </w:r>
        <w:r w:rsidRPr="005112E3">
          <w:rPr>
            <w:noProof/>
          </w:rPr>
          <w:fldChar w:fldCharType="end"/>
        </w:r>
      </w:hyperlink>
    </w:p>
    <w:p w14:paraId="4513FC50" w14:textId="18F965B3" w:rsidR="005112E3" w:rsidRPr="005112E3" w:rsidRDefault="005112E3">
      <w:pPr>
        <w:pStyle w:val="TOC2"/>
        <w:rPr>
          <w:rFonts w:asciiTheme="minorHAnsi" w:eastAsiaTheme="minorEastAsia" w:hAnsiTheme="minorHAnsi" w:cstheme="minorBidi"/>
          <w:noProof/>
          <w:szCs w:val="22"/>
          <w14:ligatures w14:val="standardContextual"/>
        </w:rPr>
      </w:pPr>
      <w:hyperlink w:anchor="_Toc149766636" w:history="1">
        <w:r w:rsidRPr="005112E3">
          <w:rPr>
            <w:rStyle w:val="affffff3"/>
            <w:rFonts w:hAnsi="宋体"/>
            <w:noProof/>
          </w:rPr>
          <w:t>预制管段型号的编制原则为：</w:t>
        </w:r>
        <w:r w:rsidRPr="005112E3">
          <w:rPr>
            <w:noProof/>
          </w:rPr>
          <w:tab/>
        </w:r>
        <w:r w:rsidRPr="005112E3">
          <w:rPr>
            <w:noProof/>
          </w:rPr>
          <w:fldChar w:fldCharType="begin"/>
        </w:r>
        <w:r w:rsidRPr="005112E3">
          <w:rPr>
            <w:noProof/>
          </w:rPr>
          <w:instrText xml:space="preserve"> PAGEREF _Toc149766636 \h </w:instrText>
        </w:r>
        <w:r w:rsidRPr="005112E3">
          <w:rPr>
            <w:noProof/>
          </w:rPr>
        </w:r>
        <w:r w:rsidRPr="005112E3">
          <w:rPr>
            <w:noProof/>
          </w:rPr>
          <w:fldChar w:fldCharType="separate"/>
        </w:r>
        <w:r w:rsidRPr="005112E3">
          <w:rPr>
            <w:noProof/>
          </w:rPr>
          <w:t>2</w:t>
        </w:r>
        <w:r w:rsidRPr="005112E3">
          <w:rPr>
            <w:noProof/>
          </w:rPr>
          <w:fldChar w:fldCharType="end"/>
        </w:r>
      </w:hyperlink>
    </w:p>
    <w:p w14:paraId="2AC3635A" w14:textId="49042C4C" w:rsidR="005112E3" w:rsidRPr="005112E3" w:rsidRDefault="005112E3">
      <w:pPr>
        <w:pStyle w:val="TOC1"/>
        <w:rPr>
          <w:rFonts w:asciiTheme="minorHAnsi" w:eastAsiaTheme="minorEastAsia" w:hAnsiTheme="minorHAnsi" w:cstheme="minorBidi"/>
          <w:noProof/>
          <w:szCs w:val="22"/>
          <w14:ligatures w14:val="standardContextual"/>
        </w:rPr>
      </w:pPr>
      <w:hyperlink w:anchor="_Toc149766637" w:history="1">
        <w:r w:rsidRPr="005112E3">
          <w:rPr>
            <w:rStyle w:val="affffff3"/>
            <w:noProof/>
          </w:rPr>
          <w:t>5</w:t>
        </w:r>
        <w:r>
          <w:rPr>
            <w:rStyle w:val="affffff3"/>
            <w:noProof/>
          </w:rPr>
          <w:t xml:space="preserve"> </w:t>
        </w:r>
        <w:r w:rsidRPr="005112E3">
          <w:rPr>
            <w:rStyle w:val="affffff3"/>
            <w:noProof/>
          </w:rPr>
          <w:t xml:space="preserve"> 材料、结构、尺寸和连接</w:t>
        </w:r>
        <w:r w:rsidRPr="005112E3">
          <w:rPr>
            <w:noProof/>
          </w:rPr>
          <w:tab/>
        </w:r>
        <w:r w:rsidRPr="005112E3">
          <w:rPr>
            <w:noProof/>
          </w:rPr>
          <w:fldChar w:fldCharType="begin"/>
        </w:r>
        <w:r w:rsidRPr="005112E3">
          <w:rPr>
            <w:noProof/>
          </w:rPr>
          <w:instrText xml:space="preserve"> PAGEREF _Toc149766637 \h </w:instrText>
        </w:r>
        <w:r w:rsidRPr="005112E3">
          <w:rPr>
            <w:noProof/>
          </w:rPr>
        </w:r>
        <w:r w:rsidRPr="005112E3">
          <w:rPr>
            <w:noProof/>
          </w:rPr>
          <w:fldChar w:fldCharType="separate"/>
        </w:r>
        <w:r w:rsidRPr="005112E3">
          <w:rPr>
            <w:noProof/>
          </w:rPr>
          <w:t>3</w:t>
        </w:r>
        <w:r w:rsidRPr="005112E3">
          <w:rPr>
            <w:noProof/>
          </w:rPr>
          <w:fldChar w:fldCharType="end"/>
        </w:r>
      </w:hyperlink>
    </w:p>
    <w:p w14:paraId="24C748D1" w14:textId="0C99998F" w:rsidR="005112E3" w:rsidRPr="005112E3" w:rsidRDefault="005112E3">
      <w:pPr>
        <w:pStyle w:val="TOC2"/>
        <w:rPr>
          <w:rFonts w:asciiTheme="minorHAnsi" w:eastAsiaTheme="minorEastAsia" w:hAnsiTheme="minorHAnsi" w:cstheme="minorBidi"/>
          <w:noProof/>
          <w:szCs w:val="22"/>
          <w14:ligatures w14:val="standardContextual"/>
        </w:rPr>
      </w:pPr>
      <w:hyperlink w:anchor="_Toc149766638" w:history="1">
        <w:r w:rsidRPr="005112E3">
          <w:rPr>
            <w:rStyle w:val="affffff3"/>
            <w:noProof/>
            <w14:scene3d>
              <w14:camera w14:prst="orthographicFront"/>
              <w14:lightRig w14:rig="threePt" w14:dir="t">
                <w14:rot w14:lat="0" w14:lon="0" w14:rev="0"/>
              </w14:lightRig>
            </w14:scene3d>
          </w:rPr>
          <w:t>5.1</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材料</w:t>
        </w:r>
        <w:r w:rsidRPr="005112E3">
          <w:rPr>
            <w:noProof/>
          </w:rPr>
          <w:tab/>
        </w:r>
        <w:r w:rsidRPr="005112E3">
          <w:rPr>
            <w:noProof/>
          </w:rPr>
          <w:fldChar w:fldCharType="begin"/>
        </w:r>
        <w:r w:rsidRPr="005112E3">
          <w:rPr>
            <w:noProof/>
          </w:rPr>
          <w:instrText xml:space="preserve"> PAGEREF _Toc149766638 \h </w:instrText>
        </w:r>
        <w:r w:rsidRPr="005112E3">
          <w:rPr>
            <w:noProof/>
          </w:rPr>
        </w:r>
        <w:r w:rsidRPr="005112E3">
          <w:rPr>
            <w:noProof/>
          </w:rPr>
          <w:fldChar w:fldCharType="separate"/>
        </w:r>
        <w:r w:rsidRPr="005112E3">
          <w:rPr>
            <w:noProof/>
          </w:rPr>
          <w:t>3</w:t>
        </w:r>
        <w:r w:rsidRPr="005112E3">
          <w:rPr>
            <w:noProof/>
          </w:rPr>
          <w:fldChar w:fldCharType="end"/>
        </w:r>
      </w:hyperlink>
    </w:p>
    <w:p w14:paraId="0C413A98" w14:textId="1FB6F52C" w:rsidR="005112E3" w:rsidRPr="005112E3" w:rsidRDefault="005112E3">
      <w:pPr>
        <w:pStyle w:val="TOC2"/>
        <w:rPr>
          <w:rFonts w:asciiTheme="minorHAnsi" w:eastAsiaTheme="minorEastAsia" w:hAnsiTheme="minorHAnsi" w:cstheme="minorBidi"/>
          <w:noProof/>
          <w:szCs w:val="22"/>
          <w14:ligatures w14:val="standardContextual"/>
        </w:rPr>
      </w:pPr>
      <w:hyperlink w:anchor="_Toc149766639" w:history="1">
        <w:r w:rsidRPr="005112E3">
          <w:rPr>
            <w:rStyle w:val="affffff3"/>
            <w:noProof/>
            <w14:scene3d>
              <w14:camera w14:prst="orthographicFront"/>
              <w14:lightRig w14:rig="threePt" w14:dir="t">
                <w14:rot w14:lat="0" w14:lon="0" w14:rev="0"/>
              </w14:lightRig>
            </w14:scene3d>
          </w:rPr>
          <w:t>5.2</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结构</w:t>
        </w:r>
        <w:r w:rsidRPr="005112E3">
          <w:rPr>
            <w:noProof/>
          </w:rPr>
          <w:tab/>
        </w:r>
        <w:r w:rsidRPr="005112E3">
          <w:rPr>
            <w:noProof/>
          </w:rPr>
          <w:fldChar w:fldCharType="begin"/>
        </w:r>
        <w:r w:rsidRPr="005112E3">
          <w:rPr>
            <w:noProof/>
          </w:rPr>
          <w:instrText xml:space="preserve"> PAGEREF _Toc149766639 \h </w:instrText>
        </w:r>
        <w:r w:rsidRPr="005112E3">
          <w:rPr>
            <w:noProof/>
          </w:rPr>
        </w:r>
        <w:r w:rsidRPr="005112E3">
          <w:rPr>
            <w:noProof/>
          </w:rPr>
          <w:fldChar w:fldCharType="separate"/>
        </w:r>
        <w:r w:rsidRPr="005112E3">
          <w:rPr>
            <w:noProof/>
          </w:rPr>
          <w:t>3</w:t>
        </w:r>
        <w:r w:rsidRPr="005112E3">
          <w:rPr>
            <w:noProof/>
          </w:rPr>
          <w:fldChar w:fldCharType="end"/>
        </w:r>
      </w:hyperlink>
    </w:p>
    <w:p w14:paraId="3D718354" w14:textId="1091C2D6" w:rsidR="005112E3" w:rsidRPr="005112E3" w:rsidRDefault="005112E3">
      <w:pPr>
        <w:pStyle w:val="TOC2"/>
        <w:rPr>
          <w:rFonts w:asciiTheme="minorHAnsi" w:eastAsiaTheme="minorEastAsia" w:hAnsiTheme="minorHAnsi" w:cstheme="minorBidi"/>
          <w:noProof/>
          <w:szCs w:val="22"/>
          <w14:ligatures w14:val="standardContextual"/>
        </w:rPr>
      </w:pPr>
      <w:hyperlink w:anchor="_Toc149766640" w:history="1">
        <w:r w:rsidRPr="005112E3">
          <w:rPr>
            <w:rStyle w:val="affffff3"/>
            <w:noProof/>
            <w14:scene3d>
              <w14:camera w14:prst="orthographicFront"/>
              <w14:lightRig w14:rig="threePt" w14:dir="t">
                <w14:rot w14:lat="0" w14:lon="0" w14:rev="0"/>
              </w14:lightRig>
            </w14:scene3d>
          </w:rPr>
          <w:t>5.3</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尺寸</w:t>
        </w:r>
        <w:r w:rsidRPr="005112E3">
          <w:rPr>
            <w:noProof/>
          </w:rPr>
          <w:tab/>
        </w:r>
        <w:r w:rsidRPr="005112E3">
          <w:rPr>
            <w:noProof/>
          </w:rPr>
          <w:fldChar w:fldCharType="begin"/>
        </w:r>
        <w:r w:rsidRPr="005112E3">
          <w:rPr>
            <w:noProof/>
          </w:rPr>
          <w:instrText xml:space="preserve"> PAGEREF _Toc149766640 \h </w:instrText>
        </w:r>
        <w:r w:rsidRPr="005112E3">
          <w:rPr>
            <w:noProof/>
          </w:rPr>
        </w:r>
        <w:r w:rsidRPr="005112E3">
          <w:rPr>
            <w:noProof/>
          </w:rPr>
          <w:fldChar w:fldCharType="separate"/>
        </w:r>
        <w:r w:rsidRPr="005112E3">
          <w:rPr>
            <w:noProof/>
          </w:rPr>
          <w:t>4</w:t>
        </w:r>
        <w:r w:rsidRPr="005112E3">
          <w:rPr>
            <w:noProof/>
          </w:rPr>
          <w:fldChar w:fldCharType="end"/>
        </w:r>
      </w:hyperlink>
    </w:p>
    <w:p w14:paraId="46C80A80" w14:textId="1167949E" w:rsidR="005112E3" w:rsidRPr="005112E3" w:rsidRDefault="005112E3">
      <w:pPr>
        <w:pStyle w:val="TOC2"/>
        <w:rPr>
          <w:rFonts w:asciiTheme="minorHAnsi" w:eastAsiaTheme="minorEastAsia" w:hAnsiTheme="minorHAnsi" w:cstheme="minorBidi"/>
          <w:noProof/>
          <w:szCs w:val="22"/>
          <w14:ligatures w14:val="standardContextual"/>
        </w:rPr>
      </w:pPr>
      <w:hyperlink w:anchor="_Toc149766641" w:history="1">
        <w:r w:rsidRPr="005112E3">
          <w:rPr>
            <w:rStyle w:val="affffff3"/>
            <w:noProof/>
            <w14:scene3d>
              <w14:camera w14:prst="orthographicFront"/>
              <w14:lightRig w14:rig="threePt" w14:dir="t">
                <w14:rot w14:lat="0" w14:lon="0" w14:rev="0"/>
              </w14:lightRig>
            </w14:scene3d>
          </w:rPr>
          <w:t>5.4</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连接</w:t>
        </w:r>
        <w:r w:rsidRPr="005112E3">
          <w:rPr>
            <w:noProof/>
          </w:rPr>
          <w:tab/>
        </w:r>
        <w:r w:rsidRPr="005112E3">
          <w:rPr>
            <w:noProof/>
          </w:rPr>
          <w:fldChar w:fldCharType="begin"/>
        </w:r>
        <w:r w:rsidRPr="005112E3">
          <w:rPr>
            <w:noProof/>
          </w:rPr>
          <w:instrText xml:space="preserve"> PAGEREF _Toc149766641 \h </w:instrText>
        </w:r>
        <w:r w:rsidRPr="005112E3">
          <w:rPr>
            <w:noProof/>
          </w:rPr>
        </w:r>
        <w:r w:rsidRPr="005112E3">
          <w:rPr>
            <w:noProof/>
          </w:rPr>
          <w:fldChar w:fldCharType="separate"/>
        </w:r>
        <w:r w:rsidRPr="005112E3">
          <w:rPr>
            <w:noProof/>
          </w:rPr>
          <w:t>4</w:t>
        </w:r>
        <w:r w:rsidRPr="005112E3">
          <w:rPr>
            <w:noProof/>
          </w:rPr>
          <w:fldChar w:fldCharType="end"/>
        </w:r>
      </w:hyperlink>
    </w:p>
    <w:p w14:paraId="0347BA4E" w14:textId="261A15E4" w:rsidR="005112E3" w:rsidRPr="005112E3" w:rsidRDefault="005112E3">
      <w:pPr>
        <w:pStyle w:val="TOC1"/>
        <w:rPr>
          <w:rFonts w:asciiTheme="minorHAnsi" w:eastAsiaTheme="minorEastAsia" w:hAnsiTheme="minorHAnsi" w:cstheme="minorBidi"/>
          <w:noProof/>
          <w:szCs w:val="22"/>
          <w14:ligatures w14:val="standardContextual"/>
        </w:rPr>
      </w:pPr>
      <w:hyperlink w:anchor="_Toc149766642" w:history="1">
        <w:r w:rsidRPr="005112E3">
          <w:rPr>
            <w:rStyle w:val="affffff3"/>
            <w:noProof/>
          </w:rPr>
          <w:t>6</w:t>
        </w:r>
        <w:r>
          <w:rPr>
            <w:rStyle w:val="affffff3"/>
            <w:noProof/>
          </w:rPr>
          <w:t xml:space="preserve"> </w:t>
        </w:r>
        <w:r w:rsidRPr="005112E3">
          <w:rPr>
            <w:rStyle w:val="affffff3"/>
            <w:noProof/>
          </w:rPr>
          <w:t xml:space="preserve"> 要求</w:t>
        </w:r>
        <w:r w:rsidRPr="005112E3">
          <w:rPr>
            <w:noProof/>
          </w:rPr>
          <w:tab/>
        </w:r>
        <w:r w:rsidRPr="005112E3">
          <w:rPr>
            <w:noProof/>
          </w:rPr>
          <w:fldChar w:fldCharType="begin"/>
        </w:r>
        <w:r w:rsidRPr="005112E3">
          <w:rPr>
            <w:noProof/>
          </w:rPr>
          <w:instrText xml:space="preserve"> PAGEREF _Toc149766642 \h </w:instrText>
        </w:r>
        <w:r w:rsidRPr="005112E3">
          <w:rPr>
            <w:noProof/>
          </w:rPr>
        </w:r>
        <w:r w:rsidRPr="005112E3">
          <w:rPr>
            <w:noProof/>
          </w:rPr>
          <w:fldChar w:fldCharType="separate"/>
        </w:r>
        <w:r w:rsidRPr="005112E3">
          <w:rPr>
            <w:noProof/>
          </w:rPr>
          <w:t>5</w:t>
        </w:r>
        <w:r w:rsidRPr="005112E3">
          <w:rPr>
            <w:noProof/>
          </w:rPr>
          <w:fldChar w:fldCharType="end"/>
        </w:r>
      </w:hyperlink>
    </w:p>
    <w:p w14:paraId="71C2E1BA" w14:textId="501EE91A" w:rsidR="005112E3" w:rsidRPr="005112E3" w:rsidRDefault="005112E3">
      <w:pPr>
        <w:pStyle w:val="TOC2"/>
        <w:rPr>
          <w:rFonts w:asciiTheme="minorHAnsi" w:eastAsiaTheme="minorEastAsia" w:hAnsiTheme="minorHAnsi" w:cstheme="minorBidi"/>
          <w:noProof/>
          <w:szCs w:val="22"/>
          <w14:ligatures w14:val="standardContextual"/>
        </w:rPr>
      </w:pPr>
      <w:hyperlink w:anchor="_Toc149766643" w:history="1">
        <w:r w:rsidRPr="005112E3">
          <w:rPr>
            <w:rStyle w:val="affffff3"/>
            <w:noProof/>
            <w14:scene3d>
              <w14:camera w14:prst="orthographicFront"/>
              <w14:lightRig w14:rig="threePt" w14:dir="t">
                <w14:rot w14:lat="0" w14:lon="0" w14:rev="0"/>
              </w14:lightRig>
            </w14:scene3d>
          </w:rPr>
          <w:t>6.1</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通则</w:t>
        </w:r>
        <w:r w:rsidRPr="005112E3">
          <w:rPr>
            <w:noProof/>
          </w:rPr>
          <w:tab/>
        </w:r>
        <w:r w:rsidRPr="005112E3">
          <w:rPr>
            <w:noProof/>
          </w:rPr>
          <w:fldChar w:fldCharType="begin"/>
        </w:r>
        <w:r w:rsidRPr="005112E3">
          <w:rPr>
            <w:noProof/>
          </w:rPr>
          <w:instrText xml:space="preserve"> PAGEREF _Toc149766643 \h </w:instrText>
        </w:r>
        <w:r w:rsidRPr="005112E3">
          <w:rPr>
            <w:noProof/>
          </w:rPr>
        </w:r>
        <w:r w:rsidRPr="005112E3">
          <w:rPr>
            <w:noProof/>
          </w:rPr>
          <w:fldChar w:fldCharType="separate"/>
        </w:r>
        <w:r w:rsidRPr="005112E3">
          <w:rPr>
            <w:noProof/>
          </w:rPr>
          <w:t>5</w:t>
        </w:r>
        <w:r w:rsidRPr="005112E3">
          <w:rPr>
            <w:noProof/>
          </w:rPr>
          <w:fldChar w:fldCharType="end"/>
        </w:r>
      </w:hyperlink>
    </w:p>
    <w:p w14:paraId="5C5AA0E5" w14:textId="7527E517" w:rsidR="005112E3" w:rsidRPr="005112E3" w:rsidRDefault="005112E3">
      <w:pPr>
        <w:pStyle w:val="TOC2"/>
        <w:rPr>
          <w:rFonts w:asciiTheme="minorHAnsi" w:eastAsiaTheme="minorEastAsia" w:hAnsiTheme="minorHAnsi" w:cstheme="minorBidi"/>
          <w:noProof/>
          <w:szCs w:val="22"/>
          <w14:ligatures w14:val="standardContextual"/>
        </w:rPr>
      </w:pPr>
      <w:hyperlink w:anchor="_Toc149766644" w:history="1">
        <w:r w:rsidRPr="005112E3">
          <w:rPr>
            <w:rStyle w:val="affffff3"/>
            <w:noProof/>
            <w14:scene3d>
              <w14:camera w14:prst="orthographicFront"/>
              <w14:lightRig w14:rig="threePt" w14:dir="t">
                <w14:rot w14:lat="0" w14:lon="0" w14:rev="0"/>
              </w14:lightRig>
            </w14:scene3d>
          </w:rPr>
          <w:t>6.2</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外观</w:t>
        </w:r>
        <w:r w:rsidRPr="005112E3">
          <w:rPr>
            <w:noProof/>
          </w:rPr>
          <w:tab/>
        </w:r>
        <w:r w:rsidRPr="005112E3">
          <w:rPr>
            <w:noProof/>
          </w:rPr>
          <w:fldChar w:fldCharType="begin"/>
        </w:r>
        <w:r w:rsidRPr="005112E3">
          <w:rPr>
            <w:noProof/>
          </w:rPr>
          <w:instrText xml:space="preserve"> PAGEREF _Toc149766644 \h </w:instrText>
        </w:r>
        <w:r w:rsidRPr="005112E3">
          <w:rPr>
            <w:noProof/>
          </w:rPr>
        </w:r>
        <w:r w:rsidRPr="005112E3">
          <w:rPr>
            <w:noProof/>
          </w:rPr>
          <w:fldChar w:fldCharType="separate"/>
        </w:r>
        <w:r w:rsidRPr="005112E3">
          <w:rPr>
            <w:noProof/>
          </w:rPr>
          <w:t>5</w:t>
        </w:r>
        <w:r w:rsidRPr="005112E3">
          <w:rPr>
            <w:noProof/>
          </w:rPr>
          <w:fldChar w:fldCharType="end"/>
        </w:r>
      </w:hyperlink>
    </w:p>
    <w:p w14:paraId="1BDB5992" w14:textId="1C369A22" w:rsidR="005112E3" w:rsidRPr="005112E3" w:rsidRDefault="005112E3">
      <w:pPr>
        <w:pStyle w:val="TOC2"/>
        <w:rPr>
          <w:rFonts w:asciiTheme="minorHAnsi" w:eastAsiaTheme="minorEastAsia" w:hAnsiTheme="minorHAnsi" w:cstheme="minorBidi"/>
          <w:noProof/>
          <w:szCs w:val="22"/>
          <w14:ligatures w14:val="standardContextual"/>
        </w:rPr>
      </w:pPr>
      <w:hyperlink w:anchor="_Toc149766645" w:history="1">
        <w:r w:rsidRPr="005112E3">
          <w:rPr>
            <w:rStyle w:val="affffff3"/>
            <w:noProof/>
            <w14:scene3d>
              <w14:camera w14:prst="orthographicFront"/>
              <w14:lightRig w14:rig="threePt" w14:dir="t">
                <w14:rot w14:lat="0" w14:lon="0" w14:rev="0"/>
              </w14:lightRig>
            </w14:scene3d>
          </w:rPr>
          <w:t>6.3</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偏差</w:t>
        </w:r>
        <w:r w:rsidRPr="005112E3">
          <w:rPr>
            <w:noProof/>
          </w:rPr>
          <w:tab/>
        </w:r>
        <w:r w:rsidRPr="005112E3">
          <w:rPr>
            <w:noProof/>
          </w:rPr>
          <w:fldChar w:fldCharType="begin"/>
        </w:r>
        <w:r w:rsidRPr="005112E3">
          <w:rPr>
            <w:noProof/>
          </w:rPr>
          <w:instrText xml:space="preserve"> PAGEREF _Toc149766645 \h </w:instrText>
        </w:r>
        <w:r w:rsidRPr="005112E3">
          <w:rPr>
            <w:noProof/>
          </w:rPr>
        </w:r>
        <w:r w:rsidRPr="005112E3">
          <w:rPr>
            <w:noProof/>
          </w:rPr>
          <w:fldChar w:fldCharType="separate"/>
        </w:r>
        <w:r w:rsidRPr="005112E3">
          <w:rPr>
            <w:noProof/>
          </w:rPr>
          <w:t>5</w:t>
        </w:r>
        <w:r w:rsidRPr="005112E3">
          <w:rPr>
            <w:noProof/>
          </w:rPr>
          <w:fldChar w:fldCharType="end"/>
        </w:r>
      </w:hyperlink>
    </w:p>
    <w:p w14:paraId="4907EA7D" w14:textId="0D5C6A57" w:rsidR="005112E3" w:rsidRPr="005112E3" w:rsidRDefault="005112E3">
      <w:pPr>
        <w:pStyle w:val="TOC2"/>
        <w:rPr>
          <w:rFonts w:asciiTheme="minorHAnsi" w:eastAsiaTheme="minorEastAsia" w:hAnsiTheme="minorHAnsi" w:cstheme="minorBidi"/>
          <w:noProof/>
          <w:szCs w:val="22"/>
          <w14:ligatures w14:val="standardContextual"/>
        </w:rPr>
      </w:pPr>
      <w:hyperlink w:anchor="_Toc149766646" w:history="1">
        <w:r w:rsidRPr="005112E3">
          <w:rPr>
            <w:rStyle w:val="affffff3"/>
            <w:noProof/>
            <w14:scene3d>
              <w14:camera w14:prst="orthographicFront"/>
              <w14:lightRig w14:rig="threePt" w14:dir="t">
                <w14:rot w14:lat="0" w14:lon="0" w14:rev="0"/>
              </w14:lightRig>
            </w14:scene3d>
          </w:rPr>
          <w:t>6.4</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焊缝无损检测</w:t>
        </w:r>
        <w:r w:rsidRPr="005112E3">
          <w:rPr>
            <w:noProof/>
          </w:rPr>
          <w:tab/>
        </w:r>
        <w:r w:rsidRPr="005112E3">
          <w:rPr>
            <w:noProof/>
          </w:rPr>
          <w:fldChar w:fldCharType="begin"/>
        </w:r>
        <w:r w:rsidRPr="005112E3">
          <w:rPr>
            <w:noProof/>
          </w:rPr>
          <w:instrText xml:space="preserve"> PAGEREF _Toc149766646 \h </w:instrText>
        </w:r>
        <w:r w:rsidRPr="005112E3">
          <w:rPr>
            <w:noProof/>
          </w:rPr>
        </w:r>
        <w:r w:rsidRPr="005112E3">
          <w:rPr>
            <w:noProof/>
          </w:rPr>
          <w:fldChar w:fldCharType="separate"/>
        </w:r>
        <w:r w:rsidRPr="005112E3">
          <w:rPr>
            <w:noProof/>
          </w:rPr>
          <w:t>6</w:t>
        </w:r>
        <w:r w:rsidRPr="005112E3">
          <w:rPr>
            <w:noProof/>
          </w:rPr>
          <w:fldChar w:fldCharType="end"/>
        </w:r>
      </w:hyperlink>
    </w:p>
    <w:p w14:paraId="4FBB9CF1" w14:textId="08753B92" w:rsidR="005112E3" w:rsidRPr="005112E3" w:rsidRDefault="005112E3">
      <w:pPr>
        <w:pStyle w:val="TOC2"/>
        <w:rPr>
          <w:rFonts w:asciiTheme="minorHAnsi" w:eastAsiaTheme="minorEastAsia" w:hAnsiTheme="minorHAnsi" w:cstheme="minorBidi"/>
          <w:noProof/>
          <w:szCs w:val="22"/>
          <w14:ligatures w14:val="standardContextual"/>
        </w:rPr>
      </w:pPr>
      <w:hyperlink w:anchor="_Toc149766647" w:history="1">
        <w:r w:rsidRPr="005112E3">
          <w:rPr>
            <w:rStyle w:val="affffff3"/>
            <w:noProof/>
            <w14:scene3d>
              <w14:camera w14:prst="orthographicFront"/>
              <w14:lightRig w14:rig="threePt" w14:dir="t">
                <w14:rot w14:lat="0" w14:lon="0" w14:rev="0"/>
              </w14:lightRig>
            </w14:scene3d>
          </w:rPr>
          <w:t>6.5</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螺纹接口扭转强度</w:t>
        </w:r>
        <w:r w:rsidRPr="005112E3">
          <w:rPr>
            <w:noProof/>
          </w:rPr>
          <w:tab/>
        </w:r>
        <w:r w:rsidRPr="005112E3">
          <w:rPr>
            <w:noProof/>
          </w:rPr>
          <w:fldChar w:fldCharType="begin"/>
        </w:r>
        <w:r w:rsidRPr="005112E3">
          <w:rPr>
            <w:noProof/>
          </w:rPr>
          <w:instrText xml:space="preserve"> PAGEREF _Toc149766647 \h </w:instrText>
        </w:r>
        <w:r w:rsidRPr="005112E3">
          <w:rPr>
            <w:noProof/>
          </w:rPr>
        </w:r>
        <w:r w:rsidRPr="005112E3">
          <w:rPr>
            <w:noProof/>
          </w:rPr>
          <w:fldChar w:fldCharType="separate"/>
        </w:r>
        <w:r w:rsidRPr="005112E3">
          <w:rPr>
            <w:noProof/>
          </w:rPr>
          <w:t>6</w:t>
        </w:r>
        <w:r w:rsidRPr="005112E3">
          <w:rPr>
            <w:noProof/>
          </w:rPr>
          <w:fldChar w:fldCharType="end"/>
        </w:r>
      </w:hyperlink>
    </w:p>
    <w:p w14:paraId="6B80BA17" w14:textId="7F96E9A5" w:rsidR="005112E3" w:rsidRPr="005112E3" w:rsidRDefault="005112E3">
      <w:pPr>
        <w:pStyle w:val="TOC2"/>
        <w:rPr>
          <w:rFonts w:asciiTheme="minorHAnsi" w:eastAsiaTheme="minorEastAsia" w:hAnsiTheme="minorHAnsi" w:cstheme="minorBidi"/>
          <w:noProof/>
          <w:szCs w:val="22"/>
          <w14:ligatures w14:val="standardContextual"/>
        </w:rPr>
      </w:pPr>
      <w:hyperlink w:anchor="_Toc149766648" w:history="1">
        <w:r w:rsidRPr="005112E3">
          <w:rPr>
            <w:rStyle w:val="affffff3"/>
            <w:noProof/>
            <w14:scene3d>
              <w14:camera w14:prst="orthographicFront"/>
              <w14:lightRig w14:rig="threePt" w14:dir="t">
                <w14:rot w14:lat="0" w14:lon="0" w14:rev="0"/>
              </w14:lightRig>
            </w14:scene3d>
          </w:rPr>
          <w:t>6.6</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耐压强度</w:t>
        </w:r>
        <w:r w:rsidRPr="005112E3">
          <w:rPr>
            <w:noProof/>
          </w:rPr>
          <w:tab/>
        </w:r>
        <w:r w:rsidRPr="005112E3">
          <w:rPr>
            <w:noProof/>
          </w:rPr>
          <w:fldChar w:fldCharType="begin"/>
        </w:r>
        <w:r w:rsidRPr="005112E3">
          <w:rPr>
            <w:noProof/>
          </w:rPr>
          <w:instrText xml:space="preserve"> PAGEREF _Toc149766648 \h </w:instrText>
        </w:r>
        <w:r w:rsidRPr="005112E3">
          <w:rPr>
            <w:noProof/>
          </w:rPr>
        </w:r>
        <w:r w:rsidRPr="005112E3">
          <w:rPr>
            <w:noProof/>
          </w:rPr>
          <w:fldChar w:fldCharType="separate"/>
        </w:r>
        <w:r w:rsidRPr="005112E3">
          <w:rPr>
            <w:noProof/>
          </w:rPr>
          <w:t>6</w:t>
        </w:r>
        <w:r w:rsidRPr="005112E3">
          <w:rPr>
            <w:noProof/>
          </w:rPr>
          <w:fldChar w:fldCharType="end"/>
        </w:r>
      </w:hyperlink>
    </w:p>
    <w:p w14:paraId="446FFDD0" w14:textId="14D1DB82" w:rsidR="005112E3" w:rsidRPr="005112E3" w:rsidRDefault="005112E3">
      <w:pPr>
        <w:pStyle w:val="TOC2"/>
        <w:rPr>
          <w:rFonts w:asciiTheme="minorHAnsi" w:eastAsiaTheme="minorEastAsia" w:hAnsiTheme="minorHAnsi" w:cstheme="minorBidi"/>
          <w:noProof/>
          <w:szCs w:val="22"/>
          <w14:ligatures w14:val="standardContextual"/>
        </w:rPr>
      </w:pPr>
      <w:hyperlink w:anchor="_Toc149766649" w:history="1">
        <w:r w:rsidRPr="005112E3">
          <w:rPr>
            <w:rStyle w:val="affffff3"/>
            <w:noProof/>
            <w14:scene3d>
              <w14:camera w14:prst="orthographicFront"/>
              <w14:lightRig w14:rig="threePt" w14:dir="t">
                <w14:rot w14:lat="0" w14:lon="0" w14:rev="0"/>
              </w14:lightRig>
            </w14:scene3d>
          </w:rPr>
          <w:t>6.7</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气密性</w:t>
        </w:r>
        <w:r w:rsidRPr="005112E3">
          <w:rPr>
            <w:noProof/>
          </w:rPr>
          <w:tab/>
        </w:r>
        <w:r w:rsidRPr="005112E3">
          <w:rPr>
            <w:noProof/>
          </w:rPr>
          <w:fldChar w:fldCharType="begin"/>
        </w:r>
        <w:r w:rsidRPr="005112E3">
          <w:rPr>
            <w:noProof/>
          </w:rPr>
          <w:instrText xml:space="preserve"> PAGEREF _Toc149766649 \h </w:instrText>
        </w:r>
        <w:r w:rsidRPr="005112E3">
          <w:rPr>
            <w:noProof/>
          </w:rPr>
        </w:r>
        <w:r w:rsidRPr="005112E3">
          <w:rPr>
            <w:noProof/>
          </w:rPr>
          <w:fldChar w:fldCharType="separate"/>
        </w:r>
        <w:r w:rsidRPr="005112E3">
          <w:rPr>
            <w:noProof/>
          </w:rPr>
          <w:t>6</w:t>
        </w:r>
        <w:r w:rsidRPr="005112E3">
          <w:rPr>
            <w:noProof/>
          </w:rPr>
          <w:fldChar w:fldCharType="end"/>
        </w:r>
      </w:hyperlink>
    </w:p>
    <w:p w14:paraId="1768FF57" w14:textId="0F1C3681" w:rsidR="005112E3" w:rsidRPr="005112E3" w:rsidRDefault="005112E3">
      <w:pPr>
        <w:pStyle w:val="TOC2"/>
        <w:rPr>
          <w:rFonts w:asciiTheme="minorHAnsi" w:eastAsiaTheme="minorEastAsia" w:hAnsiTheme="minorHAnsi" w:cstheme="minorBidi"/>
          <w:noProof/>
          <w:szCs w:val="22"/>
          <w14:ligatures w14:val="standardContextual"/>
        </w:rPr>
      </w:pPr>
      <w:hyperlink w:anchor="_Toc149766650" w:history="1">
        <w:r w:rsidRPr="005112E3">
          <w:rPr>
            <w:rStyle w:val="affffff3"/>
            <w:noProof/>
            <w14:scene3d>
              <w14:camera w14:prst="orthographicFront"/>
              <w14:lightRig w14:rig="threePt" w14:dir="t">
                <w14:rot w14:lat="0" w14:lon="0" w14:rev="0"/>
              </w14:lightRig>
            </w14:scene3d>
          </w:rPr>
          <w:t>6.8</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涂层性能</w:t>
        </w:r>
        <w:r w:rsidRPr="005112E3">
          <w:rPr>
            <w:noProof/>
          </w:rPr>
          <w:tab/>
        </w:r>
        <w:r w:rsidRPr="005112E3">
          <w:rPr>
            <w:noProof/>
          </w:rPr>
          <w:fldChar w:fldCharType="begin"/>
        </w:r>
        <w:r w:rsidRPr="005112E3">
          <w:rPr>
            <w:noProof/>
          </w:rPr>
          <w:instrText xml:space="preserve"> PAGEREF _Toc149766650 \h </w:instrText>
        </w:r>
        <w:r w:rsidRPr="005112E3">
          <w:rPr>
            <w:noProof/>
          </w:rPr>
        </w:r>
        <w:r w:rsidRPr="005112E3">
          <w:rPr>
            <w:noProof/>
          </w:rPr>
          <w:fldChar w:fldCharType="separate"/>
        </w:r>
        <w:r w:rsidRPr="005112E3">
          <w:rPr>
            <w:noProof/>
          </w:rPr>
          <w:t>6</w:t>
        </w:r>
        <w:r w:rsidRPr="005112E3">
          <w:rPr>
            <w:noProof/>
          </w:rPr>
          <w:fldChar w:fldCharType="end"/>
        </w:r>
      </w:hyperlink>
    </w:p>
    <w:p w14:paraId="321859DD" w14:textId="3E412A33" w:rsidR="005112E3" w:rsidRPr="005112E3" w:rsidRDefault="005112E3">
      <w:pPr>
        <w:pStyle w:val="TOC2"/>
        <w:rPr>
          <w:rFonts w:asciiTheme="minorHAnsi" w:eastAsiaTheme="minorEastAsia" w:hAnsiTheme="minorHAnsi" w:cstheme="minorBidi"/>
          <w:noProof/>
          <w:szCs w:val="22"/>
          <w14:ligatures w14:val="standardContextual"/>
        </w:rPr>
      </w:pPr>
      <w:hyperlink w:anchor="_Toc149766651" w:history="1">
        <w:r w:rsidRPr="005112E3">
          <w:rPr>
            <w:rStyle w:val="affffff3"/>
            <w:noProof/>
            <w14:scene3d>
              <w14:camera w14:prst="orthographicFront"/>
              <w14:lightRig w14:rig="threePt" w14:dir="t">
                <w14:rot w14:lat="0" w14:lon="0" w14:rev="0"/>
              </w14:lightRig>
            </w14:scene3d>
          </w:rPr>
          <w:t>6.9</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耐腐蚀性</w:t>
        </w:r>
        <w:r w:rsidRPr="005112E3">
          <w:rPr>
            <w:noProof/>
          </w:rPr>
          <w:tab/>
        </w:r>
        <w:r w:rsidRPr="005112E3">
          <w:rPr>
            <w:noProof/>
          </w:rPr>
          <w:fldChar w:fldCharType="begin"/>
        </w:r>
        <w:r w:rsidRPr="005112E3">
          <w:rPr>
            <w:noProof/>
          </w:rPr>
          <w:instrText xml:space="preserve"> PAGEREF _Toc149766651 \h </w:instrText>
        </w:r>
        <w:r w:rsidRPr="005112E3">
          <w:rPr>
            <w:noProof/>
          </w:rPr>
        </w:r>
        <w:r w:rsidRPr="005112E3">
          <w:rPr>
            <w:noProof/>
          </w:rPr>
          <w:fldChar w:fldCharType="separate"/>
        </w:r>
        <w:r w:rsidRPr="005112E3">
          <w:rPr>
            <w:noProof/>
          </w:rPr>
          <w:t>7</w:t>
        </w:r>
        <w:r w:rsidRPr="005112E3">
          <w:rPr>
            <w:noProof/>
          </w:rPr>
          <w:fldChar w:fldCharType="end"/>
        </w:r>
      </w:hyperlink>
    </w:p>
    <w:p w14:paraId="6B3C4208" w14:textId="5E34F7B9" w:rsidR="005112E3" w:rsidRPr="005112E3" w:rsidRDefault="005112E3">
      <w:pPr>
        <w:pStyle w:val="TOC2"/>
        <w:rPr>
          <w:rFonts w:asciiTheme="minorHAnsi" w:eastAsiaTheme="minorEastAsia" w:hAnsiTheme="minorHAnsi" w:cstheme="minorBidi"/>
          <w:noProof/>
          <w:szCs w:val="22"/>
          <w14:ligatures w14:val="standardContextual"/>
        </w:rPr>
      </w:pPr>
      <w:hyperlink w:anchor="_Toc149766652" w:history="1">
        <w:r w:rsidRPr="005112E3">
          <w:rPr>
            <w:rStyle w:val="affffff3"/>
            <w:noProof/>
            <w14:scene3d>
              <w14:camera w14:prst="orthographicFront"/>
              <w14:lightRig w14:rig="threePt" w14:dir="t">
                <w14:rot w14:lat="0" w14:lon="0" w14:rev="0"/>
              </w14:lightRig>
            </w14:scene3d>
          </w:rPr>
          <w:t>6.10</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橡胶垫片耐燃气性</w:t>
        </w:r>
        <w:r w:rsidRPr="005112E3">
          <w:rPr>
            <w:noProof/>
          </w:rPr>
          <w:tab/>
        </w:r>
        <w:r w:rsidRPr="005112E3">
          <w:rPr>
            <w:noProof/>
          </w:rPr>
          <w:fldChar w:fldCharType="begin"/>
        </w:r>
        <w:r w:rsidRPr="005112E3">
          <w:rPr>
            <w:noProof/>
          </w:rPr>
          <w:instrText xml:space="preserve"> PAGEREF _Toc149766652 \h </w:instrText>
        </w:r>
        <w:r w:rsidRPr="005112E3">
          <w:rPr>
            <w:noProof/>
          </w:rPr>
        </w:r>
        <w:r w:rsidRPr="005112E3">
          <w:rPr>
            <w:noProof/>
          </w:rPr>
          <w:fldChar w:fldCharType="separate"/>
        </w:r>
        <w:r w:rsidRPr="005112E3">
          <w:rPr>
            <w:noProof/>
          </w:rPr>
          <w:t>7</w:t>
        </w:r>
        <w:r w:rsidRPr="005112E3">
          <w:rPr>
            <w:noProof/>
          </w:rPr>
          <w:fldChar w:fldCharType="end"/>
        </w:r>
      </w:hyperlink>
    </w:p>
    <w:p w14:paraId="01BE2971" w14:textId="5EF4B320" w:rsidR="005112E3" w:rsidRPr="005112E3" w:rsidRDefault="005112E3">
      <w:pPr>
        <w:pStyle w:val="TOC2"/>
        <w:rPr>
          <w:rFonts w:asciiTheme="minorHAnsi" w:eastAsiaTheme="minorEastAsia" w:hAnsiTheme="minorHAnsi" w:cstheme="minorBidi"/>
          <w:noProof/>
          <w:szCs w:val="22"/>
          <w14:ligatures w14:val="standardContextual"/>
        </w:rPr>
      </w:pPr>
      <w:hyperlink w:anchor="_Toc149766653" w:history="1">
        <w:r w:rsidRPr="005112E3">
          <w:rPr>
            <w:rStyle w:val="affffff3"/>
            <w:noProof/>
            <w14:scene3d>
              <w14:camera w14:prst="orthographicFront"/>
              <w14:lightRig w14:rig="threePt" w14:dir="t">
                <w14:rot w14:lat="0" w14:lon="0" w14:rev="0"/>
              </w14:lightRig>
            </w14:scene3d>
          </w:rPr>
          <w:t>6.11</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标志耐擦性</w:t>
        </w:r>
        <w:r w:rsidRPr="005112E3">
          <w:rPr>
            <w:noProof/>
          </w:rPr>
          <w:tab/>
        </w:r>
        <w:r w:rsidRPr="005112E3">
          <w:rPr>
            <w:noProof/>
          </w:rPr>
          <w:fldChar w:fldCharType="begin"/>
        </w:r>
        <w:r w:rsidRPr="005112E3">
          <w:rPr>
            <w:noProof/>
          </w:rPr>
          <w:instrText xml:space="preserve"> PAGEREF _Toc149766653 \h </w:instrText>
        </w:r>
        <w:r w:rsidRPr="005112E3">
          <w:rPr>
            <w:noProof/>
          </w:rPr>
        </w:r>
        <w:r w:rsidRPr="005112E3">
          <w:rPr>
            <w:noProof/>
          </w:rPr>
          <w:fldChar w:fldCharType="separate"/>
        </w:r>
        <w:r w:rsidRPr="005112E3">
          <w:rPr>
            <w:noProof/>
          </w:rPr>
          <w:t>7</w:t>
        </w:r>
        <w:r w:rsidRPr="005112E3">
          <w:rPr>
            <w:noProof/>
          </w:rPr>
          <w:fldChar w:fldCharType="end"/>
        </w:r>
      </w:hyperlink>
    </w:p>
    <w:p w14:paraId="77488354" w14:textId="5309D94D" w:rsidR="005112E3" w:rsidRPr="005112E3" w:rsidRDefault="005112E3">
      <w:pPr>
        <w:pStyle w:val="TOC2"/>
        <w:rPr>
          <w:rFonts w:asciiTheme="minorHAnsi" w:eastAsiaTheme="minorEastAsia" w:hAnsiTheme="minorHAnsi" w:cstheme="minorBidi"/>
          <w:noProof/>
          <w:szCs w:val="22"/>
          <w14:ligatures w14:val="standardContextual"/>
        </w:rPr>
      </w:pPr>
      <w:hyperlink w:anchor="_Toc149766654" w:history="1">
        <w:r w:rsidRPr="005112E3">
          <w:rPr>
            <w:rStyle w:val="affffff3"/>
            <w:noProof/>
            <w14:scene3d>
              <w14:camera w14:prst="orthographicFront"/>
              <w14:lightRig w14:rig="threePt" w14:dir="t">
                <w14:rot w14:lat="0" w14:lon="0" w14:rev="0"/>
              </w14:lightRig>
            </w14:scene3d>
          </w:rPr>
          <w:t>6.12</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被覆层阻燃性</w:t>
        </w:r>
        <w:r w:rsidRPr="005112E3">
          <w:rPr>
            <w:noProof/>
          </w:rPr>
          <w:tab/>
        </w:r>
        <w:r w:rsidRPr="005112E3">
          <w:rPr>
            <w:noProof/>
          </w:rPr>
          <w:fldChar w:fldCharType="begin"/>
        </w:r>
        <w:r w:rsidRPr="005112E3">
          <w:rPr>
            <w:noProof/>
          </w:rPr>
          <w:instrText xml:space="preserve"> PAGEREF _Toc149766654 \h </w:instrText>
        </w:r>
        <w:r w:rsidRPr="005112E3">
          <w:rPr>
            <w:noProof/>
          </w:rPr>
        </w:r>
        <w:r w:rsidRPr="005112E3">
          <w:rPr>
            <w:noProof/>
          </w:rPr>
          <w:fldChar w:fldCharType="separate"/>
        </w:r>
        <w:r w:rsidRPr="005112E3">
          <w:rPr>
            <w:noProof/>
          </w:rPr>
          <w:t>7</w:t>
        </w:r>
        <w:r w:rsidRPr="005112E3">
          <w:rPr>
            <w:noProof/>
          </w:rPr>
          <w:fldChar w:fldCharType="end"/>
        </w:r>
      </w:hyperlink>
    </w:p>
    <w:p w14:paraId="33E31EF6" w14:textId="6E2DB11E" w:rsidR="005112E3" w:rsidRPr="005112E3" w:rsidRDefault="005112E3">
      <w:pPr>
        <w:pStyle w:val="TOC1"/>
        <w:rPr>
          <w:rFonts w:asciiTheme="minorHAnsi" w:eastAsiaTheme="minorEastAsia" w:hAnsiTheme="minorHAnsi" w:cstheme="minorBidi"/>
          <w:noProof/>
          <w:szCs w:val="22"/>
          <w14:ligatures w14:val="standardContextual"/>
        </w:rPr>
      </w:pPr>
      <w:hyperlink w:anchor="_Toc149766655" w:history="1">
        <w:r w:rsidRPr="005112E3">
          <w:rPr>
            <w:rStyle w:val="affffff3"/>
            <w:noProof/>
          </w:rPr>
          <w:t>7</w:t>
        </w:r>
        <w:r>
          <w:rPr>
            <w:rStyle w:val="affffff3"/>
            <w:noProof/>
          </w:rPr>
          <w:t xml:space="preserve"> </w:t>
        </w:r>
        <w:r w:rsidRPr="005112E3">
          <w:rPr>
            <w:rStyle w:val="affffff3"/>
            <w:noProof/>
          </w:rPr>
          <w:t xml:space="preserve"> 试验方法</w:t>
        </w:r>
        <w:r w:rsidRPr="005112E3">
          <w:rPr>
            <w:noProof/>
          </w:rPr>
          <w:tab/>
        </w:r>
        <w:r w:rsidRPr="005112E3">
          <w:rPr>
            <w:noProof/>
          </w:rPr>
          <w:fldChar w:fldCharType="begin"/>
        </w:r>
        <w:r w:rsidRPr="005112E3">
          <w:rPr>
            <w:noProof/>
          </w:rPr>
          <w:instrText xml:space="preserve"> PAGEREF _Toc149766655 \h </w:instrText>
        </w:r>
        <w:r w:rsidRPr="005112E3">
          <w:rPr>
            <w:noProof/>
          </w:rPr>
        </w:r>
        <w:r w:rsidRPr="005112E3">
          <w:rPr>
            <w:noProof/>
          </w:rPr>
          <w:fldChar w:fldCharType="separate"/>
        </w:r>
        <w:r w:rsidRPr="005112E3">
          <w:rPr>
            <w:noProof/>
          </w:rPr>
          <w:t>7</w:t>
        </w:r>
        <w:r w:rsidRPr="005112E3">
          <w:rPr>
            <w:noProof/>
          </w:rPr>
          <w:fldChar w:fldCharType="end"/>
        </w:r>
      </w:hyperlink>
    </w:p>
    <w:p w14:paraId="2B278E13" w14:textId="22AAF326" w:rsidR="005112E3" w:rsidRPr="005112E3" w:rsidRDefault="005112E3">
      <w:pPr>
        <w:pStyle w:val="TOC2"/>
        <w:rPr>
          <w:rFonts w:asciiTheme="minorHAnsi" w:eastAsiaTheme="minorEastAsia" w:hAnsiTheme="minorHAnsi" w:cstheme="minorBidi"/>
          <w:noProof/>
          <w:szCs w:val="22"/>
          <w14:ligatures w14:val="standardContextual"/>
        </w:rPr>
      </w:pPr>
      <w:hyperlink w:anchor="_Toc149766656" w:history="1">
        <w:r w:rsidRPr="005112E3">
          <w:rPr>
            <w:rStyle w:val="affffff3"/>
            <w:noProof/>
            <w14:scene3d>
              <w14:camera w14:prst="orthographicFront"/>
              <w14:lightRig w14:rig="threePt" w14:dir="t">
                <w14:rot w14:lat="0" w14:lon="0" w14:rev="0"/>
              </w14:lightRig>
            </w14:scene3d>
          </w:rPr>
          <w:t>7.1</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一般要求</w:t>
        </w:r>
        <w:r w:rsidRPr="005112E3">
          <w:rPr>
            <w:noProof/>
          </w:rPr>
          <w:tab/>
        </w:r>
        <w:r w:rsidRPr="005112E3">
          <w:rPr>
            <w:noProof/>
          </w:rPr>
          <w:fldChar w:fldCharType="begin"/>
        </w:r>
        <w:r w:rsidRPr="005112E3">
          <w:rPr>
            <w:noProof/>
          </w:rPr>
          <w:instrText xml:space="preserve"> PAGEREF _Toc149766656 \h </w:instrText>
        </w:r>
        <w:r w:rsidRPr="005112E3">
          <w:rPr>
            <w:noProof/>
          </w:rPr>
        </w:r>
        <w:r w:rsidRPr="005112E3">
          <w:rPr>
            <w:noProof/>
          </w:rPr>
          <w:fldChar w:fldCharType="separate"/>
        </w:r>
        <w:r w:rsidRPr="005112E3">
          <w:rPr>
            <w:noProof/>
          </w:rPr>
          <w:t>7</w:t>
        </w:r>
        <w:r w:rsidRPr="005112E3">
          <w:rPr>
            <w:noProof/>
          </w:rPr>
          <w:fldChar w:fldCharType="end"/>
        </w:r>
      </w:hyperlink>
    </w:p>
    <w:p w14:paraId="2782260D" w14:textId="63821C9A" w:rsidR="005112E3" w:rsidRPr="005112E3" w:rsidRDefault="005112E3">
      <w:pPr>
        <w:pStyle w:val="TOC2"/>
        <w:rPr>
          <w:rFonts w:asciiTheme="minorHAnsi" w:eastAsiaTheme="minorEastAsia" w:hAnsiTheme="minorHAnsi" w:cstheme="minorBidi"/>
          <w:noProof/>
          <w:szCs w:val="22"/>
          <w14:ligatures w14:val="standardContextual"/>
        </w:rPr>
      </w:pPr>
      <w:hyperlink w:anchor="_Toc149766657" w:history="1">
        <w:r w:rsidRPr="005112E3">
          <w:rPr>
            <w:rStyle w:val="affffff3"/>
            <w:noProof/>
            <w14:scene3d>
              <w14:camera w14:prst="orthographicFront"/>
              <w14:lightRig w14:rig="threePt" w14:dir="t">
                <w14:rot w14:lat="0" w14:lon="0" w14:rev="0"/>
              </w14:lightRig>
            </w14:scene3d>
          </w:rPr>
          <w:t>7.2</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外观检查</w:t>
        </w:r>
        <w:r w:rsidRPr="005112E3">
          <w:rPr>
            <w:noProof/>
          </w:rPr>
          <w:tab/>
        </w:r>
        <w:r w:rsidRPr="005112E3">
          <w:rPr>
            <w:noProof/>
          </w:rPr>
          <w:fldChar w:fldCharType="begin"/>
        </w:r>
        <w:r w:rsidRPr="005112E3">
          <w:rPr>
            <w:noProof/>
          </w:rPr>
          <w:instrText xml:space="preserve"> PAGEREF _Toc149766657 \h </w:instrText>
        </w:r>
        <w:r w:rsidRPr="005112E3">
          <w:rPr>
            <w:noProof/>
          </w:rPr>
        </w:r>
        <w:r w:rsidRPr="005112E3">
          <w:rPr>
            <w:noProof/>
          </w:rPr>
          <w:fldChar w:fldCharType="separate"/>
        </w:r>
        <w:r w:rsidRPr="005112E3">
          <w:rPr>
            <w:noProof/>
          </w:rPr>
          <w:t>7</w:t>
        </w:r>
        <w:r w:rsidRPr="005112E3">
          <w:rPr>
            <w:noProof/>
          </w:rPr>
          <w:fldChar w:fldCharType="end"/>
        </w:r>
      </w:hyperlink>
    </w:p>
    <w:p w14:paraId="46FA8E93" w14:textId="5B249A4A" w:rsidR="005112E3" w:rsidRPr="005112E3" w:rsidRDefault="005112E3">
      <w:pPr>
        <w:pStyle w:val="TOC2"/>
        <w:rPr>
          <w:rFonts w:asciiTheme="minorHAnsi" w:eastAsiaTheme="minorEastAsia" w:hAnsiTheme="minorHAnsi" w:cstheme="minorBidi"/>
          <w:noProof/>
          <w:szCs w:val="22"/>
          <w14:ligatures w14:val="standardContextual"/>
        </w:rPr>
      </w:pPr>
      <w:hyperlink w:anchor="_Toc149766658" w:history="1">
        <w:r w:rsidRPr="005112E3">
          <w:rPr>
            <w:rStyle w:val="affffff3"/>
            <w:noProof/>
            <w14:scene3d>
              <w14:camera w14:prst="orthographicFront"/>
              <w14:lightRig w14:rig="threePt" w14:dir="t">
                <w14:rot w14:lat="0" w14:lon="0" w14:rev="0"/>
              </w14:lightRig>
            </w14:scene3d>
          </w:rPr>
          <w:t>7.3</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偏差测量</w:t>
        </w:r>
        <w:r w:rsidRPr="005112E3">
          <w:rPr>
            <w:noProof/>
          </w:rPr>
          <w:tab/>
        </w:r>
        <w:r w:rsidRPr="005112E3">
          <w:rPr>
            <w:noProof/>
          </w:rPr>
          <w:fldChar w:fldCharType="begin"/>
        </w:r>
        <w:r w:rsidRPr="005112E3">
          <w:rPr>
            <w:noProof/>
          </w:rPr>
          <w:instrText xml:space="preserve"> PAGEREF _Toc149766658 \h </w:instrText>
        </w:r>
        <w:r w:rsidRPr="005112E3">
          <w:rPr>
            <w:noProof/>
          </w:rPr>
        </w:r>
        <w:r w:rsidRPr="005112E3">
          <w:rPr>
            <w:noProof/>
          </w:rPr>
          <w:fldChar w:fldCharType="separate"/>
        </w:r>
        <w:r w:rsidRPr="005112E3">
          <w:rPr>
            <w:noProof/>
          </w:rPr>
          <w:t>7</w:t>
        </w:r>
        <w:r w:rsidRPr="005112E3">
          <w:rPr>
            <w:noProof/>
          </w:rPr>
          <w:fldChar w:fldCharType="end"/>
        </w:r>
      </w:hyperlink>
    </w:p>
    <w:p w14:paraId="153C6CAE" w14:textId="381E604E" w:rsidR="005112E3" w:rsidRPr="005112E3" w:rsidRDefault="005112E3">
      <w:pPr>
        <w:pStyle w:val="TOC2"/>
        <w:rPr>
          <w:rFonts w:asciiTheme="minorHAnsi" w:eastAsiaTheme="minorEastAsia" w:hAnsiTheme="minorHAnsi" w:cstheme="minorBidi"/>
          <w:noProof/>
          <w:szCs w:val="22"/>
          <w14:ligatures w14:val="standardContextual"/>
        </w:rPr>
      </w:pPr>
      <w:hyperlink w:anchor="_Toc149766659" w:history="1">
        <w:r w:rsidRPr="005112E3">
          <w:rPr>
            <w:rStyle w:val="affffff3"/>
            <w:noProof/>
            <w14:scene3d>
              <w14:camera w14:prst="orthographicFront"/>
              <w14:lightRig w14:rig="threePt" w14:dir="t">
                <w14:rot w14:lat="0" w14:lon="0" w14:rev="0"/>
              </w14:lightRig>
            </w14:scene3d>
          </w:rPr>
          <w:t>7.4</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焊缝检查（制造商试验）</w:t>
        </w:r>
        <w:r w:rsidRPr="005112E3">
          <w:rPr>
            <w:noProof/>
          </w:rPr>
          <w:tab/>
        </w:r>
        <w:r w:rsidRPr="005112E3">
          <w:rPr>
            <w:noProof/>
          </w:rPr>
          <w:fldChar w:fldCharType="begin"/>
        </w:r>
        <w:r w:rsidRPr="005112E3">
          <w:rPr>
            <w:noProof/>
          </w:rPr>
          <w:instrText xml:space="preserve"> PAGEREF _Toc149766659 \h </w:instrText>
        </w:r>
        <w:r w:rsidRPr="005112E3">
          <w:rPr>
            <w:noProof/>
          </w:rPr>
        </w:r>
        <w:r w:rsidRPr="005112E3">
          <w:rPr>
            <w:noProof/>
          </w:rPr>
          <w:fldChar w:fldCharType="separate"/>
        </w:r>
        <w:r w:rsidRPr="005112E3">
          <w:rPr>
            <w:noProof/>
          </w:rPr>
          <w:t>7</w:t>
        </w:r>
        <w:r w:rsidRPr="005112E3">
          <w:rPr>
            <w:noProof/>
          </w:rPr>
          <w:fldChar w:fldCharType="end"/>
        </w:r>
      </w:hyperlink>
    </w:p>
    <w:p w14:paraId="4A22096E" w14:textId="774A53C1" w:rsidR="005112E3" w:rsidRPr="005112E3" w:rsidRDefault="005112E3">
      <w:pPr>
        <w:pStyle w:val="TOC2"/>
        <w:rPr>
          <w:rFonts w:asciiTheme="minorHAnsi" w:eastAsiaTheme="minorEastAsia" w:hAnsiTheme="minorHAnsi" w:cstheme="minorBidi"/>
          <w:noProof/>
          <w:szCs w:val="22"/>
          <w14:ligatures w14:val="standardContextual"/>
        </w:rPr>
      </w:pPr>
      <w:hyperlink w:anchor="_Toc149766660" w:history="1">
        <w:r w:rsidRPr="005112E3">
          <w:rPr>
            <w:rStyle w:val="affffff3"/>
            <w:noProof/>
            <w14:scene3d>
              <w14:camera w14:prst="orthographicFront"/>
              <w14:lightRig w14:rig="threePt" w14:dir="t">
                <w14:rot w14:lat="0" w14:lon="0" w14:rev="0"/>
              </w14:lightRig>
            </w14:scene3d>
          </w:rPr>
          <w:t>7.5</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螺纹管件扭转强度试验</w:t>
        </w:r>
        <w:r w:rsidRPr="005112E3">
          <w:rPr>
            <w:noProof/>
          </w:rPr>
          <w:tab/>
        </w:r>
        <w:r w:rsidRPr="005112E3">
          <w:rPr>
            <w:noProof/>
          </w:rPr>
          <w:fldChar w:fldCharType="begin"/>
        </w:r>
        <w:r w:rsidRPr="005112E3">
          <w:rPr>
            <w:noProof/>
          </w:rPr>
          <w:instrText xml:space="preserve"> PAGEREF _Toc149766660 \h </w:instrText>
        </w:r>
        <w:r w:rsidRPr="005112E3">
          <w:rPr>
            <w:noProof/>
          </w:rPr>
        </w:r>
        <w:r w:rsidRPr="005112E3">
          <w:rPr>
            <w:noProof/>
          </w:rPr>
          <w:fldChar w:fldCharType="separate"/>
        </w:r>
        <w:r w:rsidRPr="005112E3">
          <w:rPr>
            <w:noProof/>
          </w:rPr>
          <w:t>7</w:t>
        </w:r>
        <w:r w:rsidRPr="005112E3">
          <w:rPr>
            <w:noProof/>
          </w:rPr>
          <w:fldChar w:fldCharType="end"/>
        </w:r>
      </w:hyperlink>
    </w:p>
    <w:p w14:paraId="16D09FF9" w14:textId="1F306045" w:rsidR="005112E3" w:rsidRPr="005112E3" w:rsidRDefault="005112E3">
      <w:pPr>
        <w:pStyle w:val="TOC2"/>
        <w:rPr>
          <w:rFonts w:asciiTheme="minorHAnsi" w:eastAsiaTheme="minorEastAsia" w:hAnsiTheme="minorHAnsi" w:cstheme="minorBidi"/>
          <w:noProof/>
          <w:szCs w:val="22"/>
          <w14:ligatures w14:val="standardContextual"/>
        </w:rPr>
      </w:pPr>
      <w:hyperlink w:anchor="_Toc149766661" w:history="1">
        <w:r w:rsidRPr="005112E3">
          <w:rPr>
            <w:rStyle w:val="affffff3"/>
            <w:noProof/>
            <w14:scene3d>
              <w14:camera w14:prst="orthographicFront"/>
              <w14:lightRig w14:rig="threePt" w14:dir="t">
                <w14:rot w14:lat="0" w14:lon="0" w14:rev="0"/>
              </w14:lightRig>
            </w14:scene3d>
          </w:rPr>
          <w:t>7.6</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耐压强度试验</w:t>
        </w:r>
        <w:r w:rsidRPr="005112E3">
          <w:rPr>
            <w:noProof/>
          </w:rPr>
          <w:tab/>
        </w:r>
        <w:r w:rsidRPr="005112E3">
          <w:rPr>
            <w:noProof/>
          </w:rPr>
          <w:fldChar w:fldCharType="begin"/>
        </w:r>
        <w:r w:rsidRPr="005112E3">
          <w:rPr>
            <w:noProof/>
          </w:rPr>
          <w:instrText xml:space="preserve"> PAGEREF _Toc149766661 \h </w:instrText>
        </w:r>
        <w:r w:rsidRPr="005112E3">
          <w:rPr>
            <w:noProof/>
          </w:rPr>
        </w:r>
        <w:r w:rsidRPr="005112E3">
          <w:rPr>
            <w:noProof/>
          </w:rPr>
          <w:fldChar w:fldCharType="separate"/>
        </w:r>
        <w:r w:rsidRPr="005112E3">
          <w:rPr>
            <w:noProof/>
          </w:rPr>
          <w:t>8</w:t>
        </w:r>
        <w:r w:rsidRPr="005112E3">
          <w:rPr>
            <w:noProof/>
          </w:rPr>
          <w:fldChar w:fldCharType="end"/>
        </w:r>
      </w:hyperlink>
    </w:p>
    <w:p w14:paraId="5C95D338" w14:textId="7B774B55" w:rsidR="005112E3" w:rsidRPr="005112E3" w:rsidRDefault="005112E3">
      <w:pPr>
        <w:pStyle w:val="TOC2"/>
        <w:rPr>
          <w:rFonts w:asciiTheme="minorHAnsi" w:eastAsiaTheme="minorEastAsia" w:hAnsiTheme="minorHAnsi" w:cstheme="minorBidi"/>
          <w:noProof/>
          <w:szCs w:val="22"/>
          <w14:ligatures w14:val="standardContextual"/>
        </w:rPr>
      </w:pPr>
      <w:hyperlink w:anchor="_Toc149766662" w:history="1">
        <w:r w:rsidRPr="005112E3">
          <w:rPr>
            <w:rStyle w:val="affffff3"/>
            <w:noProof/>
            <w14:scene3d>
              <w14:camera w14:prst="orthographicFront"/>
              <w14:lightRig w14:rig="threePt" w14:dir="t">
                <w14:rot w14:lat="0" w14:lon="0" w14:rev="0"/>
              </w14:lightRig>
            </w14:scene3d>
          </w:rPr>
          <w:t>7.7</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气密性试验</w:t>
        </w:r>
        <w:r w:rsidRPr="005112E3">
          <w:rPr>
            <w:noProof/>
          </w:rPr>
          <w:tab/>
        </w:r>
        <w:r w:rsidRPr="005112E3">
          <w:rPr>
            <w:noProof/>
          </w:rPr>
          <w:fldChar w:fldCharType="begin"/>
        </w:r>
        <w:r w:rsidRPr="005112E3">
          <w:rPr>
            <w:noProof/>
          </w:rPr>
          <w:instrText xml:space="preserve"> PAGEREF _Toc149766662 \h </w:instrText>
        </w:r>
        <w:r w:rsidRPr="005112E3">
          <w:rPr>
            <w:noProof/>
          </w:rPr>
        </w:r>
        <w:r w:rsidRPr="005112E3">
          <w:rPr>
            <w:noProof/>
          </w:rPr>
          <w:fldChar w:fldCharType="separate"/>
        </w:r>
        <w:r w:rsidRPr="005112E3">
          <w:rPr>
            <w:noProof/>
          </w:rPr>
          <w:t>8</w:t>
        </w:r>
        <w:r w:rsidRPr="005112E3">
          <w:rPr>
            <w:noProof/>
          </w:rPr>
          <w:fldChar w:fldCharType="end"/>
        </w:r>
      </w:hyperlink>
    </w:p>
    <w:p w14:paraId="7AD4FB49" w14:textId="2F8818F1" w:rsidR="005112E3" w:rsidRPr="005112E3" w:rsidRDefault="005112E3">
      <w:pPr>
        <w:pStyle w:val="TOC2"/>
        <w:rPr>
          <w:rFonts w:asciiTheme="minorHAnsi" w:eastAsiaTheme="minorEastAsia" w:hAnsiTheme="minorHAnsi" w:cstheme="minorBidi"/>
          <w:noProof/>
          <w:szCs w:val="22"/>
          <w14:ligatures w14:val="standardContextual"/>
        </w:rPr>
      </w:pPr>
      <w:hyperlink w:anchor="_Toc149766663" w:history="1">
        <w:r w:rsidRPr="005112E3">
          <w:rPr>
            <w:rStyle w:val="affffff3"/>
            <w:noProof/>
            <w14:scene3d>
              <w14:camera w14:prst="orthographicFront"/>
              <w14:lightRig w14:rig="threePt" w14:dir="t">
                <w14:rot w14:lat="0" w14:lon="0" w14:rev="0"/>
              </w14:lightRig>
            </w14:scene3d>
          </w:rPr>
          <w:t>7.8</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涂层性能试验</w:t>
        </w:r>
        <w:r w:rsidRPr="005112E3">
          <w:rPr>
            <w:noProof/>
          </w:rPr>
          <w:tab/>
        </w:r>
        <w:r w:rsidRPr="005112E3">
          <w:rPr>
            <w:noProof/>
          </w:rPr>
          <w:fldChar w:fldCharType="begin"/>
        </w:r>
        <w:r w:rsidRPr="005112E3">
          <w:rPr>
            <w:noProof/>
          </w:rPr>
          <w:instrText xml:space="preserve"> PAGEREF _Toc149766663 \h </w:instrText>
        </w:r>
        <w:r w:rsidRPr="005112E3">
          <w:rPr>
            <w:noProof/>
          </w:rPr>
        </w:r>
        <w:r w:rsidRPr="005112E3">
          <w:rPr>
            <w:noProof/>
          </w:rPr>
          <w:fldChar w:fldCharType="separate"/>
        </w:r>
        <w:r w:rsidRPr="005112E3">
          <w:rPr>
            <w:noProof/>
          </w:rPr>
          <w:t>8</w:t>
        </w:r>
        <w:r w:rsidRPr="005112E3">
          <w:rPr>
            <w:noProof/>
          </w:rPr>
          <w:fldChar w:fldCharType="end"/>
        </w:r>
      </w:hyperlink>
    </w:p>
    <w:p w14:paraId="57B90798" w14:textId="22E55DB6" w:rsidR="005112E3" w:rsidRPr="005112E3" w:rsidRDefault="005112E3">
      <w:pPr>
        <w:pStyle w:val="TOC2"/>
        <w:rPr>
          <w:rFonts w:asciiTheme="minorHAnsi" w:eastAsiaTheme="minorEastAsia" w:hAnsiTheme="minorHAnsi" w:cstheme="minorBidi"/>
          <w:noProof/>
          <w:szCs w:val="22"/>
          <w14:ligatures w14:val="standardContextual"/>
        </w:rPr>
      </w:pPr>
      <w:hyperlink w:anchor="_Toc149766664" w:history="1">
        <w:r w:rsidRPr="005112E3">
          <w:rPr>
            <w:rStyle w:val="affffff3"/>
            <w:noProof/>
            <w14:scene3d>
              <w14:camera w14:prst="orthographicFront"/>
              <w14:lightRig w14:rig="threePt" w14:dir="t">
                <w14:rot w14:lat="0" w14:lon="0" w14:rev="0"/>
              </w14:lightRig>
            </w14:scene3d>
          </w:rPr>
          <w:t>7.9</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耐腐蚀性试验</w:t>
        </w:r>
        <w:r w:rsidRPr="005112E3">
          <w:rPr>
            <w:noProof/>
          </w:rPr>
          <w:tab/>
        </w:r>
        <w:r w:rsidRPr="005112E3">
          <w:rPr>
            <w:noProof/>
          </w:rPr>
          <w:fldChar w:fldCharType="begin"/>
        </w:r>
        <w:r w:rsidRPr="005112E3">
          <w:rPr>
            <w:noProof/>
          </w:rPr>
          <w:instrText xml:space="preserve"> PAGEREF _Toc149766664 \h </w:instrText>
        </w:r>
        <w:r w:rsidRPr="005112E3">
          <w:rPr>
            <w:noProof/>
          </w:rPr>
        </w:r>
        <w:r w:rsidRPr="005112E3">
          <w:rPr>
            <w:noProof/>
          </w:rPr>
          <w:fldChar w:fldCharType="separate"/>
        </w:r>
        <w:r w:rsidRPr="005112E3">
          <w:rPr>
            <w:noProof/>
          </w:rPr>
          <w:t>8</w:t>
        </w:r>
        <w:r w:rsidRPr="005112E3">
          <w:rPr>
            <w:noProof/>
          </w:rPr>
          <w:fldChar w:fldCharType="end"/>
        </w:r>
      </w:hyperlink>
    </w:p>
    <w:p w14:paraId="70653798" w14:textId="78567ECE" w:rsidR="005112E3" w:rsidRPr="005112E3" w:rsidRDefault="005112E3">
      <w:pPr>
        <w:pStyle w:val="TOC2"/>
        <w:rPr>
          <w:rFonts w:asciiTheme="minorHAnsi" w:eastAsiaTheme="minorEastAsia" w:hAnsiTheme="minorHAnsi" w:cstheme="minorBidi"/>
          <w:noProof/>
          <w:szCs w:val="22"/>
          <w14:ligatures w14:val="standardContextual"/>
        </w:rPr>
      </w:pPr>
      <w:hyperlink w:anchor="_Toc149766665" w:history="1">
        <w:r w:rsidRPr="005112E3">
          <w:rPr>
            <w:rStyle w:val="affffff3"/>
            <w:noProof/>
            <w14:scene3d>
              <w14:camera w14:prst="orthographicFront"/>
              <w14:lightRig w14:rig="threePt" w14:dir="t">
                <w14:rot w14:lat="0" w14:lon="0" w14:rev="0"/>
              </w14:lightRig>
            </w14:scene3d>
          </w:rPr>
          <w:t>7.10</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密封垫片耐燃气性试验</w:t>
        </w:r>
        <w:r w:rsidRPr="005112E3">
          <w:rPr>
            <w:noProof/>
          </w:rPr>
          <w:tab/>
        </w:r>
        <w:r w:rsidRPr="005112E3">
          <w:rPr>
            <w:noProof/>
          </w:rPr>
          <w:fldChar w:fldCharType="begin"/>
        </w:r>
        <w:r w:rsidRPr="005112E3">
          <w:rPr>
            <w:noProof/>
          </w:rPr>
          <w:instrText xml:space="preserve"> PAGEREF _Toc149766665 \h </w:instrText>
        </w:r>
        <w:r w:rsidRPr="005112E3">
          <w:rPr>
            <w:noProof/>
          </w:rPr>
        </w:r>
        <w:r w:rsidRPr="005112E3">
          <w:rPr>
            <w:noProof/>
          </w:rPr>
          <w:fldChar w:fldCharType="separate"/>
        </w:r>
        <w:r w:rsidRPr="005112E3">
          <w:rPr>
            <w:noProof/>
          </w:rPr>
          <w:t>8</w:t>
        </w:r>
        <w:r w:rsidRPr="005112E3">
          <w:rPr>
            <w:noProof/>
          </w:rPr>
          <w:fldChar w:fldCharType="end"/>
        </w:r>
      </w:hyperlink>
    </w:p>
    <w:p w14:paraId="7612B934" w14:textId="15675BA4" w:rsidR="005112E3" w:rsidRPr="005112E3" w:rsidRDefault="005112E3">
      <w:pPr>
        <w:pStyle w:val="TOC2"/>
        <w:rPr>
          <w:rFonts w:asciiTheme="minorHAnsi" w:eastAsiaTheme="minorEastAsia" w:hAnsiTheme="minorHAnsi" w:cstheme="minorBidi"/>
          <w:noProof/>
          <w:szCs w:val="22"/>
          <w14:ligatures w14:val="standardContextual"/>
        </w:rPr>
      </w:pPr>
      <w:hyperlink w:anchor="_Toc149766666" w:history="1">
        <w:r w:rsidRPr="005112E3">
          <w:rPr>
            <w:rStyle w:val="affffff3"/>
            <w:noProof/>
            <w14:scene3d>
              <w14:camera w14:prst="orthographicFront"/>
              <w14:lightRig w14:rig="threePt" w14:dir="t">
                <w14:rot w14:lat="0" w14:lon="0" w14:rev="0"/>
              </w14:lightRig>
            </w14:scene3d>
          </w:rPr>
          <w:t>7.11</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标志</w:t>
        </w:r>
        <w:r w:rsidRPr="005112E3">
          <w:rPr>
            <w:rStyle w:val="affffff3"/>
            <w:rFonts w:ascii="Times New Roman"/>
            <w:noProof/>
          </w:rPr>
          <w:t>耐擦性试验</w:t>
        </w:r>
        <w:r w:rsidRPr="005112E3">
          <w:rPr>
            <w:noProof/>
          </w:rPr>
          <w:tab/>
        </w:r>
        <w:r w:rsidRPr="005112E3">
          <w:rPr>
            <w:noProof/>
          </w:rPr>
          <w:fldChar w:fldCharType="begin"/>
        </w:r>
        <w:r w:rsidRPr="005112E3">
          <w:rPr>
            <w:noProof/>
          </w:rPr>
          <w:instrText xml:space="preserve"> PAGEREF _Toc149766666 \h </w:instrText>
        </w:r>
        <w:r w:rsidRPr="005112E3">
          <w:rPr>
            <w:noProof/>
          </w:rPr>
        </w:r>
        <w:r w:rsidRPr="005112E3">
          <w:rPr>
            <w:noProof/>
          </w:rPr>
          <w:fldChar w:fldCharType="separate"/>
        </w:r>
        <w:r w:rsidRPr="005112E3">
          <w:rPr>
            <w:noProof/>
          </w:rPr>
          <w:t>8</w:t>
        </w:r>
        <w:r w:rsidRPr="005112E3">
          <w:rPr>
            <w:noProof/>
          </w:rPr>
          <w:fldChar w:fldCharType="end"/>
        </w:r>
      </w:hyperlink>
    </w:p>
    <w:p w14:paraId="4757EAD0" w14:textId="7276A547" w:rsidR="005112E3" w:rsidRPr="005112E3" w:rsidRDefault="005112E3">
      <w:pPr>
        <w:pStyle w:val="TOC2"/>
        <w:rPr>
          <w:rFonts w:asciiTheme="minorHAnsi" w:eastAsiaTheme="minorEastAsia" w:hAnsiTheme="minorHAnsi" w:cstheme="minorBidi"/>
          <w:noProof/>
          <w:szCs w:val="22"/>
          <w14:ligatures w14:val="standardContextual"/>
        </w:rPr>
      </w:pPr>
      <w:hyperlink w:anchor="_Toc149766667" w:history="1">
        <w:r w:rsidRPr="005112E3">
          <w:rPr>
            <w:rStyle w:val="affffff3"/>
            <w:noProof/>
            <w14:scene3d>
              <w14:camera w14:prst="orthographicFront"/>
              <w14:lightRig w14:rig="threePt" w14:dir="t">
                <w14:rot w14:lat="0" w14:lon="0" w14:rev="0"/>
              </w14:lightRig>
            </w14:scene3d>
          </w:rPr>
          <w:t>7.12</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被覆层阻燃性试验</w:t>
        </w:r>
        <w:r w:rsidRPr="005112E3">
          <w:rPr>
            <w:noProof/>
          </w:rPr>
          <w:tab/>
        </w:r>
        <w:r w:rsidRPr="005112E3">
          <w:rPr>
            <w:noProof/>
          </w:rPr>
          <w:fldChar w:fldCharType="begin"/>
        </w:r>
        <w:r w:rsidRPr="005112E3">
          <w:rPr>
            <w:noProof/>
          </w:rPr>
          <w:instrText xml:space="preserve"> PAGEREF _Toc149766667 \h </w:instrText>
        </w:r>
        <w:r w:rsidRPr="005112E3">
          <w:rPr>
            <w:noProof/>
          </w:rPr>
        </w:r>
        <w:r w:rsidRPr="005112E3">
          <w:rPr>
            <w:noProof/>
          </w:rPr>
          <w:fldChar w:fldCharType="separate"/>
        </w:r>
        <w:r w:rsidRPr="005112E3">
          <w:rPr>
            <w:noProof/>
          </w:rPr>
          <w:t>9</w:t>
        </w:r>
        <w:r w:rsidRPr="005112E3">
          <w:rPr>
            <w:noProof/>
          </w:rPr>
          <w:fldChar w:fldCharType="end"/>
        </w:r>
      </w:hyperlink>
    </w:p>
    <w:p w14:paraId="12D80F32" w14:textId="771D7B5E" w:rsidR="005112E3" w:rsidRPr="005112E3" w:rsidRDefault="005112E3">
      <w:pPr>
        <w:pStyle w:val="TOC1"/>
        <w:rPr>
          <w:rFonts w:asciiTheme="minorHAnsi" w:eastAsiaTheme="minorEastAsia" w:hAnsiTheme="minorHAnsi" w:cstheme="minorBidi"/>
          <w:noProof/>
          <w:szCs w:val="22"/>
          <w14:ligatures w14:val="standardContextual"/>
        </w:rPr>
      </w:pPr>
      <w:hyperlink w:anchor="_Toc149766668" w:history="1">
        <w:r w:rsidRPr="005112E3">
          <w:rPr>
            <w:rStyle w:val="affffff3"/>
            <w:noProof/>
          </w:rPr>
          <w:t>8</w:t>
        </w:r>
        <w:r>
          <w:rPr>
            <w:rStyle w:val="affffff3"/>
            <w:noProof/>
          </w:rPr>
          <w:t xml:space="preserve"> </w:t>
        </w:r>
        <w:r w:rsidRPr="005112E3">
          <w:rPr>
            <w:rStyle w:val="affffff3"/>
            <w:noProof/>
          </w:rPr>
          <w:t xml:space="preserve"> 检验规则</w:t>
        </w:r>
        <w:r w:rsidRPr="005112E3">
          <w:rPr>
            <w:noProof/>
          </w:rPr>
          <w:tab/>
        </w:r>
        <w:r w:rsidRPr="005112E3">
          <w:rPr>
            <w:noProof/>
          </w:rPr>
          <w:fldChar w:fldCharType="begin"/>
        </w:r>
        <w:r w:rsidRPr="005112E3">
          <w:rPr>
            <w:noProof/>
          </w:rPr>
          <w:instrText xml:space="preserve"> PAGEREF _Toc149766668 \h </w:instrText>
        </w:r>
        <w:r w:rsidRPr="005112E3">
          <w:rPr>
            <w:noProof/>
          </w:rPr>
        </w:r>
        <w:r w:rsidRPr="005112E3">
          <w:rPr>
            <w:noProof/>
          </w:rPr>
          <w:fldChar w:fldCharType="separate"/>
        </w:r>
        <w:r w:rsidRPr="005112E3">
          <w:rPr>
            <w:noProof/>
          </w:rPr>
          <w:t>9</w:t>
        </w:r>
        <w:r w:rsidRPr="005112E3">
          <w:rPr>
            <w:noProof/>
          </w:rPr>
          <w:fldChar w:fldCharType="end"/>
        </w:r>
      </w:hyperlink>
    </w:p>
    <w:p w14:paraId="05CBBEA5" w14:textId="15C2961B" w:rsidR="005112E3" w:rsidRPr="005112E3" w:rsidRDefault="005112E3">
      <w:pPr>
        <w:pStyle w:val="TOC2"/>
        <w:rPr>
          <w:rFonts w:asciiTheme="minorHAnsi" w:eastAsiaTheme="minorEastAsia" w:hAnsiTheme="minorHAnsi" w:cstheme="minorBidi"/>
          <w:noProof/>
          <w:szCs w:val="22"/>
          <w14:ligatures w14:val="standardContextual"/>
        </w:rPr>
      </w:pPr>
      <w:hyperlink w:anchor="_Toc149766669" w:history="1">
        <w:r w:rsidRPr="005112E3">
          <w:rPr>
            <w:rStyle w:val="affffff3"/>
            <w:noProof/>
            <w14:scene3d>
              <w14:camera w14:prst="orthographicFront"/>
              <w14:lightRig w14:rig="threePt" w14:dir="t">
                <w14:rot w14:lat="0" w14:lon="0" w14:rev="0"/>
              </w14:lightRig>
            </w14:scene3d>
          </w:rPr>
          <w:t>8.1</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出厂检验</w:t>
        </w:r>
        <w:r w:rsidRPr="005112E3">
          <w:rPr>
            <w:noProof/>
          </w:rPr>
          <w:tab/>
        </w:r>
        <w:r w:rsidRPr="005112E3">
          <w:rPr>
            <w:noProof/>
          </w:rPr>
          <w:fldChar w:fldCharType="begin"/>
        </w:r>
        <w:r w:rsidRPr="005112E3">
          <w:rPr>
            <w:noProof/>
          </w:rPr>
          <w:instrText xml:space="preserve"> PAGEREF _Toc149766669 \h </w:instrText>
        </w:r>
        <w:r w:rsidRPr="005112E3">
          <w:rPr>
            <w:noProof/>
          </w:rPr>
        </w:r>
        <w:r w:rsidRPr="005112E3">
          <w:rPr>
            <w:noProof/>
          </w:rPr>
          <w:fldChar w:fldCharType="separate"/>
        </w:r>
        <w:r w:rsidRPr="005112E3">
          <w:rPr>
            <w:noProof/>
          </w:rPr>
          <w:t>9</w:t>
        </w:r>
        <w:r w:rsidRPr="005112E3">
          <w:rPr>
            <w:noProof/>
          </w:rPr>
          <w:fldChar w:fldCharType="end"/>
        </w:r>
      </w:hyperlink>
    </w:p>
    <w:p w14:paraId="745D6C5F" w14:textId="41131110" w:rsidR="005112E3" w:rsidRPr="005112E3" w:rsidRDefault="005112E3">
      <w:pPr>
        <w:pStyle w:val="TOC2"/>
        <w:rPr>
          <w:rFonts w:asciiTheme="minorHAnsi" w:eastAsiaTheme="minorEastAsia" w:hAnsiTheme="minorHAnsi" w:cstheme="minorBidi"/>
          <w:noProof/>
          <w:szCs w:val="22"/>
          <w14:ligatures w14:val="standardContextual"/>
        </w:rPr>
      </w:pPr>
      <w:hyperlink w:anchor="_Toc149766670" w:history="1">
        <w:r w:rsidRPr="005112E3">
          <w:rPr>
            <w:rStyle w:val="affffff3"/>
            <w:noProof/>
            <w14:scene3d>
              <w14:camera w14:prst="orthographicFront"/>
              <w14:lightRig w14:rig="threePt" w14:dir="t">
                <w14:rot w14:lat="0" w14:lon="0" w14:rev="0"/>
              </w14:lightRig>
            </w14:scene3d>
          </w:rPr>
          <w:t>8.2</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型式检</w:t>
        </w:r>
        <w:r w:rsidRPr="005112E3">
          <w:rPr>
            <w:rStyle w:val="affffff3"/>
            <w:rFonts w:ascii="Times New Roman"/>
            <w:noProof/>
          </w:rPr>
          <w:t>验</w:t>
        </w:r>
        <w:r w:rsidRPr="005112E3">
          <w:rPr>
            <w:noProof/>
          </w:rPr>
          <w:tab/>
        </w:r>
        <w:r w:rsidRPr="005112E3">
          <w:rPr>
            <w:noProof/>
          </w:rPr>
          <w:fldChar w:fldCharType="begin"/>
        </w:r>
        <w:r w:rsidRPr="005112E3">
          <w:rPr>
            <w:noProof/>
          </w:rPr>
          <w:instrText xml:space="preserve"> PAGEREF _Toc149766670 \h </w:instrText>
        </w:r>
        <w:r w:rsidRPr="005112E3">
          <w:rPr>
            <w:noProof/>
          </w:rPr>
        </w:r>
        <w:r w:rsidRPr="005112E3">
          <w:rPr>
            <w:noProof/>
          </w:rPr>
          <w:fldChar w:fldCharType="separate"/>
        </w:r>
        <w:r w:rsidRPr="005112E3">
          <w:rPr>
            <w:noProof/>
          </w:rPr>
          <w:t>10</w:t>
        </w:r>
        <w:r w:rsidRPr="005112E3">
          <w:rPr>
            <w:noProof/>
          </w:rPr>
          <w:fldChar w:fldCharType="end"/>
        </w:r>
      </w:hyperlink>
    </w:p>
    <w:p w14:paraId="3F136DB3" w14:textId="0D8F6F74" w:rsidR="005112E3" w:rsidRPr="005112E3" w:rsidRDefault="005112E3">
      <w:pPr>
        <w:pStyle w:val="TOC1"/>
        <w:rPr>
          <w:rFonts w:asciiTheme="minorHAnsi" w:eastAsiaTheme="minorEastAsia" w:hAnsiTheme="minorHAnsi" w:cstheme="minorBidi"/>
          <w:noProof/>
          <w:szCs w:val="22"/>
          <w14:ligatures w14:val="standardContextual"/>
        </w:rPr>
      </w:pPr>
      <w:hyperlink w:anchor="_Toc149766671" w:history="1">
        <w:r w:rsidRPr="005112E3">
          <w:rPr>
            <w:rStyle w:val="affffff3"/>
            <w:noProof/>
          </w:rPr>
          <w:t>9</w:t>
        </w:r>
        <w:r>
          <w:rPr>
            <w:rStyle w:val="affffff3"/>
            <w:noProof/>
          </w:rPr>
          <w:t xml:space="preserve"> </w:t>
        </w:r>
        <w:r w:rsidRPr="005112E3">
          <w:rPr>
            <w:rStyle w:val="affffff3"/>
            <w:noProof/>
          </w:rPr>
          <w:t xml:space="preserve"> 标志、安装说明文件</w:t>
        </w:r>
        <w:r w:rsidRPr="005112E3">
          <w:rPr>
            <w:noProof/>
          </w:rPr>
          <w:tab/>
        </w:r>
        <w:r w:rsidRPr="005112E3">
          <w:rPr>
            <w:noProof/>
          </w:rPr>
          <w:fldChar w:fldCharType="begin"/>
        </w:r>
        <w:r w:rsidRPr="005112E3">
          <w:rPr>
            <w:noProof/>
          </w:rPr>
          <w:instrText xml:space="preserve"> PAGEREF _Toc149766671 \h </w:instrText>
        </w:r>
        <w:r w:rsidRPr="005112E3">
          <w:rPr>
            <w:noProof/>
          </w:rPr>
        </w:r>
        <w:r w:rsidRPr="005112E3">
          <w:rPr>
            <w:noProof/>
          </w:rPr>
          <w:fldChar w:fldCharType="separate"/>
        </w:r>
        <w:r w:rsidRPr="005112E3">
          <w:rPr>
            <w:noProof/>
          </w:rPr>
          <w:t>11</w:t>
        </w:r>
        <w:r w:rsidRPr="005112E3">
          <w:rPr>
            <w:noProof/>
          </w:rPr>
          <w:fldChar w:fldCharType="end"/>
        </w:r>
      </w:hyperlink>
    </w:p>
    <w:p w14:paraId="67644929" w14:textId="409963D0" w:rsidR="005112E3" w:rsidRPr="005112E3" w:rsidRDefault="005112E3">
      <w:pPr>
        <w:pStyle w:val="TOC2"/>
        <w:rPr>
          <w:rFonts w:asciiTheme="minorHAnsi" w:eastAsiaTheme="minorEastAsia" w:hAnsiTheme="minorHAnsi" w:cstheme="minorBidi"/>
          <w:noProof/>
          <w:szCs w:val="22"/>
          <w14:ligatures w14:val="standardContextual"/>
        </w:rPr>
      </w:pPr>
      <w:hyperlink w:anchor="_Toc149766672" w:history="1">
        <w:r w:rsidRPr="005112E3">
          <w:rPr>
            <w:rStyle w:val="affffff3"/>
            <w:noProof/>
            <w14:scene3d>
              <w14:camera w14:prst="orthographicFront"/>
              <w14:lightRig w14:rig="threePt" w14:dir="t">
                <w14:rot w14:lat="0" w14:lon="0" w14:rev="0"/>
              </w14:lightRig>
            </w14:scene3d>
          </w:rPr>
          <w:t>9.1</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标志</w:t>
        </w:r>
        <w:r w:rsidRPr="005112E3">
          <w:rPr>
            <w:noProof/>
          </w:rPr>
          <w:tab/>
        </w:r>
        <w:r w:rsidRPr="005112E3">
          <w:rPr>
            <w:noProof/>
          </w:rPr>
          <w:fldChar w:fldCharType="begin"/>
        </w:r>
        <w:r w:rsidRPr="005112E3">
          <w:rPr>
            <w:noProof/>
          </w:rPr>
          <w:instrText xml:space="preserve"> PAGEREF _Toc149766672 \h </w:instrText>
        </w:r>
        <w:r w:rsidRPr="005112E3">
          <w:rPr>
            <w:noProof/>
          </w:rPr>
        </w:r>
        <w:r w:rsidRPr="005112E3">
          <w:rPr>
            <w:noProof/>
          </w:rPr>
          <w:fldChar w:fldCharType="separate"/>
        </w:r>
        <w:r w:rsidRPr="005112E3">
          <w:rPr>
            <w:noProof/>
          </w:rPr>
          <w:t>11</w:t>
        </w:r>
        <w:r w:rsidRPr="005112E3">
          <w:rPr>
            <w:noProof/>
          </w:rPr>
          <w:fldChar w:fldCharType="end"/>
        </w:r>
      </w:hyperlink>
    </w:p>
    <w:p w14:paraId="0D57A1A2" w14:textId="3F471DB2" w:rsidR="005112E3" w:rsidRPr="005112E3" w:rsidRDefault="005112E3">
      <w:pPr>
        <w:pStyle w:val="TOC2"/>
        <w:rPr>
          <w:rFonts w:asciiTheme="minorHAnsi" w:eastAsiaTheme="minorEastAsia" w:hAnsiTheme="minorHAnsi" w:cstheme="minorBidi"/>
          <w:noProof/>
          <w:szCs w:val="22"/>
          <w14:ligatures w14:val="standardContextual"/>
        </w:rPr>
      </w:pPr>
      <w:hyperlink w:anchor="_Toc149766673" w:history="1">
        <w:r w:rsidRPr="005112E3">
          <w:rPr>
            <w:rStyle w:val="affffff3"/>
            <w:noProof/>
            <w14:scene3d>
              <w14:camera w14:prst="orthographicFront"/>
              <w14:lightRig w14:rig="threePt" w14:dir="t">
                <w14:rot w14:lat="0" w14:lon="0" w14:rev="0"/>
              </w14:lightRig>
            </w14:scene3d>
          </w:rPr>
          <w:t>9.2</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安装说明文件</w:t>
        </w:r>
        <w:r w:rsidRPr="005112E3">
          <w:rPr>
            <w:noProof/>
          </w:rPr>
          <w:tab/>
        </w:r>
        <w:r w:rsidRPr="005112E3">
          <w:rPr>
            <w:noProof/>
          </w:rPr>
          <w:fldChar w:fldCharType="begin"/>
        </w:r>
        <w:r w:rsidRPr="005112E3">
          <w:rPr>
            <w:noProof/>
          </w:rPr>
          <w:instrText xml:space="preserve"> PAGEREF _Toc149766673 \h </w:instrText>
        </w:r>
        <w:r w:rsidRPr="005112E3">
          <w:rPr>
            <w:noProof/>
          </w:rPr>
        </w:r>
        <w:r w:rsidRPr="005112E3">
          <w:rPr>
            <w:noProof/>
          </w:rPr>
          <w:fldChar w:fldCharType="separate"/>
        </w:r>
        <w:r w:rsidRPr="005112E3">
          <w:rPr>
            <w:noProof/>
          </w:rPr>
          <w:t>11</w:t>
        </w:r>
        <w:r w:rsidRPr="005112E3">
          <w:rPr>
            <w:noProof/>
          </w:rPr>
          <w:fldChar w:fldCharType="end"/>
        </w:r>
      </w:hyperlink>
    </w:p>
    <w:p w14:paraId="75E0815D" w14:textId="6B707C01" w:rsidR="005112E3" w:rsidRPr="005112E3" w:rsidRDefault="005112E3">
      <w:pPr>
        <w:pStyle w:val="TOC1"/>
        <w:rPr>
          <w:rFonts w:asciiTheme="minorHAnsi" w:eastAsiaTheme="minorEastAsia" w:hAnsiTheme="minorHAnsi" w:cstheme="minorBidi"/>
          <w:noProof/>
          <w:szCs w:val="22"/>
          <w14:ligatures w14:val="standardContextual"/>
        </w:rPr>
      </w:pPr>
      <w:hyperlink w:anchor="_Toc149766674" w:history="1">
        <w:r w:rsidRPr="005112E3">
          <w:rPr>
            <w:rStyle w:val="affffff3"/>
            <w:noProof/>
          </w:rPr>
          <w:t>10</w:t>
        </w:r>
        <w:r>
          <w:rPr>
            <w:rStyle w:val="affffff3"/>
            <w:noProof/>
          </w:rPr>
          <w:t xml:space="preserve"> </w:t>
        </w:r>
        <w:r w:rsidRPr="005112E3">
          <w:rPr>
            <w:rStyle w:val="affffff3"/>
            <w:noProof/>
          </w:rPr>
          <w:t xml:space="preserve"> 包装、运输和贮存</w:t>
        </w:r>
        <w:r w:rsidRPr="005112E3">
          <w:rPr>
            <w:noProof/>
          </w:rPr>
          <w:tab/>
        </w:r>
        <w:r w:rsidRPr="005112E3">
          <w:rPr>
            <w:noProof/>
          </w:rPr>
          <w:fldChar w:fldCharType="begin"/>
        </w:r>
        <w:r w:rsidRPr="005112E3">
          <w:rPr>
            <w:noProof/>
          </w:rPr>
          <w:instrText xml:space="preserve"> PAGEREF _Toc149766674 \h </w:instrText>
        </w:r>
        <w:r w:rsidRPr="005112E3">
          <w:rPr>
            <w:noProof/>
          </w:rPr>
        </w:r>
        <w:r w:rsidRPr="005112E3">
          <w:rPr>
            <w:noProof/>
          </w:rPr>
          <w:fldChar w:fldCharType="separate"/>
        </w:r>
        <w:r w:rsidRPr="005112E3">
          <w:rPr>
            <w:noProof/>
          </w:rPr>
          <w:t>11</w:t>
        </w:r>
        <w:r w:rsidRPr="005112E3">
          <w:rPr>
            <w:noProof/>
          </w:rPr>
          <w:fldChar w:fldCharType="end"/>
        </w:r>
      </w:hyperlink>
    </w:p>
    <w:p w14:paraId="40CFD1DC" w14:textId="1C71ACA6" w:rsidR="005112E3" w:rsidRPr="005112E3" w:rsidRDefault="005112E3">
      <w:pPr>
        <w:pStyle w:val="TOC2"/>
        <w:rPr>
          <w:rFonts w:asciiTheme="minorHAnsi" w:eastAsiaTheme="minorEastAsia" w:hAnsiTheme="minorHAnsi" w:cstheme="minorBidi"/>
          <w:noProof/>
          <w:szCs w:val="22"/>
          <w14:ligatures w14:val="standardContextual"/>
        </w:rPr>
      </w:pPr>
      <w:hyperlink w:anchor="_Toc149766675" w:history="1">
        <w:r w:rsidRPr="005112E3">
          <w:rPr>
            <w:rStyle w:val="affffff3"/>
            <w:noProof/>
            <w14:scene3d>
              <w14:camera w14:prst="orthographicFront"/>
              <w14:lightRig w14:rig="threePt" w14:dir="t">
                <w14:rot w14:lat="0" w14:lon="0" w14:rev="0"/>
              </w14:lightRig>
            </w14:scene3d>
          </w:rPr>
          <w:t>10.1</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包装</w:t>
        </w:r>
        <w:r w:rsidRPr="005112E3">
          <w:rPr>
            <w:noProof/>
          </w:rPr>
          <w:tab/>
        </w:r>
        <w:r w:rsidRPr="005112E3">
          <w:rPr>
            <w:noProof/>
          </w:rPr>
          <w:fldChar w:fldCharType="begin"/>
        </w:r>
        <w:r w:rsidRPr="005112E3">
          <w:rPr>
            <w:noProof/>
          </w:rPr>
          <w:instrText xml:space="preserve"> PAGEREF _Toc149766675 \h </w:instrText>
        </w:r>
        <w:r w:rsidRPr="005112E3">
          <w:rPr>
            <w:noProof/>
          </w:rPr>
        </w:r>
        <w:r w:rsidRPr="005112E3">
          <w:rPr>
            <w:noProof/>
          </w:rPr>
          <w:fldChar w:fldCharType="separate"/>
        </w:r>
        <w:r w:rsidRPr="005112E3">
          <w:rPr>
            <w:noProof/>
          </w:rPr>
          <w:t>11</w:t>
        </w:r>
        <w:r w:rsidRPr="005112E3">
          <w:rPr>
            <w:noProof/>
          </w:rPr>
          <w:fldChar w:fldCharType="end"/>
        </w:r>
      </w:hyperlink>
    </w:p>
    <w:p w14:paraId="7FB2AF2C" w14:textId="70C1FC4B" w:rsidR="005112E3" w:rsidRPr="005112E3" w:rsidRDefault="005112E3">
      <w:pPr>
        <w:pStyle w:val="TOC2"/>
        <w:rPr>
          <w:rFonts w:asciiTheme="minorHAnsi" w:eastAsiaTheme="minorEastAsia" w:hAnsiTheme="minorHAnsi" w:cstheme="minorBidi"/>
          <w:noProof/>
          <w:szCs w:val="22"/>
          <w14:ligatures w14:val="standardContextual"/>
        </w:rPr>
      </w:pPr>
      <w:hyperlink w:anchor="_Toc149766676" w:history="1">
        <w:r w:rsidRPr="005112E3">
          <w:rPr>
            <w:rStyle w:val="affffff3"/>
            <w:noProof/>
            <w14:scene3d>
              <w14:camera w14:prst="orthographicFront"/>
              <w14:lightRig w14:rig="threePt" w14:dir="t">
                <w14:rot w14:lat="0" w14:lon="0" w14:rev="0"/>
              </w14:lightRig>
            </w14:scene3d>
          </w:rPr>
          <w:t>10.2</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运输</w:t>
        </w:r>
        <w:r w:rsidRPr="005112E3">
          <w:rPr>
            <w:noProof/>
          </w:rPr>
          <w:tab/>
        </w:r>
        <w:r w:rsidRPr="005112E3">
          <w:rPr>
            <w:noProof/>
          </w:rPr>
          <w:fldChar w:fldCharType="begin"/>
        </w:r>
        <w:r w:rsidRPr="005112E3">
          <w:rPr>
            <w:noProof/>
          </w:rPr>
          <w:instrText xml:space="preserve"> PAGEREF _Toc149766676 \h </w:instrText>
        </w:r>
        <w:r w:rsidRPr="005112E3">
          <w:rPr>
            <w:noProof/>
          </w:rPr>
        </w:r>
        <w:r w:rsidRPr="005112E3">
          <w:rPr>
            <w:noProof/>
          </w:rPr>
          <w:fldChar w:fldCharType="separate"/>
        </w:r>
        <w:r w:rsidRPr="005112E3">
          <w:rPr>
            <w:noProof/>
          </w:rPr>
          <w:t>11</w:t>
        </w:r>
        <w:r w:rsidRPr="005112E3">
          <w:rPr>
            <w:noProof/>
          </w:rPr>
          <w:fldChar w:fldCharType="end"/>
        </w:r>
      </w:hyperlink>
    </w:p>
    <w:p w14:paraId="04F72B6A" w14:textId="0C160AF0" w:rsidR="005112E3" w:rsidRPr="005112E3" w:rsidRDefault="005112E3">
      <w:pPr>
        <w:pStyle w:val="TOC2"/>
        <w:rPr>
          <w:rFonts w:asciiTheme="minorHAnsi" w:eastAsiaTheme="minorEastAsia" w:hAnsiTheme="minorHAnsi" w:cstheme="minorBidi"/>
          <w:noProof/>
          <w:szCs w:val="22"/>
          <w14:ligatures w14:val="standardContextual"/>
        </w:rPr>
      </w:pPr>
      <w:hyperlink w:anchor="_Toc149766677" w:history="1">
        <w:r w:rsidRPr="005112E3">
          <w:rPr>
            <w:rStyle w:val="affffff3"/>
            <w:noProof/>
            <w14:scene3d>
              <w14:camera w14:prst="orthographicFront"/>
              <w14:lightRig w14:rig="threePt" w14:dir="t">
                <w14:rot w14:lat="0" w14:lon="0" w14:rev="0"/>
              </w14:lightRig>
            </w14:scene3d>
          </w:rPr>
          <w:t>10.3</w:t>
        </w:r>
        <w:r>
          <w:rPr>
            <w:rStyle w:val="affffff3"/>
            <w:noProof/>
            <w14:scene3d>
              <w14:camera w14:prst="orthographicFront"/>
              <w14:lightRig w14:rig="threePt" w14:dir="t">
                <w14:rot w14:lat="0" w14:lon="0" w14:rev="0"/>
              </w14:lightRig>
            </w14:scene3d>
          </w:rPr>
          <w:t xml:space="preserve"> </w:t>
        </w:r>
        <w:r w:rsidRPr="005112E3">
          <w:rPr>
            <w:rStyle w:val="affffff3"/>
            <w:noProof/>
          </w:rPr>
          <w:t xml:space="preserve"> 贮存</w:t>
        </w:r>
        <w:r w:rsidRPr="005112E3">
          <w:rPr>
            <w:noProof/>
          </w:rPr>
          <w:tab/>
        </w:r>
        <w:r w:rsidRPr="005112E3">
          <w:rPr>
            <w:noProof/>
          </w:rPr>
          <w:fldChar w:fldCharType="begin"/>
        </w:r>
        <w:r w:rsidRPr="005112E3">
          <w:rPr>
            <w:noProof/>
          </w:rPr>
          <w:instrText xml:space="preserve"> PAGEREF _Toc149766677 \h </w:instrText>
        </w:r>
        <w:r w:rsidRPr="005112E3">
          <w:rPr>
            <w:noProof/>
          </w:rPr>
        </w:r>
        <w:r w:rsidRPr="005112E3">
          <w:rPr>
            <w:noProof/>
          </w:rPr>
          <w:fldChar w:fldCharType="separate"/>
        </w:r>
        <w:r w:rsidRPr="005112E3">
          <w:rPr>
            <w:noProof/>
          </w:rPr>
          <w:t>12</w:t>
        </w:r>
        <w:r w:rsidRPr="005112E3">
          <w:rPr>
            <w:noProof/>
          </w:rPr>
          <w:fldChar w:fldCharType="end"/>
        </w:r>
      </w:hyperlink>
    </w:p>
    <w:p w14:paraId="194941E0" w14:textId="2A90A17F" w:rsidR="005112E3" w:rsidRPr="005112E3" w:rsidRDefault="005112E3">
      <w:pPr>
        <w:pStyle w:val="TOC1"/>
        <w:rPr>
          <w:rFonts w:asciiTheme="minorHAnsi" w:eastAsiaTheme="minorEastAsia" w:hAnsiTheme="minorHAnsi" w:cstheme="minorBidi"/>
          <w:noProof/>
          <w:szCs w:val="22"/>
          <w14:ligatures w14:val="standardContextual"/>
        </w:rPr>
      </w:pPr>
      <w:hyperlink w:anchor="_Toc149766678" w:history="1">
        <w:r w:rsidRPr="005112E3">
          <w:rPr>
            <w:rStyle w:val="affffff3"/>
            <w:noProof/>
          </w:rPr>
          <w:t>附录A（资料性）</w:t>
        </w:r>
        <w:r>
          <w:rPr>
            <w:rStyle w:val="affffff3"/>
            <w:noProof/>
          </w:rPr>
          <w:t xml:space="preserve"> </w:t>
        </w:r>
        <w:r w:rsidRPr="005112E3">
          <w:rPr>
            <w:rStyle w:val="affffff3"/>
            <w:noProof/>
          </w:rPr>
          <w:t xml:space="preserve"> 预制管示意图</w:t>
        </w:r>
        <w:r w:rsidRPr="005112E3">
          <w:rPr>
            <w:noProof/>
          </w:rPr>
          <w:tab/>
        </w:r>
        <w:r w:rsidRPr="005112E3">
          <w:rPr>
            <w:noProof/>
          </w:rPr>
          <w:fldChar w:fldCharType="begin"/>
        </w:r>
        <w:r w:rsidRPr="005112E3">
          <w:rPr>
            <w:noProof/>
          </w:rPr>
          <w:instrText xml:space="preserve"> PAGEREF _Toc149766678 \h </w:instrText>
        </w:r>
        <w:r w:rsidRPr="005112E3">
          <w:rPr>
            <w:noProof/>
          </w:rPr>
        </w:r>
        <w:r w:rsidRPr="005112E3">
          <w:rPr>
            <w:noProof/>
          </w:rPr>
          <w:fldChar w:fldCharType="separate"/>
        </w:r>
        <w:r w:rsidRPr="005112E3">
          <w:rPr>
            <w:noProof/>
          </w:rPr>
          <w:t>13</w:t>
        </w:r>
        <w:r w:rsidRPr="005112E3">
          <w:rPr>
            <w:noProof/>
          </w:rPr>
          <w:fldChar w:fldCharType="end"/>
        </w:r>
      </w:hyperlink>
    </w:p>
    <w:p w14:paraId="2A70E2FA" w14:textId="5F3EAA76" w:rsidR="005112E3" w:rsidRPr="005112E3" w:rsidRDefault="005112E3">
      <w:pPr>
        <w:pStyle w:val="TOC1"/>
        <w:rPr>
          <w:rFonts w:asciiTheme="minorHAnsi" w:eastAsiaTheme="minorEastAsia" w:hAnsiTheme="minorHAnsi" w:cstheme="minorBidi"/>
          <w:noProof/>
          <w:szCs w:val="22"/>
          <w14:ligatures w14:val="standardContextual"/>
        </w:rPr>
      </w:pPr>
      <w:hyperlink w:anchor="_Toc149766679" w:history="1">
        <w:r w:rsidRPr="005112E3">
          <w:rPr>
            <w:rStyle w:val="affffff3"/>
            <w:noProof/>
          </w:rPr>
          <w:t>参考文献</w:t>
        </w:r>
        <w:r w:rsidRPr="005112E3">
          <w:rPr>
            <w:noProof/>
          </w:rPr>
          <w:tab/>
        </w:r>
        <w:r w:rsidRPr="005112E3">
          <w:rPr>
            <w:noProof/>
          </w:rPr>
          <w:fldChar w:fldCharType="begin"/>
        </w:r>
        <w:r w:rsidRPr="005112E3">
          <w:rPr>
            <w:noProof/>
          </w:rPr>
          <w:instrText xml:space="preserve"> PAGEREF _Toc149766679 \h </w:instrText>
        </w:r>
        <w:r w:rsidRPr="005112E3">
          <w:rPr>
            <w:noProof/>
          </w:rPr>
        </w:r>
        <w:r w:rsidRPr="005112E3">
          <w:rPr>
            <w:noProof/>
          </w:rPr>
          <w:fldChar w:fldCharType="separate"/>
        </w:r>
        <w:r w:rsidRPr="005112E3">
          <w:rPr>
            <w:noProof/>
          </w:rPr>
          <w:t>16</w:t>
        </w:r>
        <w:r w:rsidRPr="005112E3">
          <w:rPr>
            <w:noProof/>
          </w:rPr>
          <w:fldChar w:fldCharType="end"/>
        </w:r>
      </w:hyperlink>
    </w:p>
    <w:p w14:paraId="0F1DA954" w14:textId="47C057ED" w:rsidR="005112E3" w:rsidRPr="005112E3" w:rsidRDefault="005112E3" w:rsidP="005112E3">
      <w:pPr>
        <w:pStyle w:val="affffffff2"/>
        <w:spacing w:after="468"/>
        <w:sectPr w:rsidR="005112E3" w:rsidRPr="005112E3" w:rsidSect="005112E3">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type="lines" w:linePitch="312"/>
        </w:sectPr>
      </w:pPr>
      <w:r w:rsidRPr="005112E3">
        <w:fldChar w:fldCharType="end"/>
      </w:r>
    </w:p>
    <w:p w14:paraId="48C2030E" w14:textId="77777777" w:rsidR="00476671" w:rsidRDefault="00000000">
      <w:pPr>
        <w:pStyle w:val="a6"/>
        <w:spacing w:after="468"/>
      </w:pPr>
      <w:bookmarkStart w:id="29" w:name="BookMark2"/>
      <w:bookmarkStart w:id="30" w:name="_Toc149766629"/>
      <w:bookmarkEnd w:id="28"/>
      <w:r>
        <w:rPr>
          <w:spacing w:val="320"/>
        </w:rPr>
        <w:t>前</w:t>
      </w:r>
      <w:r>
        <w:t>言</w:t>
      </w:r>
      <w:bookmarkEnd w:id="18"/>
      <w:bookmarkEnd w:id="19"/>
      <w:bookmarkEnd w:id="20"/>
      <w:bookmarkEnd w:id="21"/>
      <w:bookmarkEnd w:id="22"/>
      <w:bookmarkEnd w:id="23"/>
      <w:bookmarkEnd w:id="24"/>
      <w:bookmarkEnd w:id="25"/>
      <w:bookmarkEnd w:id="26"/>
      <w:bookmarkEnd w:id="27"/>
      <w:bookmarkEnd w:id="30"/>
    </w:p>
    <w:p w14:paraId="55FC06B4" w14:textId="77777777" w:rsidR="00476671" w:rsidRDefault="00000000">
      <w:pPr>
        <w:pStyle w:val="affffffd"/>
        <w:ind w:firstLine="420"/>
      </w:pPr>
      <w:r>
        <w:rPr>
          <w:rFonts w:hint="eastAsia"/>
        </w:rPr>
        <w:t>本文件按照GB/T 1.1—2020《标准化工作导则  第1部分：标准化文件的结构和起草规则》的规定起草。</w:t>
      </w:r>
    </w:p>
    <w:p w14:paraId="409A0055" w14:textId="77777777" w:rsidR="00476671" w:rsidRDefault="00000000">
      <w:pPr>
        <w:pStyle w:val="affffffd"/>
        <w:ind w:firstLine="420"/>
      </w:pPr>
      <w:r>
        <w:rPr>
          <w:rFonts w:hint="eastAsia"/>
        </w:rPr>
        <w:t>本文件由中华人民共和国住房和城乡建设部提出并归口。</w:t>
      </w:r>
    </w:p>
    <w:p w14:paraId="6F0B87A8" w14:textId="77777777" w:rsidR="00476671" w:rsidRDefault="00000000">
      <w:pPr>
        <w:pStyle w:val="affffffd"/>
        <w:ind w:firstLine="420"/>
      </w:pPr>
      <w:r>
        <w:rPr>
          <w:rFonts w:hint="eastAsia"/>
        </w:rPr>
        <w:t>本文件起草单位：</w:t>
      </w:r>
    </w:p>
    <w:p w14:paraId="28601C83" w14:textId="77777777" w:rsidR="00476671" w:rsidRDefault="00000000">
      <w:pPr>
        <w:pStyle w:val="affffffd"/>
        <w:ind w:firstLine="420"/>
      </w:pPr>
      <w:r>
        <w:rPr>
          <w:rFonts w:hint="eastAsia"/>
        </w:rPr>
        <w:t>本文件主要起草人：</w:t>
      </w:r>
    </w:p>
    <w:p w14:paraId="0A329766" w14:textId="77777777" w:rsidR="00476671" w:rsidRDefault="00476671">
      <w:pPr>
        <w:pStyle w:val="affffffd"/>
        <w:ind w:firstLine="420"/>
      </w:pPr>
    </w:p>
    <w:p w14:paraId="51E6D44F" w14:textId="77777777" w:rsidR="00476671" w:rsidRDefault="00476671">
      <w:pPr>
        <w:pStyle w:val="affffffd"/>
        <w:ind w:firstLine="420"/>
        <w:sectPr w:rsidR="00476671">
          <w:pgSz w:w="11906" w:h="16838"/>
          <w:pgMar w:top="1928" w:right="1134" w:bottom="1134" w:left="1134" w:header="1418" w:footer="1134" w:gutter="284"/>
          <w:pgNumType w:fmt="upperRoman"/>
          <w:cols w:space="425"/>
          <w:formProt w:val="0"/>
          <w:docGrid w:type="lines" w:linePitch="312"/>
        </w:sectPr>
      </w:pPr>
    </w:p>
    <w:p w14:paraId="1F6BB3A4" w14:textId="77777777" w:rsidR="00476671" w:rsidRDefault="00476671">
      <w:pPr>
        <w:spacing w:line="20" w:lineRule="exact"/>
        <w:jc w:val="center"/>
        <w:rPr>
          <w:rFonts w:ascii="黑体" w:eastAsia="黑体" w:hAnsi="黑体"/>
          <w:sz w:val="32"/>
          <w:szCs w:val="32"/>
        </w:rPr>
      </w:pPr>
      <w:bookmarkStart w:id="31" w:name="BookMark4"/>
      <w:bookmarkEnd w:id="29"/>
    </w:p>
    <w:p w14:paraId="01D7655C" w14:textId="77777777" w:rsidR="00476671" w:rsidRDefault="00476671">
      <w:pPr>
        <w:spacing w:line="20" w:lineRule="exact"/>
        <w:jc w:val="center"/>
        <w:rPr>
          <w:rFonts w:ascii="黑体" w:eastAsia="黑体" w:hAnsi="黑体"/>
          <w:sz w:val="32"/>
          <w:szCs w:val="32"/>
        </w:rPr>
      </w:pPr>
    </w:p>
    <w:bookmarkStart w:id="32" w:name="NEW_STAND_NAME" w:displacedByCustomXml="next"/>
    <w:sdt>
      <w:sdtPr>
        <w:tag w:val="NEW_STAND_NAME"/>
        <w:id w:val="595910757"/>
        <w:lock w:val="sdtLocked"/>
        <w:placeholder>
          <w:docPart w:val="64B8AC10A6C34859B6FCE8B03613037F"/>
        </w:placeholder>
      </w:sdtPr>
      <w:sdtContent>
        <w:p w14:paraId="3F58388A" w14:textId="77777777" w:rsidR="00476671" w:rsidRDefault="00000000">
          <w:pPr>
            <w:pStyle w:val="afffffffffff0"/>
            <w:spacing w:beforeLines="100" w:before="312" w:afterLines="220" w:after="686"/>
          </w:pPr>
          <w:r>
            <w:rPr>
              <w:rFonts w:hint="eastAsia"/>
            </w:rPr>
            <w:t>建筑用装配式预制燃气管道通用技术要求</w:t>
          </w:r>
        </w:p>
      </w:sdtContent>
    </w:sdt>
    <w:p w14:paraId="367DCFDE" w14:textId="77777777" w:rsidR="00476671" w:rsidRDefault="00000000">
      <w:pPr>
        <w:pStyle w:val="afffb"/>
        <w:spacing w:before="312" w:after="312"/>
      </w:pPr>
      <w:bookmarkStart w:id="33" w:name="_Toc26718930"/>
      <w:bookmarkStart w:id="34" w:name="_Toc26648465"/>
      <w:bookmarkStart w:id="35" w:name="_Toc24884218"/>
      <w:bookmarkStart w:id="36" w:name="_Toc97190718"/>
      <w:bookmarkStart w:id="37" w:name="_Toc135243106"/>
      <w:bookmarkStart w:id="38" w:name="_Toc135158129"/>
      <w:bookmarkStart w:id="39" w:name="_Toc135157811"/>
      <w:bookmarkStart w:id="40" w:name="_Toc135683203"/>
      <w:bookmarkStart w:id="41" w:name="_Toc135318811"/>
      <w:bookmarkStart w:id="42" w:name="_Toc135320948"/>
      <w:bookmarkStart w:id="43" w:name="_Toc135419347"/>
      <w:bookmarkStart w:id="44" w:name="_Toc135424518"/>
      <w:bookmarkStart w:id="45" w:name="_Toc17233325"/>
      <w:bookmarkStart w:id="46" w:name="_Toc135242492"/>
      <w:bookmarkStart w:id="47" w:name="_Toc17233333"/>
      <w:bookmarkStart w:id="48" w:name="_Toc24884211"/>
      <w:bookmarkStart w:id="49" w:name="_Toc26986530"/>
      <w:bookmarkStart w:id="50" w:name="_Toc135245166"/>
      <w:bookmarkStart w:id="51" w:name="_Toc26986771"/>
      <w:bookmarkStart w:id="52" w:name="_Toc149766630"/>
      <w:bookmarkEnd w:id="32"/>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39C37F1" w14:textId="77777777" w:rsidR="00476671" w:rsidRDefault="00000000">
      <w:pPr>
        <w:pStyle w:val="afffffffffffff1"/>
      </w:pPr>
      <w:bookmarkStart w:id="53" w:name="_Toc17233334"/>
      <w:bookmarkStart w:id="54" w:name="_Toc17233326"/>
      <w:bookmarkStart w:id="55" w:name="_Toc24884212"/>
      <w:bookmarkStart w:id="56" w:name="_Toc24884219"/>
      <w:bookmarkStart w:id="57" w:name="_Toc26648466"/>
      <w:r>
        <w:rPr>
          <w:rFonts w:hint="eastAsia"/>
        </w:rPr>
        <w:t>本文件规定了建筑用装配式预制燃气管道及管件的分类和型号，材料、结构、尺寸和连接，要求，试验方法,检验规则，标志、安装说明书，包装、运输和贮存。</w:t>
      </w:r>
    </w:p>
    <w:p w14:paraId="6B1AC62E" w14:textId="77777777" w:rsidR="00476671" w:rsidRDefault="00000000">
      <w:pPr>
        <w:pStyle w:val="afffffffffffff1"/>
        <w:spacing w:beforeLines="50" w:before="156"/>
      </w:pPr>
      <w:r>
        <w:rPr>
          <w:rFonts w:hint="eastAsia"/>
        </w:rPr>
        <w:t>本文件适用于建筑中输送流体为GB/T 13611规定的城镇燃气、公称压力（PN）不大于4 MPa、公称尺寸不大于DN80、在工厂预制的装配式预制燃气管道及管件。</w:t>
      </w:r>
    </w:p>
    <w:p w14:paraId="7944A5E5" w14:textId="77777777" w:rsidR="00476671" w:rsidRDefault="00000000">
      <w:pPr>
        <w:pStyle w:val="afffb"/>
        <w:spacing w:before="312" w:after="312"/>
      </w:pPr>
      <w:bookmarkStart w:id="58" w:name="_Toc135419348"/>
      <w:bookmarkStart w:id="59" w:name="_Toc97190719"/>
      <w:bookmarkStart w:id="60" w:name="_Toc26986531"/>
      <w:bookmarkStart w:id="61" w:name="_Toc26986772"/>
      <w:bookmarkStart w:id="62" w:name="_Toc135158130"/>
      <w:bookmarkStart w:id="63" w:name="_Toc26718931"/>
      <w:bookmarkStart w:id="64" w:name="_Toc135242493"/>
      <w:bookmarkStart w:id="65" w:name="_Toc135245167"/>
      <w:bookmarkStart w:id="66" w:name="_Toc135683204"/>
      <w:bookmarkStart w:id="67" w:name="_Toc135320949"/>
      <w:bookmarkStart w:id="68" w:name="_Toc135318812"/>
      <w:bookmarkStart w:id="69" w:name="_Toc135157812"/>
      <w:bookmarkStart w:id="70" w:name="_Toc135424519"/>
      <w:bookmarkStart w:id="71" w:name="_Toc135243107"/>
      <w:bookmarkStart w:id="72" w:name="_Toc149766631"/>
      <w:r>
        <w:rPr>
          <w:rFonts w:hint="eastAsia"/>
        </w:rPr>
        <w:t>规范性引用文件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dt>
      <w:sdtPr>
        <w:rPr>
          <w:rFonts w:hint="eastAsia"/>
        </w:rPr>
        <w:id w:val="715848253"/>
        <w:placeholder>
          <w:docPart w:val="073AFCD4CC1E49038D48DFB4288DA02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99D3FFF" w14:textId="77777777" w:rsidR="00476671" w:rsidRDefault="00000000">
          <w:pPr>
            <w:pStyle w:val="affffffd"/>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0ACF295" w14:textId="77777777" w:rsidR="00476671" w:rsidRDefault="00000000">
      <w:pPr>
        <w:pStyle w:val="afffffffffffff1"/>
        <w:jc w:val="left"/>
      </w:pPr>
      <w:r>
        <w:rPr>
          <w:rFonts w:hint="eastAsia"/>
        </w:rPr>
        <w:t xml:space="preserve">GB/T </w:t>
      </w:r>
      <w:r>
        <w:t>196  普通螺纹  基本尺寸</w:t>
      </w:r>
    </w:p>
    <w:p w14:paraId="05E2E28C" w14:textId="77777777" w:rsidR="00476671" w:rsidRPr="00836429" w:rsidRDefault="00000000">
      <w:pPr>
        <w:pStyle w:val="afffffffffffff1"/>
      </w:pPr>
      <w:r w:rsidRPr="00836429">
        <w:rPr>
          <w:rFonts w:hint="eastAsia"/>
        </w:rPr>
        <w:t>GB/T 222  钢的成品化学成分允许偏差</w:t>
      </w:r>
    </w:p>
    <w:p w14:paraId="6C19D2F9" w14:textId="77777777" w:rsidR="00476671" w:rsidRPr="00836429" w:rsidRDefault="00000000">
      <w:pPr>
        <w:pStyle w:val="afffffffffffff1"/>
      </w:pPr>
      <w:r w:rsidRPr="00836429">
        <w:rPr>
          <w:rFonts w:hint="eastAsia"/>
        </w:rPr>
        <w:t>GB/T 1771 色漆和清漆 耐中性盐雾性能的测定</w:t>
      </w:r>
    </w:p>
    <w:p w14:paraId="35BF960C" w14:textId="77777777" w:rsidR="00476671" w:rsidRDefault="00000000">
      <w:pPr>
        <w:pStyle w:val="afffffffffffff1"/>
      </w:pPr>
      <w:r w:rsidRPr="00836429">
        <w:t>GB/T 2828.1  计数抽样检验程序 第1部</w:t>
      </w:r>
      <w:r>
        <w:t>分：按接收质量限（AQL）检索的逐批检验抽样计划</w:t>
      </w:r>
    </w:p>
    <w:p w14:paraId="11EC210E" w14:textId="77777777" w:rsidR="00476671" w:rsidRDefault="00000000">
      <w:pPr>
        <w:pStyle w:val="afffffffffffff1"/>
      </w:pPr>
      <w:r>
        <w:rPr>
          <w:rFonts w:hint="eastAsia"/>
        </w:rPr>
        <w:t>GB/T 3091  低压流体输送用焊接钢管</w:t>
      </w:r>
    </w:p>
    <w:p w14:paraId="2ABCCFA2" w14:textId="77777777" w:rsidR="00476671" w:rsidRDefault="00000000">
      <w:pPr>
        <w:pStyle w:val="afffffffffffff1"/>
      </w:pPr>
      <w:r>
        <w:rPr>
          <w:rFonts w:hint="eastAsia"/>
        </w:rPr>
        <w:t>GB/T 328</w:t>
      </w:r>
      <w:r>
        <w:t xml:space="preserve">7  </w:t>
      </w:r>
      <w:r>
        <w:rPr>
          <w:rFonts w:hint="eastAsia"/>
        </w:rPr>
        <w:t>可锻铸铁管路连接件</w:t>
      </w:r>
    </w:p>
    <w:p w14:paraId="28764083" w14:textId="77777777" w:rsidR="00476671" w:rsidRDefault="00000000">
      <w:pPr>
        <w:pStyle w:val="afffffffffffff1"/>
      </w:pPr>
      <w:r>
        <w:rPr>
          <w:rFonts w:hint="eastAsia"/>
        </w:rPr>
        <w:t>GB/T 523</w:t>
      </w:r>
      <w:r>
        <w:t>1</w:t>
      </w:r>
      <w:r>
        <w:rPr>
          <w:rFonts w:hint="eastAsia"/>
        </w:rPr>
        <w:t xml:space="preserve">  </w:t>
      </w:r>
      <w:r>
        <w:t>加工铜及铜合金牌号和化学成分</w:t>
      </w:r>
    </w:p>
    <w:p w14:paraId="5B95A014" w14:textId="77777777" w:rsidR="00476671" w:rsidRDefault="00000000">
      <w:pPr>
        <w:pStyle w:val="afffffffffffff1"/>
      </w:pPr>
      <w:r>
        <w:rPr>
          <w:rFonts w:hint="eastAsia"/>
        </w:rPr>
        <w:t>GB/T 6739</w:t>
      </w:r>
      <w:r>
        <w:t xml:space="preserve"> </w:t>
      </w:r>
      <w:r>
        <w:t> </w:t>
      </w:r>
      <w:r>
        <w:t xml:space="preserve"> 色漆和清漆 铅笔法测定漆膜硬度</w:t>
      </w:r>
    </w:p>
    <w:p w14:paraId="162B0BD7" w14:textId="77777777" w:rsidR="00476671" w:rsidRDefault="00000000">
      <w:pPr>
        <w:pStyle w:val="afffffffffffff1"/>
      </w:pPr>
      <w:r>
        <w:t>GB/T 7306</w:t>
      </w:r>
      <w:r>
        <w:rPr>
          <w:rFonts w:hint="eastAsia"/>
        </w:rPr>
        <w:t>（所有部分）</w:t>
      </w:r>
      <w:r>
        <w:t xml:space="preserve">  55</w:t>
      </w:r>
      <w:r>
        <w:t>°</w:t>
      </w:r>
      <w:r>
        <w:t>密封管螺纹</w:t>
      </w:r>
    </w:p>
    <w:p w14:paraId="0C71F227" w14:textId="77777777" w:rsidR="00476671" w:rsidRDefault="00000000">
      <w:pPr>
        <w:pStyle w:val="affff1"/>
        <w:ind w:left="726" w:hanging="300"/>
      </w:pPr>
      <w:r>
        <w:t>GB/T 7306.1</w:t>
      </w:r>
      <w:r>
        <w:rPr>
          <w:rFonts w:hint="eastAsia"/>
        </w:rPr>
        <w:t xml:space="preserve"> </w:t>
      </w:r>
      <w:r>
        <w:t xml:space="preserve"> 55</w:t>
      </w:r>
      <w:r>
        <w:t>°</w:t>
      </w:r>
      <w:r>
        <w:t>密封管螺纹  第1部分：圆柱内螺纹与圆锥外螺纹</w:t>
      </w:r>
    </w:p>
    <w:p w14:paraId="0A637ABE" w14:textId="77777777" w:rsidR="00476671" w:rsidRDefault="00000000">
      <w:pPr>
        <w:pStyle w:val="affff1"/>
        <w:numPr>
          <w:ilvl w:val="0"/>
          <w:numId w:val="0"/>
        </w:numPr>
        <w:ind w:left="737" w:firstLineChars="63" w:firstLine="113"/>
      </w:pPr>
      <w:r>
        <w:t>GB/T 7306.2</w:t>
      </w:r>
      <w:r>
        <w:rPr>
          <w:rFonts w:hint="eastAsia"/>
        </w:rPr>
        <w:t xml:space="preserve">  </w:t>
      </w:r>
      <w:r>
        <w:t>55</w:t>
      </w:r>
      <w:r>
        <w:t>°</w:t>
      </w:r>
      <w:r>
        <w:t>密封管螺纹  第2部分：圆锥内螺纹与圆锥外螺纹</w:t>
      </w:r>
    </w:p>
    <w:p w14:paraId="256883D2" w14:textId="77777777" w:rsidR="00476671" w:rsidRDefault="00000000">
      <w:pPr>
        <w:pStyle w:val="afffffffffffff1"/>
      </w:pPr>
      <w:r>
        <w:rPr>
          <w:rFonts w:hint="eastAsia"/>
        </w:rPr>
        <w:t>GB/T 8163</w:t>
      </w:r>
      <w:r>
        <w:t xml:space="preserve">  输送流体用无缝钢管</w:t>
      </w:r>
    </w:p>
    <w:p w14:paraId="3595DCFE" w14:textId="77777777" w:rsidR="00476671" w:rsidRDefault="00000000">
      <w:pPr>
        <w:pStyle w:val="afffffffffffff1"/>
      </w:pPr>
      <w:r>
        <w:rPr>
          <w:rFonts w:hint="eastAsia"/>
        </w:rPr>
        <w:t xml:space="preserve">GB/T 9124.1  </w:t>
      </w:r>
      <w:hyperlink r:id="rId20" w:history="1">
        <w:r>
          <w:rPr>
            <w:rFonts w:hint="eastAsia"/>
          </w:rPr>
          <w:t>钢制管法兰 第1部分：PN 系列</w:t>
        </w:r>
      </w:hyperlink>
    </w:p>
    <w:p w14:paraId="514BBD9C" w14:textId="77777777" w:rsidR="00476671" w:rsidRDefault="00000000">
      <w:pPr>
        <w:pStyle w:val="afffffffffffff1"/>
        <w:rPr>
          <w:strike/>
        </w:rPr>
      </w:pPr>
      <w:hyperlink r:id="rId21" w:history="1">
        <w:r>
          <w:t>GB/T 9125.1</w:t>
        </w:r>
      </w:hyperlink>
      <w:r>
        <w:t xml:space="preserve">  </w:t>
      </w:r>
      <w:hyperlink r:id="rId22" w:history="1">
        <w:r>
          <w:t>钢制管法兰连接用紧固件 第1部分：PN系列</w:t>
        </w:r>
      </w:hyperlink>
    </w:p>
    <w:p w14:paraId="61B5F27F" w14:textId="77777777" w:rsidR="00476671" w:rsidRDefault="00000000">
      <w:pPr>
        <w:pStyle w:val="afffffffffffff1"/>
      </w:pPr>
      <w:r>
        <w:rPr>
          <w:rFonts w:hint="eastAsia"/>
        </w:rPr>
        <w:t>GB/T 9126</w:t>
      </w:r>
      <w:r>
        <w:t xml:space="preserve">  </w:t>
      </w:r>
      <w:hyperlink r:id="rId23" w:history="1">
        <w:r>
          <w:t>管法兰用非金属平垫片 尺寸</w:t>
        </w:r>
      </w:hyperlink>
    </w:p>
    <w:p w14:paraId="1C24D066" w14:textId="77777777" w:rsidR="00476671" w:rsidRDefault="00000000">
      <w:pPr>
        <w:pStyle w:val="afffffffffffff1"/>
      </w:pPr>
      <w:r>
        <w:rPr>
          <w:rFonts w:hint="eastAsia"/>
        </w:rPr>
        <w:t>GB/T 9128</w:t>
      </w:r>
      <w:r>
        <w:t xml:space="preserve">  钢制管法兰用</w:t>
      </w:r>
      <w:proofErr w:type="gramStart"/>
      <w:r>
        <w:t>金属环垫</w:t>
      </w:r>
      <w:proofErr w:type="gramEnd"/>
      <w:r>
        <w:t xml:space="preserve"> 尺寸</w:t>
      </w:r>
    </w:p>
    <w:p w14:paraId="4B5B9FDD" w14:textId="77777777" w:rsidR="00476671" w:rsidRDefault="00000000">
      <w:pPr>
        <w:pStyle w:val="afffffffffffff1"/>
      </w:pPr>
      <w:r>
        <w:rPr>
          <w:rFonts w:hint="eastAsia"/>
        </w:rPr>
        <w:t>GB/T 9129</w:t>
      </w:r>
      <w:r>
        <w:t xml:space="preserve">  管法兰用非金属平垫片 技术条件</w:t>
      </w:r>
    </w:p>
    <w:p w14:paraId="1510ADB7" w14:textId="77777777" w:rsidR="00476671" w:rsidRDefault="00000000">
      <w:pPr>
        <w:pStyle w:val="afffffffffffff1"/>
      </w:pPr>
      <w:r>
        <w:rPr>
          <w:rFonts w:hint="eastAsia"/>
        </w:rPr>
        <w:t>GB/T 9130</w:t>
      </w:r>
      <w:r>
        <w:t xml:space="preserve">  钢制管法兰用</w:t>
      </w:r>
      <w:proofErr w:type="gramStart"/>
      <w:r>
        <w:t>金属环垫</w:t>
      </w:r>
      <w:proofErr w:type="gramEnd"/>
      <w:r>
        <w:t xml:space="preserve"> 技术条件</w:t>
      </w:r>
    </w:p>
    <w:p w14:paraId="3BE50372" w14:textId="77777777" w:rsidR="00476671" w:rsidRDefault="00000000">
      <w:pPr>
        <w:pStyle w:val="afffffffffffff1"/>
      </w:pPr>
      <w:r>
        <w:t>GB/T</w:t>
      </w:r>
      <w:r>
        <w:t> </w:t>
      </w:r>
      <w:r>
        <w:t>12605 无损检测 金属管道</w:t>
      </w:r>
      <w:proofErr w:type="gramStart"/>
      <w:r>
        <w:t>熔化焊环向</w:t>
      </w:r>
      <w:proofErr w:type="gramEnd"/>
      <w:r>
        <w:t>对接接头射线照相检测方法</w:t>
      </w:r>
    </w:p>
    <w:p w14:paraId="5BC20E92" w14:textId="77777777" w:rsidR="00476671" w:rsidRDefault="00000000">
      <w:pPr>
        <w:pStyle w:val="afffffffffffff1"/>
      </w:pPr>
      <w:r>
        <w:rPr>
          <w:rFonts w:hint="eastAsia"/>
        </w:rPr>
        <w:t>GB/T 12771</w:t>
      </w:r>
      <w:r>
        <w:t xml:space="preserve">  流体输送用不锈钢焊接钢管</w:t>
      </w:r>
    </w:p>
    <w:p w14:paraId="3EB5CEEE" w14:textId="77777777" w:rsidR="00476671" w:rsidRDefault="00000000">
      <w:pPr>
        <w:pStyle w:val="afffffffffffff1"/>
      </w:pPr>
      <w:r>
        <w:rPr>
          <w:rFonts w:hint="eastAsia"/>
        </w:rPr>
        <w:t>GB/T 13401</w:t>
      </w:r>
      <w:r>
        <w:t xml:space="preserve">  钢制对焊管件</w:t>
      </w:r>
    </w:p>
    <w:p w14:paraId="5FD05CC5" w14:textId="77777777" w:rsidR="00476671" w:rsidRDefault="00000000">
      <w:pPr>
        <w:pStyle w:val="afffffffffffff1"/>
      </w:pPr>
      <w:r>
        <w:rPr>
          <w:rFonts w:hint="eastAsia"/>
        </w:rPr>
        <w:t>GB/T 13452.2</w:t>
      </w:r>
      <w:r>
        <w:t xml:space="preserve">  色漆和清漆 漆膜厚度的测定</w:t>
      </w:r>
    </w:p>
    <w:p w14:paraId="5783E960" w14:textId="77777777" w:rsidR="00476671" w:rsidRDefault="00000000">
      <w:pPr>
        <w:pStyle w:val="afffffffffffff1"/>
      </w:pPr>
      <w:r>
        <w:rPr>
          <w:rFonts w:hint="eastAsia"/>
        </w:rPr>
        <w:t>GB/T 14976</w:t>
      </w:r>
      <w:r>
        <w:t xml:space="preserve">  流体输送用不锈钢无缝钢管</w:t>
      </w:r>
    </w:p>
    <w:p w14:paraId="7A9CF2B8" w14:textId="77777777" w:rsidR="00476671" w:rsidRDefault="00000000">
      <w:pPr>
        <w:pStyle w:val="afffffffffffff1"/>
      </w:pPr>
      <w:r>
        <w:rPr>
          <w:rFonts w:hint="eastAsia"/>
        </w:rPr>
        <w:t>GB/T 16411</w:t>
      </w:r>
      <w:r>
        <w:t xml:space="preserve">  家用燃气用具通用试验方法</w:t>
      </w:r>
    </w:p>
    <w:p w14:paraId="72187DCB" w14:textId="77777777" w:rsidR="00476671" w:rsidRDefault="00000000">
      <w:pPr>
        <w:pStyle w:val="afffffffffffff1"/>
      </w:pPr>
      <w:r>
        <w:rPr>
          <w:rFonts w:hint="eastAsia"/>
        </w:rPr>
        <w:t>GB/T 23261</w:t>
      </w:r>
      <w:r>
        <w:t xml:space="preserve">  石材用建筑密封胶</w:t>
      </w:r>
    </w:p>
    <w:p w14:paraId="309EC5D0" w14:textId="77777777" w:rsidR="00476671" w:rsidRDefault="00000000">
      <w:pPr>
        <w:spacing w:line="264" w:lineRule="auto"/>
        <w:ind w:firstLineChars="200" w:firstLine="420"/>
      </w:pPr>
      <w:r>
        <w:rPr>
          <w:rFonts w:ascii="宋体" w:hAnsi="Times New Roman"/>
          <w:kern w:val="0"/>
          <w:szCs w:val="20"/>
        </w:rPr>
        <w:t>GB/T 23658</w:t>
      </w:r>
      <w:r>
        <w:rPr>
          <w:rFonts w:hint="eastAsia"/>
        </w:rPr>
        <w:t xml:space="preserve">  </w:t>
      </w:r>
      <w:r>
        <w:t>弹性体密封圈</w:t>
      </w:r>
      <w:r>
        <w:t xml:space="preserve"> </w:t>
      </w:r>
      <w:r>
        <w:t>输送气体燃料和烃类液体的管道和配件用密封圈的材料要求</w:t>
      </w:r>
    </w:p>
    <w:p w14:paraId="56179A26" w14:textId="77777777" w:rsidR="00476671" w:rsidRDefault="00000000">
      <w:pPr>
        <w:pStyle w:val="afffffffffffff1"/>
      </w:pPr>
      <w:r>
        <w:rPr>
          <w:rFonts w:hint="eastAsia"/>
        </w:rPr>
        <w:t>GB/T 28897</w:t>
      </w:r>
      <w:r>
        <w:t xml:space="preserve">  </w:t>
      </w:r>
      <w:hyperlink r:id="rId24" w:tgtFrame="_blank" w:history="1">
        <w:r>
          <w:rPr>
            <w:rFonts w:hint="eastAsia"/>
          </w:rPr>
          <w:t>流体输送用钢塑复合管及管件</w:t>
        </w:r>
      </w:hyperlink>
    </w:p>
    <w:p w14:paraId="6281789F" w14:textId="77777777" w:rsidR="00476671" w:rsidRPr="00DB7631" w:rsidRDefault="00000000">
      <w:pPr>
        <w:pStyle w:val="afffffffffffff1"/>
      </w:pPr>
      <w:r w:rsidRPr="00DB7631">
        <w:rPr>
          <w:rFonts w:hint="eastAsia"/>
        </w:rPr>
        <w:t>GB/T 42541</w:t>
      </w:r>
      <w:r w:rsidRPr="00DB7631">
        <w:t xml:space="preserve"> </w:t>
      </w:r>
      <w:r w:rsidRPr="00DB7631">
        <w:rPr>
          <w:rFonts w:hint="eastAsia"/>
        </w:rPr>
        <w:t>燃气管道涂覆钢管</w:t>
      </w:r>
    </w:p>
    <w:p w14:paraId="1BFD5D48" w14:textId="77777777" w:rsidR="00476671" w:rsidRDefault="00000000">
      <w:pPr>
        <w:pStyle w:val="afffffffffffff1"/>
      </w:pPr>
      <w:r w:rsidRPr="00DB7631">
        <w:rPr>
          <w:rFonts w:hint="eastAsia"/>
        </w:rPr>
        <w:t>JC/T 482</w:t>
      </w:r>
      <w:r w:rsidRPr="00DB7631">
        <w:t xml:space="preserve">  </w:t>
      </w:r>
      <w:r w:rsidRPr="00DB7631">
        <w:rPr>
          <w:rFonts w:hint="eastAsia"/>
        </w:rPr>
        <w:t>聚氨酯建筑密封胶</w:t>
      </w:r>
    </w:p>
    <w:p w14:paraId="22950FD0" w14:textId="0A2D876A" w:rsidR="00836429" w:rsidRPr="00DB7631" w:rsidRDefault="00836429">
      <w:pPr>
        <w:pStyle w:val="afffffffffffff1"/>
      </w:pPr>
      <w:r w:rsidRPr="00836429">
        <w:t>NB/T 47013</w:t>
      </w:r>
      <w:r w:rsidRPr="00836429">
        <w:rPr>
          <w:rFonts w:hint="eastAsia"/>
        </w:rPr>
        <w:t>（所有部分）</w:t>
      </w:r>
      <w:r w:rsidRPr="00836429">
        <w:t xml:space="preserve"> 承压设备无损检测</w:t>
      </w:r>
    </w:p>
    <w:p w14:paraId="61F04DC0" w14:textId="77777777" w:rsidR="00476671" w:rsidRPr="00DB7631" w:rsidRDefault="00000000">
      <w:pPr>
        <w:pStyle w:val="afffffffffffff1"/>
      </w:pPr>
      <w:r w:rsidRPr="00DB7631">
        <w:rPr>
          <w:rFonts w:hint="eastAsia"/>
        </w:rPr>
        <w:t>SY/T 0414</w:t>
      </w:r>
      <w:r w:rsidRPr="00DB7631">
        <w:t xml:space="preserve">  钢质管道聚烯烃胶粘带防腐层技术标准</w:t>
      </w:r>
    </w:p>
    <w:p w14:paraId="5AE39A3C" w14:textId="77777777" w:rsidR="00476671" w:rsidRPr="00DB7631" w:rsidRDefault="00000000">
      <w:pPr>
        <w:pStyle w:val="afffb"/>
        <w:spacing w:before="312" w:after="312"/>
      </w:pPr>
      <w:bookmarkStart w:id="73" w:name="_Toc135157813"/>
      <w:bookmarkStart w:id="74" w:name="_Toc135419349"/>
      <w:bookmarkStart w:id="75" w:name="_Toc135683205"/>
      <w:bookmarkStart w:id="76" w:name="_Toc97190720"/>
      <w:bookmarkStart w:id="77" w:name="_Toc135424520"/>
      <w:bookmarkStart w:id="78" w:name="_Toc135245168"/>
      <w:bookmarkStart w:id="79" w:name="_Toc135320950"/>
      <w:bookmarkStart w:id="80" w:name="_Toc135242494"/>
      <w:bookmarkStart w:id="81" w:name="_Toc135318813"/>
      <w:bookmarkStart w:id="82" w:name="_Toc135243108"/>
      <w:bookmarkStart w:id="83" w:name="_Toc135158131"/>
      <w:bookmarkStart w:id="84" w:name="_Toc149766632"/>
      <w:r w:rsidRPr="00DB7631">
        <w:rPr>
          <w:rFonts w:hint="eastAsia"/>
          <w:szCs w:val="21"/>
        </w:rPr>
        <w:t>术语和定义</w:t>
      </w:r>
      <w:bookmarkEnd w:id="73"/>
      <w:bookmarkEnd w:id="74"/>
      <w:bookmarkEnd w:id="75"/>
      <w:bookmarkEnd w:id="76"/>
      <w:bookmarkEnd w:id="77"/>
      <w:bookmarkEnd w:id="78"/>
      <w:bookmarkEnd w:id="79"/>
      <w:bookmarkEnd w:id="80"/>
      <w:bookmarkEnd w:id="81"/>
      <w:bookmarkEnd w:id="82"/>
      <w:bookmarkEnd w:id="83"/>
      <w:bookmarkEnd w:id="84"/>
    </w:p>
    <w:bookmarkStart w:id="85" w:name="_Toc26986532" w:displacedByCustomXml="next"/>
    <w:bookmarkEnd w:id="85" w:displacedByCustomXml="next"/>
    <w:sdt>
      <w:sdtPr>
        <w:id w:val="-1909835108"/>
        <w:placeholder>
          <w:docPart w:val="073AFCD4CC1E49038D48DFB4288DA02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8A0E7AE" w14:textId="77777777" w:rsidR="00476671" w:rsidRPr="00DB7631" w:rsidRDefault="00000000">
          <w:pPr>
            <w:pStyle w:val="affffffd"/>
            <w:ind w:firstLine="420"/>
          </w:pPr>
          <w:r w:rsidRPr="00DB7631">
            <w:t>下列术语和定义适用于本文件。</w:t>
          </w:r>
        </w:p>
      </w:sdtContent>
    </w:sdt>
    <w:p w14:paraId="7FE4F006" w14:textId="41F7A998" w:rsidR="00476671" w:rsidRPr="00DB7631" w:rsidRDefault="00000000" w:rsidP="00B1771B">
      <w:pPr>
        <w:pStyle w:val="affffffffffffc"/>
        <w:spacing w:beforeLines="50" w:before="156" w:line="312" w:lineRule="auto"/>
        <w:ind w:left="420" w:hangingChars="200" w:hanging="420"/>
        <w:rPr>
          <w:rFonts w:ascii="黑体" w:eastAsia="黑体" w:hAnsi="黑体"/>
        </w:rPr>
      </w:pPr>
      <w:bookmarkStart w:id="86" w:name="_Toc119513358"/>
      <w:r w:rsidRPr="00DB7631">
        <w:rPr>
          <w:rFonts w:ascii="黑体" w:eastAsia="黑体" w:hAnsi="黑体"/>
        </w:rPr>
        <w:br/>
      </w:r>
      <w:bookmarkEnd w:id="86"/>
      <w:r w:rsidRPr="00DB7631">
        <w:rPr>
          <w:rFonts w:ascii="黑体" w:eastAsia="黑体" w:hAnsi="黑体" w:hint="eastAsia"/>
        </w:rPr>
        <w:t>建筑用装配式预制燃气管道 Fabricated and prefabricated gas piping</w:t>
      </w:r>
      <w:r w:rsidRPr="00DB7631">
        <w:rPr>
          <w:rFonts w:hint="eastAsia"/>
        </w:rPr>
        <w:t xml:space="preserve"> in </w:t>
      </w:r>
      <w:r w:rsidRPr="00DB7631">
        <w:rPr>
          <w:rFonts w:ascii="黑体" w:eastAsia="黑体" w:hAnsi="黑体" w:hint="eastAsia"/>
        </w:rPr>
        <w:t>building</w:t>
      </w:r>
    </w:p>
    <w:p w14:paraId="0CD91304" w14:textId="77777777" w:rsidR="00476671" w:rsidRDefault="00000000">
      <w:pPr>
        <w:snapToGrid w:val="0"/>
        <w:spacing w:beforeLines="50" w:before="156" w:line="312" w:lineRule="auto"/>
        <w:ind w:firstLineChars="200" w:firstLine="420"/>
        <w:rPr>
          <w:rFonts w:ascii="宋体" w:hAnsi="Times New Roman"/>
          <w:kern w:val="0"/>
          <w:szCs w:val="20"/>
        </w:rPr>
      </w:pPr>
      <w:r w:rsidRPr="00DB7631">
        <w:rPr>
          <w:rFonts w:ascii="宋体" w:hAnsi="Times New Roman" w:hint="eastAsia"/>
          <w:kern w:val="0"/>
          <w:szCs w:val="20"/>
        </w:rPr>
        <w:t>以设计文件为依据，在工厂</w:t>
      </w:r>
      <w:r w:rsidRPr="00DB7631">
        <w:rPr>
          <w:rFonts w:hint="eastAsia"/>
        </w:rPr>
        <w:t>经过切割、弯管、管件制作、坡口加工、螺纹加工、焊接、热处理、检验、标记、清理等工序，制造出管段或管段组合产品</w:t>
      </w:r>
      <w:r w:rsidRPr="00DB7631">
        <w:rPr>
          <w:rFonts w:ascii="宋体" w:hAnsi="Times New Roman" w:hint="eastAsia"/>
          <w:kern w:val="0"/>
          <w:szCs w:val="20"/>
        </w:rPr>
        <w:t>，并仅能通过焊接或螺纹连接或法兰连接的方式，将其与管件连接在一起的，用于建筑物现场组装的燃气管段及管件，以下简称“预制管”。</w:t>
      </w:r>
    </w:p>
    <w:p w14:paraId="79B648FB" w14:textId="32EB7B84" w:rsidR="00B64221" w:rsidRPr="00DB7631" w:rsidRDefault="00B64221" w:rsidP="00B64221">
      <w:pPr>
        <w:pStyle w:val="affff1"/>
      </w:pPr>
      <w:r>
        <w:rPr>
          <w:rFonts w:hint="eastAsia"/>
        </w:rPr>
        <w:t>示意图见附录A。</w:t>
      </w:r>
    </w:p>
    <w:p w14:paraId="6C909C7A" w14:textId="77777777" w:rsidR="00476671" w:rsidRDefault="00000000">
      <w:pPr>
        <w:pStyle w:val="afffb"/>
        <w:spacing w:before="312" w:after="312"/>
      </w:pPr>
      <w:bookmarkStart w:id="87" w:name="_Toc18962017"/>
      <w:bookmarkStart w:id="88" w:name="_Toc51360876"/>
      <w:bookmarkStart w:id="89" w:name="_Toc51370068"/>
      <w:bookmarkStart w:id="90" w:name="_Toc51361122"/>
      <w:bookmarkStart w:id="91" w:name="_Toc119510966"/>
      <w:bookmarkStart w:id="92" w:name="_Toc18962034"/>
      <w:bookmarkStart w:id="93" w:name="_Toc51370191"/>
      <w:bookmarkStart w:id="94" w:name="_Toc119510964"/>
      <w:bookmarkStart w:id="95" w:name="_Toc51360889"/>
      <w:bookmarkStart w:id="96" w:name="_Toc51361136"/>
      <w:bookmarkStart w:id="97" w:name="_Toc62809501"/>
      <w:bookmarkStart w:id="98" w:name="_Toc63416408"/>
      <w:bookmarkStart w:id="99" w:name="_Toc51370204"/>
      <w:bookmarkStart w:id="100" w:name="_Toc51361018"/>
      <w:bookmarkStart w:id="101" w:name="_Toc119513360"/>
      <w:bookmarkStart w:id="102" w:name="_Toc63416395"/>
      <w:bookmarkStart w:id="103" w:name="_Toc107091547"/>
      <w:bookmarkStart w:id="104" w:name="_Toc51361004"/>
      <w:bookmarkStart w:id="105" w:name="_Toc119510968"/>
      <w:bookmarkStart w:id="106" w:name="_Toc51360875"/>
      <w:bookmarkStart w:id="107" w:name="_Toc107091548"/>
      <w:bookmarkStart w:id="108" w:name="_Toc51361005"/>
      <w:bookmarkStart w:id="109" w:name="_Toc62809487"/>
      <w:bookmarkStart w:id="110" w:name="_Toc62809488"/>
      <w:bookmarkStart w:id="111" w:name="_Toc18962019"/>
      <w:bookmarkStart w:id="112" w:name="_Toc51370054"/>
      <w:bookmarkStart w:id="113" w:name="_Toc51370055"/>
      <w:bookmarkStart w:id="114" w:name="_Toc51370190"/>
      <w:bookmarkStart w:id="115" w:name="_Toc63416394"/>
      <w:bookmarkStart w:id="116" w:name="_Toc63418350"/>
      <w:bookmarkStart w:id="117" w:name="_Toc63418364"/>
      <w:bookmarkStart w:id="118" w:name="_Toc51361123"/>
      <w:bookmarkStart w:id="119" w:name="_Toc63418351"/>
      <w:bookmarkStart w:id="120" w:name="_Toc135242495"/>
      <w:bookmarkStart w:id="121" w:name="_Toc62809502"/>
      <w:bookmarkStart w:id="122" w:name="_Toc135318814"/>
      <w:bookmarkStart w:id="123" w:name="_Toc51361019"/>
      <w:bookmarkStart w:id="124" w:name="_Toc51361137"/>
      <w:bookmarkStart w:id="125" w:name="_Toc51370069"/>
      <w:bookmarkStart w:id="126" w:name="_Toc51370205"/>
      <w:bookmarkStart w:id="127" w:name="_Toc135245169"/>
      <w:bookmarkStart w:id="128" w:name="_Toc119513367"/>
      <w:bookmarkStart w:id="129" w:name="_Toc135243109"/>
      <w:bookmarkStart w:id="130" w:name="_Toc135158132"/>
      <w:bookmarkStart w:id="131" w:name="_Toc18962035"/>
      <w:bookmarkStart w:id="132" w:name="_Toc135157814"/>
      <w:bookmarkStart w:id="133" w:name="_Toc63416409"/>
      <w:bookmarkStart w:id="134" w:name="_Toc119510973"/>
      <w:bookmarkStart w:id="135" w:name="_Toc51360890"/>
      <w:bookmarkStart w:id="136" w:name="_Toc63418365"/>
      <w:bookmarkStart w:id="137" w:name="_Toc135320951"/>
      <w:bookmarkStart w:id="138" w:name="_Toc135419350"/>
      <w:bookmarkStart w:id="139" w:name="_Toc135424521"/>
      <w:bookmarkStart w:id="140" w:name="_Toc135683206"/>
      <w:bookmarkStart w:id="141" w:name="_Toc107091559"/>
      <w:bookmarkStart w:id="142" w:name="_Toc14976663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rPr>
        <w:t>分类和</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rPr>
        <w:t>型号</w:t>
      </w:r>
      <w:bookmarkEnd w:id="137"/>
      <w:bookmarkEnd w:id="138"/>
      <w:bookmarkEnd w:id="139"/>
      <w:bookmarkEnd w:id="140"/>
      <w:bookmarkEnd w:id="142"/>
      <w:r>
        <w:rPr>
          <w:rFonts w:hint="eastAsia"/>
        </w:rPr>
        <w:t xml:space="preserve">     </w:t>
      </w:r>
      <w:bookmarkEnd w:id="141"/>
    </w:p>
    <w:p w14:paraId="02CFF653" w14:textId="77777777" w:rsidR="00476671" w:rsidRPr="00B1771B" w:rsidRDefault="00000000">
      <w:pPr>
        <w:pStyle w:val="afffc"/>
        <w:spacing w:before="156" w:after="156"/>
      </w:pPr>
      <w:bookmarkStart w:id="143" w:name="_Toc135158133"/>
      <w:bookmarkStart w:id="144" w:name="_Toc63416410"/>
      <w:bookmarkStart w:id="145" w:name="_Toc135419351"/>
      <w:bookmarkStart w:id="146" w:name="_Toc135243110"/>
      <w:bookmarkStart w:id="147" w:name="_Toc119513369"/>
      <w:bookmarkStart w:id="148" w:name="_Toc62809503"/>
      <w:bookmarkStart w:id="149" w:name="_Toc135320952"/>
      <w:bookmarkStart w:id="150" w:name="_Toc119510974"/>
      <w:bookmarkStart w:id="151" w:name="_Toc51370206"/>
      <w:bookmarkStart w:id="152" w:name="_Toc135157815"/>
      <w:bookmarkStart w:id="153" w:name="_Toc135424522"/>
      <w:bookmarkStart w:id="154" w:name="_Toc51361020"/>
      <w:bookmarkStart w:id="155" w:name="_Toc51361138"/>
      <w:bookmarkStart w:id="156" w:name="_Toc63418366"/>
      <w:bookmarkStart w:id="157" w:name="_Toc135242496"/>
      <w:bookmarkStart w:id="158" w:name="_Toc107091560"/>
      <w:bookmarkStart w:id="159" w:name="_Toc51370070"/>
      <w:bookmarkStart w:id="160" w:name="_Toc18962036"/>
      <w:bookmarkStart w:id="161" w:name="_Toc135318815"/>
      <w:bookmarkStart w:id="162" w:name="_Toc135683207"/>
      <w:bookmarkStart w:id="163" w:name="_Toc51360891"/>
      <w:bookmarkStart w:id="164" w:name="_Toc135245170"/>
      <w:bookmarkStart w:id="165" w:name="_Toc149766634"/>
      <w:r w:rsidRPr="00B1771B">
        <w:rPr>
          <w:rFonts w:hint="eastAsia"/>
        </w:rPr>
        <w:t>分类</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F298752" w14:textId="4989BD15" w:rsidR="00476671" w:rsidRPr="00B1771B" w:rsidRDefault="00000000">
      <w:pPr>
        <w:pStyle w:val="affffffffff9"/>
      </w:pPr>
      <w:r w:rsidRPr="00B1771B">
        <w:rPr>
          <w:rFonts w:hint="eastAsia"/>
        </w:rPr>
        <w:t>按选用材料的不同预制管</w:t>
      </w:r>
      <w:r w:rsidRPr="00B1771B">
        <w:t>分为：</w:t>
      </w:r>
      <w:r w:rsidRPr="00B1771B">
        <w:rPr>
          <w:rFonts w:hint="eastAsia"/>
        </w:rPr>
        <w:t xml:space="preserve"> </w:t>
      </w:r>
    </w:p>
    <w:p w14:paraId="77394555" w14:textId="77777777" w:rsidR="00476671" w:rsidRPr="00B1771B" w:rsidRDefault="00000000">
      <w:pPr>
        <w:pStyle w:val="afb"/>
        <w:numPr>
          <w:ilvl w:val="0"/>
          <w:numId w:val="34"/>
        </w:numPr>
      </w:pPr>
      <w:r w:rsidRPr="00B1771B">
        <w:rPr>
          <w:rFonts w:hint="eastAsia"/>
        </w:rPr>
        <w:t>碳素钢预制管C</w:t>
      </w:r>
      <w:r w:rsidRPr="00B1771B">
        <w:t>S</w:t>
      </w:r>
      <w:r w:rsidRPr="00B1771B">
        <w:rPr>
          <w:rFonts w:hint="eastAsia"/>
        </w:rPr>
        <w:t>；</w:t>
      </w:r>
    </w:p>
    <w:p w14:paraId="6B25B80D" w14:textId="77777777" w:rsidR="00476671" w:rsidRPr="00B1771B" w:rsidRDefault="00000000">
      <w:pPr>
        <w:pStyle w:val="afb"/>
      </w:pPr>
      <w:r w:rsidRPr="00B1771B">
        <w:t>不锈钢</w:t>
      </w:r>
      <w:r w:rsidRPr="00B1771B">
        <w:rPr>
          <w:rFonts w:hint="eastAsia"/>
        </w:rPr>
        <w:t>预制管S</w:t>
      </w:r>
      <w:r w:rsidRPr="00B1771B">
        <w:t>S。</w:t>
      </w:r>
    </w:p>
    <w:p w14:paraId="2112B366" w14:textId="77777777" w:rsidR="00476671" w:rsidRPr="00B1771B" w:rsidRDefault="00000000">
      <w:pPr>
        <w:pStyle w:val="affffffffff9"/>
        <w:rPr>
          <w:u w:val="single"/>
        </w:rPr>
      </w:pPr>
      <w:r w:rsidRPr="00B1771B">
        <w:rPr>
          <w:rFonts w:hint="eastAsia"/>
        </w:rPr>
        <w:t>按连接方式分为：</w:t>
      </w:r>
    </w:p>
    <w:p w14:paraId="65792073" w14:textId="77777777" w:rsidR="00476671" w:rsidRPr="00B1771B" w:rsidRDefault="00000000">
      <w:pPr>
        <w:pStyle w:val="afb"/>
        <w:numPr>
          <w:ilvl w:val="0"/>
          <w:numId w:val="35"/>
        </w:numPr>
      </w:pPr>
      <w:r w:rsidRPr="00B1771B">
        <w:rPr>
          <w:rFonts w:hint="eastAsia"/>
        </w:rPr>
        <w:t>焊接连接，代号W；</w:t>
      </w:r>
    </w:p>
    <w:p w14:paraId="72DED828" w14:textId="77777777" w:rsidR="00476671" w:rsidRPr="00B1771B" w:rsidRDefault="00000000">
      <w:pPr>
        <w:pStyle w:val="afb"/>
      </w:pPr>
      <w:r w:rsidRPr="00B1771B">
        <w:rPr>
          <w:rFonts w:hint="eastAsia"/>
        </w:rPr>
        <w:t>螺纹连接，代号T；</w:t>
      </w:r>
    </w:p>
    <w:p w14:paraId="6A176473" w14:textId="77777777" w:rsidR="00476671" w:rsidRPr="00B1771B" w:rsidRDefault="00000000">
      <w:pPr>
        <w:pStyle w:val="afb"/>
      </w:pPr>
      <w:r w:rsidRPr="00B1771B">
        <w:rPr>
          <w:rFonts w:hint="eastAsia"/>
        </w:rPr>
        <w:t>法兰连接，代号F。</w:t>
      </w:r>
    </w:p>
    <w:p w14:paraId="1E757B9A" w14:textId="26E14643" w:rsidR="00476671" w:rsidRPr="00B1771B" w:rsidRDefault="00000000">
      <w:pPr>
        <w:pStyle w:val="afffc"/>
        <w:spacing w:before="156" w:after="156"/>
      </w:pPr>
      <w:bookmarkStart w:id="166" w:name="_Toc135320953"/>
      <w:bookmarkStart w:id="167" w:name="_Toc119513370"/>
      <w:bookmarkStart w:id="168" w:name="_Toc135158134"/>
      <w:bookmarkStart w:id="169" w:name="_Toc135242497"/>
      <w:bookmarkStart w:id="170" w:name="_Toc119510975"/>
      <w:bookmarkStart w:id="171" w:name="_Toc135243111"/>
      <w:bookmarkStart w:id="172" w:name="_Toc135683208"/>
      <w:bookmarkStart w:id="173" w:name="_Toc135157816"/>
      <w:bookmarkStart w:id="174" w:name="_Toc135245171"/>
      <w:bookmarkStart w:id="175" w:name="_Toc135318816"/>
      <w:bookmarkStart w:id="176" w:name="_Toc135424523"/>
      <w:bookmarkStart w:id="177" w:name="_Toc135419352"/>
      <w:bookmarkStart w:id="178" w:name="_Toc149766635"/>
      <w:r w:rsidRPr="00B1771B">
        <w:rPr>
          <w:rFonts w:hint="eastAsia"/>
        </w:rPr>
        <w:t>型号</w:t>
      </w:r>
      <w:bookmarkEnd w:id="178"/>
      <w:r w:rsidRPr="00B1771B">
        <w:rPr>
          <w:rFonts w:hint="eastAsia"/>
        </w:rPr>
        <w:t xml:space="preserve">  </w:t>
      </w:r>
      <w:bookmarkEnd w:id="166"/>
      <w:bookmarkEnd w:id="167"/>
      <w:bookmarkEnd w:id="168"/>
      <w:bookmarkEnd w:id="169"/>
      <w:bookmarkEnd w:id="170"/>
      <w:bookmarkEnd w:id="171"/>
      <w:bookmarkEnd w:id="172"/>
      <w:bookmarkEnd w:id="173"/>
      <w:bookmarkEnd w:id="174"/>
      <w:bookmarkEnd w:id="175"/>
      <w:bookmarkEnd w:id="176"/>
      <w:bookmarkEnd w:id="177"/>
    </w:p>
    <w:p w14:paraId="361EE6AE" w14:textId="390C7B2C" w:rsidR="00B1771B" w:rsidRDefault="00B1771B" w:rsidP="00B1771B">
      <w:pPr>
        <w:pStyle w:val="afffc"/>
        <w:numPr>
          <w:ilvl w:val="2"/>
          <w:numId w:val="0"/>
        </w:numPr>
        <w:spacing w:before="156" w:after="156"/>
        <w:ind w:firstLineChars="200" w:firstLine="420"/>
        <w:rPr>
          <w:rFonts w:ascii="宋体" w:eastAsia="宋体" w:hAnsi="宋体"/>
        </w:rPr>
      </w:pPr>
      <w:bookmarkStart w:id="179" w:name="_Toc138964779"/>
      <w:bookmarkStart w:id="180" w:name="_Toc149766636"/>
      <w:r>
        <w:rPr>
          <w:rFonts w:ascii="宋体" w:eastAsia="宋体" w:hAnsi="宋体" w:hint="eastAsia"/>
        </w:rPr>
        <w:t>预制管段型号的编制原则为：</w:t>
      </w:r>
      <w:bookmarkEnd w:id="179"/>
      <w:bookmarkEnd w:id="180"/>
    </w:p>
    <w:p w14:paraId="5A846AB7" w14:textId="77777777" w:rsidR="00B1771B" w:rsidRDefault="00B1771B" w:rsidP="00B1771B">
      <w:pPr>
        <w:pStyle w:val="afffffffffffff1"/>
      </w:pPr>
      <w:r>
        <w:rPr>
          <w:rFonts w:hint="eastAsia"/>
        </w:rPr>
        <w:t xml:space="preserve">     YZ—</w:t>
      </w:r>
      <w:r>
        <w:rPr>
          <w:rFonts w:hAnsi="宋体" w:hint="eastAsia"/>
        </w:rPr>
        <w:t>□</w:t>
      </w:r>
      <w:r>
        <w:rPr>
          <w:rFonts w:hint="eastAsia"/>
        </w:rPr>
        <w:t>—</w:t>
      </w:r>
      <w:r>
        <w:rPr>
          <w:rFonts w:hAnsi="宋体" w:hint="eastAsia"/>
        </w:rPr>
        <w:t>□—□—□—□—□</w:t>
      </w:r>
    </w:p>
    <w:p w14:paraId="24FEE698" w14:textId="77777777" w:rsidR="00B1771B" w:rsidRDefault="00B1771B" w:rsidP="00B1771B">
      <w:pPr>
        <w:pStyle w:val="afffffffffffff1"/>
      </w:pPr>
      <w:r>
        <w:rPr>
          <w:rFonts w:hint="eastAsia"/>
          <w:noProof/>
        </w:rPr>
        <mc:AlternateContent>
          <mc:Choice Requires="wps">
            <w:drawing>
              <wp:anchor distT="0" distB="0" distL="114300" distR="114300" simplePos="0" relativeHeight="251675648" behindDoc="0" locked="0" layoutInCell="1" allowOverlap="1" wp14:anchorId="3E947B0B" wp14:editId="614138F3">
                <wp:simplePos x="0" y="0"/>
                <wp:positionH relativeFrom="column">
                  <wp:posOffset>2280920</wp:posOffset>
                </wp:positionH>
                <wp:positionV relativeFrom="paragraph">
                  <wp:posOffset>106680</wp:posOffset>
                </wp:positionV>
                <wp:extent cx="919480" cy="0"/>
                <wp:effectExtent l="0" t="0" r="0" b="0"/>
                <wp:wrapNone/>
                <wp:docPr id="38"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9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3B457" id="_x0000_t32" coordsize="21600,21600" o:spt="32" o:oned="t" path="m,l21600,21600e" filled="f">
                <v:path arrowok="t" fillok="f" o:connecttype="none"/>
                <o:lock v:ext="edit" shapetype="t"/>
              </v:shapetype>
              <v:shape id="直接箭头连接符 21" o:spid="_x0000_s1026" type="#_x0000_t32" style="position:absolute;left:0;text-align:left;margin-left:179.6pt;margin-top:8.4pt;width:72.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">
                <o:lock v:ext="edit" shapetype="f"/>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1E32A7F5" wp14:editId="18622824">
                <wp:simplePos x="0" y="0"/>
                <wp:positionH relativeFrom="column">
                  <wp:posOffset>2280920</wp:posOffset>
                </wp:positionH>
                <wp:positionV relativeFrom="paragraph">
                  <wp:posOffset>6985</wp:posOffset>
                </wp:positionV>
                <wp:extent cx="0" cy="99695"/>
                <wp:effectExtent l="0" t="0" r="0" b="1905"/>
                <wp:wrapNone/>
                <wp:docPr id="37"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9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37884" id="直接箭头连接符 20" o:spid="_x0000_s1026" type="#_x0000_t32" style="position:absolute;left:0;text-align:left;margin-left:179.6pt;margin-top:.55pt;width:0;height: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">
                <o:lock v:ext="edit" shapetype="f"/>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08AAA128" wp14:editId="14F5383A">
                <wp:simplePos x="0" y="0"/>
                <wp:positionH relativeFrom="column">
                  <wp:posOffset>2006600</wp:posOffset>
                </wp:positionH>
                <wp:positionV relativeFrom="paragraph">
                  <wp:posOffset>13335</wp:posOffset>
                </wp:positionV>
                <wp:extent cx="0" cy="297180"/>
                <wp:effectExtent l="0" t="0" r="0" b="0"/>
                <wp:wrapNone/>
                <wp:docPr id="36"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759C3" id="直接连接符 1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1.05pt" to="158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">
                <o:lock v:ext="edit" shapetype="f"/>
              </v:line>
            </w:pict>
          </mc:Fallback>
        </mc:AlternateContent>
      </w:r>
      <w:r>
        <w:rPr>
          <w:rFonts w:hint="eastAsia"/>
          <w:noProof/>
        </w:rPr>
        <mc:AlternateContent>
          <mc:Choice Requires="wps">
            <w:drawing>
              <wp:anchor distT="0" distB="0" distL="114300" distR="114300" simplePos="0" relativeHeight="251669504" behindDoc="0" locked="0" layoutInCell="1" allowOverlap="1" wp14:anchorId="1E7AC17E" wp14:editId="665DCFFE">
                <wp:simplePos x="0" y="0"/>
                <wp:positionH relativeFrom="column">
                  <wp:posOffset>1200150</wp:posOffset>
                </wp:positionH>
                <wp:positionV relativeFrom="paragraph">
                  <wp:posOffset>26035</wp:posOffset>
                </wp:positionV>
                <wp:extent cx="0" cy="891540"/>
                <wp:effectExtent l="0" t="0" r="0" b="0"/>
                <wp:wrapNone/>
                <wp:docPr id="35"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91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F1547" id="直接连接符 1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2.05pt" to="94.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">
                <o:lock v:ext="edit" shapetype="f"/>
              </v:line>
            </w:pict>
          </mc:Fallback>
        </mc:AlternateContent>
      </w:r>
      <w:r>
        <w:rPr>
          <w:rFonts w:hint="eastAsia"/>
          <w:noProof/>
        </w:rPr>
        <mc:AlternateContent>
          <mc:Choice Requires="wpg">
            <w:drawing>
              <wp:anchor distT="0" distB="0" distL="114300" distR="114300" simplePos="0" relativeHeight="251668480" behindDoc="0" locked="0" layoutInCell="1" allowOverlap="1" wp14:anchorId="38013F95" wp14:editId="22F0F7B8">
                <wp:simplePos x="0" y="0"/>
                <wp:positionH relativeFrom="column">
                  <wp:posOffset>1466850</wp:posOffset>
                </wp:positionH>
                <wp:positionV relativeFrom="paragraph">
                  <wp:posOffset>26035</wp:posOffset>
                </wp:positionV>
                <wp:extent cx="1733550" cy="693420"/>
                <wp:effectExtent l="0" t="0" r="6350" b="5080"/>
                <wp:wrapNone/>
                <wp:docPr id="32" name="组合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693420"/>
                          <a:chOff x="3728" y="9147"/>
                          <a:chExt cx="2730" cy="1248"/>
                        </a:xfrm>
                      </wpg:grpSpPr>
                      <wps:wsp>
                        <wps:cNvPr id="33" name="直线 53"/>
                        <wps:cNvCnPr>
                          <a:cxnSpLocks/>
                        </wps:cNvCnPr>
                        <wps:spPr bwMode="auto">
                          <a:xfrm>
                            <a:off x="3728" y="9147"/>
                            <a:ext cx="0" cy="1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直线 54"/>
                        <wps:cNvCnPr>
                          <a:cxnSpLocks/>
                        </wps:cNvCnPr>
                        <wps:spPr bwMode="auto">
                          <a:xfrm>
                            <a:off x="3728" y="10395"/>
                            <a:ext cx="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8C58A" id="组合 17" o:spid="_x0000_s1026" style="position:absolute;left:0;text-align:left;margin-left:115.5pt;margin-top:2.05pt;width:136.5pt;height:54.6pt;z-index:251668480" coordorigin="3728,9147" coordsize="27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">
                <v:line id="直线 53" o:spid="_x0000_s1027" style="position:absolute;visibility:visible;mso-wrap-style:square" from="3728,9147" to="3728,1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o:lock v:ext="edit" shapetype="f"/>
                </v:line>
                <v:line id="直线 54" o:spid="_x0000_s1028" style="position:absolute;visibility:visible;mso-wrap-style:square" from="3728,10395" to="6458,1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o:lock v:ext="edit" shapetype="f"/>
                </v:line>
              </v:group>
            </w:pict>
          </mc:Fallback>
        </mc:AlternateContent>
      </w:r>
      <w:r>
        <w:rPr>
          <w:rFonts w:hint="eastAsia"/>
          <w:noProof/>
        </w:rPr>
        <mc:AlternateContent>
          <mc:Choice Requires="wpg">
            <w:drawing>
              <wp:anchor distT="0" distB="0" distL="114300" distR="114300" simplePos="0" relativeHeight="251671552" behindDoc="0" locked="0" layoutInCell="1" allowOverlap="1" wp14:anchorId="115C175A" wp14:editId="14F89271">
                <wp:simplePos x="0" y="0"/>
                <wp:positionH relativeFrom="column">
                  <wp:posOffset>933450</wp:posOffset>
                </wp:positionH>
                <wp:positionV relativeFrom="paragraph">
                  <wp:posOffset>26035</wp:posOffset>
                </wp:positionV>
                <wp:extent cx="2266950" cy="1089660"/>
                <wp:effectExtent l="0" t="0" r="6350" b="2540"/>
                <wp:wrapNone/>
                <wp:docPr id="29" name="组合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6950" cy="1089660"/>
                          <a:chOff x="2888" y="9147"/>
                          <a:chExt cx="3570" cy="1872"/>
                        </a:xfrm>
                      </wpg:grpSpPr>
                      <wps:wsp>
                        <wps:cNvPr id="30" name="直线 59"/>
                        <wps:cNvCnPr>
                          <a:cxnSpLocks/>
                        </wps:cNvCnPr>
                        <wps:spPr bwMode="auto">
                          <a:xfrm>
                            <a:off x="2888" y="9147"/>
                            <a:ext cx="0" cy="18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直线 60"/>
                        <wps:cNvCnPr>
                          <a:cxnSpLocks/>
                        </wps:cNvCnPr>
                        <wps:spPr bwMode="auto">
                          <a:xfrm>
                            <a:off x="2888" y="11019"/>
                            <a:ext cx="3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031062" id="组合 16" o:spid="_x0000_s1026" style="position:absolute;left:0;text-align:left;margin-left:73.5pt;margin-top:2.05pt;width:178.5pt;height:85.8pt;z-index:251671552" coordorigin="2888,9147" coordsize="357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">
                <v:line id="直线 59" o:spid="_x0000_s1027" style="position:absolute;visibility:visible;mso-wrap-style:square" from="2888,9147" to="2888,1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o:lock v:ext="edit" shapetype="f"/>
                </v:line>
                <v:line id="直线 60" o:spid="_x0000_s1028" style="position:absolute;visibility:visible;mso-wrap-style:square" from="2888,11019" to="6458,1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o:lock v:ext="edit" shapetype="f"/>
                </v:line>
              </v:group>
            </w:pict>
          </mc:Fallback>
        </mc:AlternateContent>
      </w:r>
      <w:r>
        <w:rPr>
          <w:rFonts w:hint="eastAsia"/>
          <w:noProof/>
        </w:rPr>
        <mc:AlternateContent>
          <mc:Choice Requires="wps">
            <w:drawing>
              <wp:anchor distT="0" distB="0" distL="114300" distR="114300" simplePos="0" relativeHeight="251672576" behindDoc="0" locked="0" layoutInCell="1" allowOverlap="1" wp14:anchorId="1F16BC1D" wp14:editId="463B6DD1">
                <wp:simplePos x="0" y="0"/>
                <wp:positionH relativeFrom="column">
                  <wp:posOffset>666750</wp:posOffset>
                </wp:positionH>
                <wp:positionV relativeFrom="paragraph">
                  <wp:posOffset>32385</wp:posOffset>
                </wp:positionV>
                <wp:extent cx="0" cy="1268730"/>
                <wp:effectExtent l="0" t="0" r="0" b="1270"/>
                <wp:wrapNone/>
                <wp:docPr id="28"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268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729E6" id="直接连接符 1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55pt" to="52.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">
                <o:lock v:ext="edit" shapetype="f"/>
              </v:line>
            </w:pict>
          </mc:Fallback>
        </mc:AlternateContent>
      </w:r>
      <w:r>
        <w:rPr>
          <w:rFonts w:hint="eastAsia"/>
          <w:noProof/>
        </w:rPr>
        <mc:AlternateContent>
          <mc:Choice Requires="wpg">
            <w:drawing>
              <wp:anchor distT="0" distB="0" distL="114300" distR="114300" simplePos="0" relativeHeight="251667456" behindDoc="0" locked="0" layoutInCell="1" allowOverlap="1" wp14:anchorId="70F0B720" wp14:editId="5DAE3C69">
                <wp:simplePos x="0" y="0"/>
                <wp:positionH relativeFrom="column">
                  <wp:posOffset>1734820</wp:posOffset>
                </wp:positionH>
                <wp:positionV relativeFrom="paragraph">
                  <wp:posOffset>6985</wp:posOffset>
                </wp:positionV>
                <wp:extent cx="1465580" cy="495300"/>
                <wp:effectExtent l="0" t="0" r="7620" b="0"/>
                <wp:wrapNone/>
                <wp:docPr id="25" name="组合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5580" cy="495300"/>
                          <a:chOff x="4463" y="9147"/>
                          <a:chExt cx="1995" cy="936"/>
                        </a:xfrm>
                      </wpg:grpSpPr>
                      <wps:wsp>
                        <wps:cNvPr id="26" name="直线 47"/>
                        <wps:cNvCnPr>
                          <a:cxnSpLocks/>
                        </wps:cNvCnPr>
                        <wps:spPr bwMode="auto">
                          <a:xfrm>
                            <a:off x="4463" y="9147"/>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直线 48"/>
                        <wps:cNvCnPr>
                          <a:cxnSpLocks/>
                        </wps:cNvCnPr>
                        <wps:spPr bwMode="auto">
                          <a:xfrm>
                            <a:off x="4463" y="10083"/>
                            <a:ext cx="1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57211" id="组合 14" o:spid="_x0000_s1026" style="position:absolute;left:0;text-align:left;margin-left:136.6pt;margin-top:.55pt;width:115.4pt;height:39pt;z-index:251667456" coordorigin="4463,9147" coordsize="19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">
                <v:line id="直线 47" o:spid="_x0000_s1027" style="position:absolute;visibility:visible;mso-wrap-style:square" from="4463,9147" to="4463,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o:lock v:ext="edit" shapetype="f"/>
                </v:line>
                <v:line id="直线 48" o:spid="_x0000_s1028" style="position:absolute;visibility:visible;mso-wrap-style:square" from="4463,10083" to="6458,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o:lock v:ext="edit" shapetype="f"/>
                </v:line>
              </v:group>
            </w:pict>
          </mc:Fallback>
        </mc:AlternateContent>
      </w:r>
      <w:r>
        <w:rPr>
          <w:rFonts w:hint="eastAsia"/>
        </w:rPr>
        <w:t xml:space="preserve">                                             企业自定义</w:t>
      </w:r>
    </w:p>
    <w:p w14:paraId="61E10F36" w14:textId="77777777" w:rsidR="00B1771B" w:rsidRDefault="00B1771B" w:rsidP="00B1771B">
      <w:pPr>
        <w:pStyle w:val="afffffffffffff1"/>
      </w:pPr>
      <w:r>
        <w:rPr>
          <w:rFonts w:hint="eastAsia"/>
          <w:noProof/>
        </w:rPr>
        <mc:AlternateContent>
          <mc:Choice Requires="wps">
            <w:drawing>
              <wp:anchor distT="0" distB="0" distL="114300" distR="114300" simplePos="0" relativeHeight="251666432" behindDoc="0" locked="0" layoutInCell="1" allowOverlap="1" wp14:anchorId="005076AB" wp14:editId="29E52E87">
                <wp:simplePos x="0" y="0"/>
                <wp:positionH relativeFrom="column">
                  <wp:posOffset>2006600</wp:posOffset>
                </wp:positionH>
                <wp:positionV relativeFrom="paragraph">
                  <wp:posOffset>112395</wp:posOffset>
                </wp:positionV>
                <wp:extent cx="1193800" cy="0"/>
                <wp:effectExtent l="0" t="0" r="0" b="0"/>
                <wp:wrapNone/>
                <wp:docPr id="24"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9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FD901" id="直接连接符 1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8.85pt" to="25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">
                <o:lock v:ext="edit" shapetype="f"/>
              </v:line>
            </w:pict>
          </mc:Fallback>
        </mc:AlternateContent>
      </w:r>
      <w:r>
        <w:rPr>
          <w:rFonts w:hint="eastAsia"/>
        </w:rPr>
        <w:t xml:space="preserve">                                             钢牌号 </w:t>
      </w:r>
    </w:p>
    <w:p w14:paraId="12117B16" w14:textId="77777777" w:rsidR="00B1771B" w:rsidRDefault="00B1771B" w:rsidP="00B1771B">
      <w:pPr>
        <w:pStyle w:val="afffffffffffff1"/>
        <w:rPr>
          <w:u w:val="single"/>
        </w:rPr>
      </w:pPr>
      <w:r>
        <w:rPr>
          <w:rFonts w:hint="eastAsia"/>
        </w:rPr>
        <w:t xml:space="preserve">                                             连接方式</w:t>
      </w:r>
    </w:p>
    <w:p w14:paraId="43ABC71F" w14:textId="77777777" w:rsidR="00B1771B" w:rsidRDefault="00B1771B" w:rsidP="00B1771B">
      <w:pPr>
        <w:pStyle w:val="afffffffffffff1"/>
      </w:pPr>
      <w:r>
        <w:rPr>
          <w:rFonts w:hint="eastAsia"/>
        </w:rPr>
        <w:t xml:space="preserve">                                             管段长度（mm） </w:t>
      </w:r>
    </w:p>
    <w:p w14:paraId="3002B8B8" w14:textId="77777777" w:rsidR="00B1771B" w:rsidRDefault="00B1771B" w:rsidP="00B1771B">
      <w:pPr>
        <w:pStyle w:val="afffffffffffff1"/>
      </w:pPr>
      <w:r>
        <w:rPr>
          <w:rFonts w:hint="eastAsia"/>
          <w:noProof/>
        </w:rPr>
        <mc:AlternateContent>
          <mc:Choice Requires="wps">
            <w:drawing>
              <wp:anchor distT="0" distB="0" distL="114300" distR="114300" simplePos="0" relativeHeight="251670528" behindDoc="0" locked="0" layoutInCell="1" allowOverlap="1" wp14:anchorId="5836B18E" wp14:editId="45468BDF">
                <wp:simplePos x="0" y="0"/>
                <wp:positionH relativeFrom="column">
                  <wp:posOffset>1200150</wp:posOffset>
                </wp:positionH>
                <wp:positionV relativeFrom="paragraph">
                  <wp:posOffset>137795</wp:posOffset>
                </wp:positionV>
                <wp:extent cx="2000250" cy="0"/>
                <wp:effectExtent l="0" t="0" r="0" b="0"/>
                <wp:wrapNone/>
                <wp:docPr id="23"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A7E8B" id="直接连接符 1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0.85pt" to="25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">
                <o:lock v:ext="edit" shapetype="f"/>
              </v:line>
            </w:pict>
          </mc:Fallback>
        </mc:AlternateContent>
      </w:r>
      <w:r>
        <w:rPr>
          <w:rFonts w:hint="eastAsia"/>
        </w:rPr>
        <w:t xml:space="preserve">                                             壁厚（mm）</w:t>
      </w:r>
    </w:p>
    <w:p w14:paraId="7375371E" w14:textId="6C6BA39C" w:rsidR="00B1771B" w:rsidRDefault="00B1771B" w:rsidP="00B1771B">
      <w:pPr>
        <w:pStyle w:val="afffffffffffff1"/>
      </w:pPr>
      <w:r>
        <w:rPr>
          <w:rFonts w:hint="eastAsia"/>
        </w:rPr>
        <w:t xml:space="preserve">                                             公称尺寸（mm） </w:t>
      </w:r>
    </w:p>
    <w:p w14:paraId="72D076A7" w14:textId="77777777" w:rsidR="00B1771B" w:rsidRDefault="00B1771B" w:rsidP="00B1771B">
      <w:pPr>
        <w:pStyle w:val="afffffffffffff1"/>
        <w:rPr>
          <w:u w:val="single"/>
        </w:rPr>
      </w:pPr>
      <w:r>
        <w:rPr>
          <w:rFonts w:hint="eastAsia"/>
          <w:noProof/>
        </w:rPr>
        <mc:AlternateContent>
          <mc:Choice Requires="wps">
            <w:drawing>
              <wp:anchor distT="0" distB="0" distL="114300" distR="114300" simplePos="0" relativeHeight="251673600" behindDoc="0" locked="0" layoutInCell="1" allowOverlap="1" wp14:anchorId="3E70CA72" wp14:editId="0813487D">
                <wp:simplePos x="0" y="0"/>
                <wp:positionH relativeFrom="column">
                  <wp:posOffset>666750</wp:posOffset>
                </wp:positionH>
                <wp:positionV relativeFrom="paragraph">
                  <wp:posOffset>112395</wp:posOffset>
                </wp:positionV>
                <wp:extent cx="2533650" cy="0"/>
                <wp:effectExtent l="0" t="0" r="0" b="0"/>
                <wp:wrapNone/>
                <wp:docPr id="22"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33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464B9" id="直接连接符 1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8.85pt" to="25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">
                <o:lock v:ext="edit" shapetype="f"/>
              </v:line>
            </w:pict>
          </mc:Fallback>
        </mc:AlternateContent>
      </w:r>
      <w:r>
        <w:rPr>
          <w:rFonts w:hint="eastAsia"/>
        </w:rPr>
        <w:t xml:space="preserve">                                            预制管段</w:t>
      </w:r>
    </w:p>
    <w:p w14:paraId="4264CF24" w14:textId="77777777" w:rsidR="00B1771B" w:rsidRDefault="00B1771B" w:rsidP="00B1771B">
      <w:pPr>
        <w:pStyle w:val="afffffffffffff1"/>
        <w:rPr>
          <w:b/>
        </w:rPr>
      </w:pPr>
      <w:r>
        <w:rPr>
          <w:rFonts w:hint="eastAsia"/>
        </w:rPr>
        <w:t xml:space="preserve">   </w:t>
      </w:r>
    </w:p>
    <w:p w14:paraId="306B7644" w14:textId="77777777" w:rsidR="00B1771B" w:rsidRDefault="00B1771B" w:rsidP="00B1771B">
      <w:pPr>
        <w:pStyle w:val="afffffffffffff6"/>
        <w:numPr>
          <w:ilvl w:val="0"/>
          <w:numId w:val="53"/>
        </w:numPr>
      </w:pPr>
      <w:r>
        <w:rPr>
          <w:rFonts w:hint="eastAsia"/>
        </w:rPr>
        <w:t>钢牌号304、公称直径为DN40mm、壁厚为3.0mm螺纹连接方式预制管段表示为： YZ-40*3-3000T -304。</w:t>
      </w:r>
    </w:p>
    <w:p w14:paraId="10E17DD4" w14:textId="77777777" w:rsidR="00476671" w:rsidRDefault="00000000">
      <w:pPr>
        <w:pStyle w:val="afffb"/>
        <w:spacing w:before="312" w:after="312"/>
      </w:pPr>
      <w:bookmarkStart w:id="181" w:name="_Toc51361027"/>
      <w:bookmarkStart w:id="182" w:name="_Toc51370072"/>
      <w:bookmarkStart w:id="183" w:name="_Toc62809505"/>
      <w:bookmarkStart w:id="184" w:name="_Toc63418368"/>
      <w:bookmarkStart w:id="185" w:name="_Toc51370208"/>
      <w:bookmarkStart w:id="186" w:name="_Toc63416412"/>
      <w:bookmarkStart w:id="187" w:name="_Toc18962038"/>
      <w:bookmarkStart w:id="188" w:name="_Toc51361140"/>
      <w:bookmarkStart w:id="189" w:name="_Toc51360898"/>
      <w:bookmarkStart w:id="190" w:name="_Toc119510976"/>
      <w:bookmarkStart w:id="191" w:name="_Toc107091563"/>
      <w:bookmarkStart w:id="192" w:name="_Toc135242498"/>
      <w:bookmarkStart w:id="193" w:name="_Toc135243112"/>
      <w:bookmarkStart w:id="194" w:name="_Toc135320954"/>
      <w:bookmarkStart w:id="195" w:name="_Toc135424524"/>
      <w:bookmarkStart w:id="196" w:name="_Toc135157817"/>
      <w:bookmarkStart w:id="197" w:name="_Toc135158135"/>
      <w:bookmarkStart w:id="198" w:name="_Toc135245172"/>
      <w:bookmarkStart w:id="199" w:name="_Toc135318817"/>
      <w:bookmarkStart w:id="200" w:name="_Toc135419353"/>
      <w:bookmarkStart w:id="201" w:name="_Toc135683209"/>
      <w:bookmarkStart w:id="202" w:name="_Toc119513371"/>
      <w:bookmarkStart w:id="203" w:name="_Toc149766637"/>
      <w:r>
        <w:rPr>
          <w:rFonts w:hint="eastAsia"/>
        </w:rPr>
        <w:t>材料</w:t>
      </w:r>
      <w:bookmarkEnd w:id="181"/>
      <w:bookmarkEnd w:id="182"/>
      <w:bookmarkEnd w:id="183"/>
      <w:bookmarkEnd w:id="184"/>
      <w:bookmarkEnd w:id="185"/>
      <w:bookmarkEnd w:id="186"/>
      <w:bookmarkEnd w:id="187"/>
      <w:bookmarkEnd w:id="188"/>
      <w:bookmarkEnd w:id="189"/>
      <w:r>
        <w:rPr>
          <w:rFonts w:hint="eastAsia"/>
        </w:rPr>
        <w:t>、结构、尺寸</w:t>
      </w:r>
      <w:bookmarkEnd w:id="190"/>
      <w:bookmarkEnd w:id="191"/>
      <w:r>
        <w:rPr>
          <w:rFonts w:hint="eastAsia"/>
        </w:rPr>
        <w:t>和连接</w:t>
      </w:r>
      <w:bookmarkEnd w:id="192"/>
      <w:bookmarkEnd w:id="193"/>
      <w:bookmarkEnd w:id="194"/>
      <w:bookmarkEnd w:id="195"/>
      <w:bookmarkEnd w:id="196"/>
      <w:bookmarkEnd w:id="197"/>
      <w:bookmarkEnd w:id="198"/>
      <w:bookmarkEnd w:id="199"/>
      <w:bookmarkEnd w:id="200"/>
      <w:bookmarkEnd w:id="201"/>
      <w:bookmarkEnd w:id="202"/>
      <w:bookmarkEnd w:id="203"/>
    </w:p>
    <w:p w14:paraId="35A4DDBF" w14:textId="77777777" w:rsidR="00476671" w:rsidRPr="00836429" w:rsidRDefault="00000000">
      <w:pPr>
        <w:pStyle w:val="afffc"/>
        <w:spacing w:before="156" w:after="156"/>
      </w:pPr>
      <w:bookmarkStart w:id="204" w:name="_Toc135158136"/>
      <w:bookmarkStart w:id="205" w:name="_Toc51361142"/>
      <w:bookmarkStart w:id="206" w:name="_Toc51370210"/>
      <w:bookmarkStart w:id="207" w:name="_Toc107091564"/>
      <w:bookmarkStart w:id="208" w:name="_Toc135157818"/>
      <w:bookmarkStart w:id="209" w:name="_Toc62809507"/>
      <w:bookmarkStart w:id="210" w:name="_Toc119513372"/>
      <w:bookmarkStart w:id="211" w:name="_Toc18962040"/>
      <w:bookmarkStart w:id="212" w:name="_Toc135424525"/>
      <w:bookmarkStart w:id="213" w:name="_Toc135242499"/>
      <w:bookmarkStart w:id="214" w:name="_Toc119510977"/>
      <w:bookmarkStart w:id="215" w:name="_Toc135318818"/>
      <w:bookmarkStart w:id="216" w:name="_Toc135419354"/>
      <w:bookmarkStart w:id="217" w:name="_Toc51361033"/>
      <w:bookmarkStart w:id="218" w:name="_Toc63418370"/>
      <w:bookmarkStart w:id="219" w:name="_Toc51360910"/>
      <w:bookmarkStart w:id="220" w:name="_Toc51370074"/>
      <w:bookmarkStart w:id="221" w:name="_Toc135320955"/>
      <w:bookmarkStart w:id="222" w:name="_Toc135243113"/>
      <w:bookmarkStart w:id="223" w:name="_Toc63416414"/>
      <w:bookmarkStart w:id="224" w:name="_Toc135683210"/>
      <w:bookmarkStart w:id="225" w:name="_Toc135245173"/>
      <w:bookmarkStart w:id="226" w:name="_Toc51370073"/>
      <w:bookmarkStart w:id="227" w:name="_Toc63418369"/>
      <w:bookmarkStart w:id="228" w:name="_Toc51360899"/>
      <w:bookmarkStart w:id="229" w:name="_Toc51361141"/>
      <w:bookmarkStart w:id="230" w:name="_Toc18962039"/>
      <w:bookmarkStart w:id="231" w:name="_Toc63416413"/>
      <w:bookmarkStart w:id="232" w:name="_Toc51370209"/>
      <w:bookmarkStart w:id="233" w:name="_Toc62809506"/>
      <w:bookmarkStart w:id="234" w:name="_Toc51361028"/>
      <w:bookmarkStart w:id="235" w:name="_Toc149766638"/>
      <w:r w:rsidRPr="00836429">
        <w:rPr>
          <w:rFonts w:hint="eastAsia"/>
        </w:rPr>
        <w:t>材料</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35"/>
    </w:p>
    <w:p w14:paraId="10DBB6EA" w14:textId="1C15D458" w:rsidR="00476671" w:rsidRPr="00836429" w:rsidRDefault="00000000">
      <w:pPr>
        <w:pStyle w:val="affffffffff9"/>
      </w:pPr>
      <w:bookmarkStart w:id="236" w:name="_Toc51360912"/>
      <w:bookmarkStart w:id="237" w:name="_Toc51361035"/>
      <w:r w:rsidRPr="00836429">
        <w:rPr>
          <w:rFonts w:hint="eastAsia"/>
        </w:rPr>
        <w:t>预制管的材料选用应符合下列及表1的规定：</w:t>
      </w:r>
      <w:r w:rsidR="00836429" w:rsidRPr="00836429">
        <w:t xml:space="preserve"> </w:t>
      </w:r>
    </w:p>
    <w:bookmarkEnd w:id="236"/>
    <w:bookmarkEnd w:id="237"/>
    <w:p w14:paraId="3DA9C566" w14:textId="77777777" w:rsidR="00DB7631" w:rsidRPr="00836429" w:rsidRDefault="00DB7631" w:rsidP="00DB7631">
      <w:pPr>
        <w:pStyle w:val="aff9"/>
        <w:numPr>
          <w:ilvl w:val="0"/>
          <w:numId w:val="34"/>
        </w:numPr>
        <w:tabs>
          <w:tab w:val="clear" w:pos="851"/>
          <w:tab w:val="num" w:pos="840"/>
        </w:tabs>
        <w:ind w:left="780" w:hanging="360"/>
      </w:pPr>
      <w:r w:rsidRPr="00836429">
        <w:rPr>
          <w:rFonts w:hAnsi="宋体" w:cs="宋体" w:hint="eastAsia"/>
        </w:rPr>
        <w:t>当预制材料为</w:t>
      </w:r>
      <w:r w:rsidRPr="00836429">
        <w:rPr>
          <w:rFonts w:hint="eastAsia"/>
        </w:rPr>
        <w:t>碳素钢时，预制管应选用符合GB/T 3091、GB/T 8163规定或同等性能以上的管材，管件应选用符合GB/T 3287、GB/T 13401规定或同等性能以上的管件材料；</w:t>
      </w:r>
    </w:p>
    <w:p w14:paraId="3506BAA3" w14:textId="77777777" w:rsidR="00DB7631" w:rsidRPr="00836429" w:rsidRDefault="00DB7631" w:rsidP="00DB7631">
      <w:pPr>
        <w:pStyle w:val="aff9"/>
        <w:numPr>
          <w:ilvl w:val="0"/>
          <w:numId w:val="13"/>
        </w:numPr>
        <w:tabs>
          <w:tab w:val="clear" w:pos="851"/>
          <w:tab w:val="num" w:pos="840"/>
        </w:tabs>
        <w:ind w:left="780" w:hanging="360"/>
      </w:pPr>
      <w:r w:rsidRPr="00836429">
        <w:rPr>
          <w:rFonts w:hAnsi="宋体" w:cs="宋体" w:hint="eastAsia"/>
        </w:rPr>
        <w:t>当预制材料为</w:t>
      </w:r>
      <w:r w:rsidRPr="00836429">
        <w:rPr>
          <w:rFonts w:hint="eastAsia"/>
        </w:rPr>
        <w:t>不锈钢时，预制管应选用符合GB/T 14976、GB/T 12771规定的或同等性能以上的不锈钢材料，管件应选用符合GB/T 13401规定的或同等性能以上的管件材料；</w:t>
      </w:r>
    </w:p>
    <w:p w14:paraId="5E32DE39" w14:textId="366C86AF" w:rsidR="00DB7631" w:rsidRPr="00836429" w:rsidRDefault="00DB7631" w:rsidP="00C63FBD">
      <w:pPr>
        <w:pStyle w:val="affb"/>
        <w:spacing w:before="156" w:after="156"/>
      </w:pPr>
      <w:r w:rsidRPr="00836429">
        <w:rPr>
          <w:rFonts w:hint="eastAsia"/>
        </w:rPr>
        <w:t>材料牌号/代号</w:t>
      </w:r>
    </w:p>
    <w:tbl>
      <w:tblPr>
        <w:tblStyle w:val="afffffd"/>
        <w:tblW w:w="9346"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973"/>
        <w:gridCol w:w="1569"/>
        <w:gridCol w:w="1072"/>
        <w:gridCol w:w="1733"/>
        <w:gridCol w:w="2440"/>
        <w:gridCol w:w="1559"/>
      </w:tblGrid>
      <w:tr w:rsidR="00DB7631" w:rsidRPr="00836429" w14:paraId="48036545" w14:textId="77777777" w:rsidTr="00DB7631">
        <w:trPr>
          <w:trHeight w:val="525"/>
        </w:trPr>
        <w:tc>
          <w:tcPr>
            <w:tcW w:w="973" w:type="dxa"/>
            <w:tcBorders>
              <w:top w:val="single" w:sz="8" w:space="0" w:color="auto"/>
              <w:bottom w:val="single" w:sz="8" w:space="0" w:color="auto"/>
            </w:tcBorders>
            <w:shd w:val="clear" w:color="auto" w:fill="auto"/>
            <w:vAlign w:val="center"/>
          </w:tcPr>
          <w:p w14:paraId="608416D5" w14:textId="77777777" w:rsidR="00DB7631" w:rsidRPr="00836429" w:rsidRDefault="00DB7631" w:rsidP="00DB7631">
            <w:pPr>
              <w:snapToGrid w:val="0"/>
              <w:spacing w:line="240" w:lineRule="auto"/>
              <w:jc w:val="center"/>
              <w:rPr>
                <w:sz w:val="18"/>
                <w:szCs w:val="18"/>
              </w:rPr>
            </w:pPr>
            <w:r w:rsidRPr="00836429">
              <w:rPr>
                <w:rFonts w:hint="eastAsia"/>
                <w:sz w:val="18"/>
                <w:szCs w:val="18"/>
              </w:rPr>
              <w:t>管道组件</w:t>
            </w:r>
          </w:p>
        </w:tc>
        <w:tc>
          <w:tcPr>
            <w:tcW w:w="1569" w:type="dxa"/>
            <w:tcBorders>
              <w:top w:val="single" w:sz="8" w:space="0" w:color="auto"/>
              <w:bottom w:val="single" w:sz="8" w:space="0" w:color="auto"/>
            </w:tcBorders>
            <w:shd w:val="clear" w:color="auto" w:fill="auto"/>
            <w:vAlign w:val="center"/>
          </w:tcPr>
          <w:p w14:paraId="466CD952" w14:textId="77777777" w:rsidR="00DB7631" w:rsidRPr="00836429" w:rsidRDefault="00DB7631" w:rsidP="00DB7631">
            <w:pPr>
              <w:snapToGrid w:val="0"/>
              <w:spacing w:line="240" w:lineRule="auto"/>
              <w:jc w:val="center"/>
              <w:rPr>
                <w:sz w:val="18"/>
                <w:szCs w:val="18"/>
              </w:rPr>
            </w:pPr>
            <w:r w:rsidRPr="00836429">
              <w:rPr>
                <w:rFonts w:hint="eastAsia"/>
                <w:sz w:val="18"/>
                <w:szCs w:val="18"/>
              </w:rPr>
              <w:t>类别</w:t>
            </w:r>
          </w:p>
        </w:tc>
        <w:tc>
          <w:tcPr>
            <w:tcW w:w="2805" w:type="dxa"/>
            <w:gridSpan w:val="2"/>
            <w:tcBorders>
              <w:top w:val="single" w:sz="8" w:space="0" w:color="auto"/>
              <w:bottom w:val="single" w:sz="8" w:space="0" w:color="auto"/>
            </w:tcBorders>
            <w:shd w:val="clear" w:color="auto" w:fill="auto"/>
            <w:vAlign w:val="center"/>
          </w:tcPr>
          <w:p w14:paraId="58DA06DD" w14:textId="77777777" w:rsidR="00DB7631" w:rsidRPr="00836429" w:rsidRDefault="00DB7631" w:rsidP="00DB7631">
            <w:pPr>
              <w:snapToGrid w:val="0"/>
              <w:spacing w:line="240" w:lineRule="auto"/>
              <w:jc w:val="center"/>
              <w:rPr>
                <w:sz w:val="18"/>
                <w:szCs w:val="18"/>
              </w:rPr>
            </w:pPr>
            <w:r w:rsidRPr="00836429">
              <w:rPr>
                <w:rFonts w:hint="eastAsia"/>
                <w:sz w:val="18"/>
                <w:szCs w:val="18"/>
              </w:rPr>
              <w:t>材料</w:t>
            </w:r>
          </w:p>
        </w:tc>
        <w:tc>
          <w:tcPr>
            <w:tcW w:w="2440" w:type="dxa"/>
            <w:tcBorders>
              <w:top w:val="single" w:sz="8" w:space="0" w:color="auto"/>
              <w:bottom w:val="single" w:sz="8" w:space="0" w:color="auto"/>
            </w:tcBorders>
            <w:shd w:val="clear" w:color="auto" w:fill="auto"/>
            <w:vAlign w:val="center"/>
          </w:tcPr>
          <w:p w14:paraId="3F463197" w14:textId="77777777" w:rsidR="00DB7631" w:rsidRPr="00836429" w:rsidRDefault="00DB7631" w:rsidP="00DB7631">
            <w:pPr>
              <w:snapToGrid w:val="0"/>
              <w:spacing w:line="240" w:lineRule="auto"/>
              <w:jc w:val="center"/>
              <w:rPr>
                <w:sz w:val="18"/>
                <w:szCs w:val="18"/>
              </w:rPr>
            </w:pPr>
            <w:r w:rsidRPr="00836429">
              <w:rPr>
                <w:rFonts w:ascii="Times New Roman"/>
                <w:sz w:val="18"/>
                <w:szCs w:val="18"/>
              </w:rPr>
              <w:t>牌号</w:t>
            </w:r>
            <w:r w:rsidRPr="00836429">
              <w:rPr>
                <w:rFonts w:ascii="Times New Roman"/>
                <w:sz w:val="18"/>
                <w:szCs w:val="18"/>
              </w:rPr>
              <w:t>/</w:t>
            </w:r>
            <w:r w:rsidRPr="00836429">
              <w:rPr>
                <w:rFonts w:ascii="Times New Roman"/>
                <w:sz w:val="18"/>
                <w:szCs w:val="18"/>
              </w:rPr>
              <w:t>代号</w:t>
            </w:r>
          </w:p>
        </w:tc>
        <w:tc>
          <w:tcPr>
            <w:tcW w:w="1559" w:type="dxa"/>
            <w:tcBorders>
              <w:top w:val="single" w:sz="8" w:space="0" w:color="auto"/>
              <w:bottom w:val="single" w:sz="8" w:space="0" w:color="auto"/>
            </w:tcBorders>
            <w:shd w:val="clear" w:color="auto" w:fill="auto"/>
            <w:vAlign w:val="center"/>
          </w:tcPr>
          <w:p w14:paraId="02E93784" w14:textId="77777777" w:rsidR="00DB7631" w:rsidRPr="00836429" w:rsidRDefault="00DB7631" w:rsidP="00DB7631">
            <w:pPr>
              <w:snapToGrid w:val="0"/>
              <w:spacing w:line="240" w:lineRule="auto"/>
              <w:jc w:val="center"/>
              <w:rPr>
                <w:sz w:val="18"/>
                <w:szCs w:val="18"/>
              </w:rPr>
            </w:pPr>
            <w:r w:rsidRPr="00836429">
              <w:rPr>
                <w:rFonts w:ascii="Times New Roman"/>
                <w:sz w:val="18"/>
                <w:szCs w:val="18"/>
              </w:rPr>
              <w:t>标</w:t>
            </w:r>
            <w:r w:rsidRPr="00836429">
              <w:rPr>
                <w:rFonts w:ascii="Times New Roman"/>
                <w:sz w:val="18"/>
                <w:szCs w:val="18"/>
              </w:rPr>
              <w:t xml:space="preserve"> </w:t>
            </w:r>
            <w:r w:rsidRPr="00836429">
              <w:rPr>
                <w:rFonts w:ascii="Times New Roman"/>
                <w:sz w:val="18"/>
                <w:szCs w:val="18"/>
              </w:rPr>
              <w:t>准</w:t>
            </w:r>
            <w:r w:rsidRPr="00836429">
              <w:rPr>
                <w:rFonts w:ascii="Times New Roman"/>
                <w:sz w:val="18"/>
                <w:szCs w:val="18"/>
              </w:rPr>
              <w:t xml:space="preserve"> </w:t>
            </w:r>
            <w:r w:rsidRPr="00836429">
              <w:rPr>
                <w:rFonts w:ascii="Times New Roman"/>
                <w:sz w:val="18"/>
                <w:szCs w:val="18"/>
              </w:rPr>
              <w:t>号</w:t>
            </w:r>
          </w:p>
        </w:tc>
      </w:tr>
      <w:tr w:rsidR="00DB7631" w:rsidRPr="00836429" w14:paraId="56616351" w14:textId="77777777" w:rsidTr="00DB7631">
        <w:trPr>
          <w:trHeight w:val="379"/>
        </w:trPr>
        <w:tc>
          <w:tcPr>
            <w:tcW w:w="973" w:type="dxa"/>
            <w:vMerge w:val="restart"/>
            <w:tcBorders>
              <w:top w:val="single" w:sz="8" w:space="0" w:color="auto"/>
            </w:tcBorders>
            <w:shd w:val="clear" w:color="auto" w:fill="auto"/>
            <w:vAlign w:val="center"/>
          </w:tcPr>
          <w:p w14:paraId="4550E940" w14:textId="77777777" w:rsidR="00DB7631" w:rsidRPr="00836429" w:rsidRDefault="00DB7631" w:rsidP="00DB7631">
            <w:pPr>
              <w:snapToGrid w:val="0"/>
              <w:spacing w:line="240" w:lineRule="auto"/>
              <w:jc w:val="center"/>
              <w:rPr>
                <w:sz w:val="18"/>
                <w:szCs w:val="18"/>
              </w:rPr>
            </w:pPr>
            <w:r w:rsidRPr="00836429">
              <w:rPr>
                <w:rFonts w:ascii="Times New Roman"/>
                <w:sz w:val="18"/>
                <w:szCs w:val="18"/>
              </w:rPr>
              <w:t>预制管</w:t>
            </w:r>
          </w:p>
        </w:tc>
        <w:tc>
          <w:tcPr>
            <w:tcW w:w="1569" w:type="dxa"/>
            <w:vMerge w:val="restart"/>
            <w:tcBorders>
              <w:top w:val="single" w:sz="8" w:space="0" w:color="auto"/>
            </w:tcBorders>
            <w:shd w:val="clear" w:color="auto" w:fill="auto"/>
            <w:vAlign w:val="center"/>
          </w:tcPr>
          <w:p w14:paraId="4C111D48" w14:textId="77777777" w:rsidR="00DB7631" w:rsidRPr="00836429" w:rsidRDefault="00DB7631" w:rsidP="00DB7631">
            <w:pPr>
              <w:snapToGrid w:val="0"/>
              <w:spacing w:line="240" w:lineRule="auto"/>
              <w:jc w:val="center"/>
              <w:rPr>
                <w:sz w:val="18"/>
                <w:szCs w:val="18"/>
              </w:rPr>
            </w:pPr>
            <w:r w:rsidRPr="00836429">
              <w:rPr>
                <w:rFonts w:ascii="Times New Roman"/>
                <w:sz w:val="18"/>
                <w:szCs w:val="18"/>
              </w:rPr>
              <w:t>预制管段</w:t>
            </w:r>
          </w:p>
        </w:tc>
        <w:tc>
          <w:tcPr>
            <w:tcW w:w="1072" w:type="dxa"/>
            <w:vMerge w:val="restart"/>
            <w:tcBorders>
              <w:top w:val="single" w:sz="8" w:space="0" w:color="auto"/>
            </w:tcBorders>
            <w:shd w:val="clear" w:color="auto" w:fill="auto"/>
            <w:vAlign w:val="center"/>
          </w:tcPr>
          <w:p w14:paraId="479D359D" w14:textId="77777777" w:rsidR="00DB7631" w:rsidRPr="00836429" w:rsidRDefault="00DB7631" w:rsidP="00DB7631">
            <w:pPr>
              <w:snapToGrid w:val="0"/>
              <w:spacing w:line="240" w:lineRule="auto"/>
              <w:jc w:val="center"/>
              <w:rPr>
                <w:sz w:val="18"/>
                <w:szCs w:val="18"/>
              </w:rPr>
            </w:pPr>
            <w:r w:rsidRPr="00836429">
              <w:rPr>
                <w:rFonts w:ascii="Times New Roman"/>
                <w:sz w:val="18"/>
                <w:szCs w:val="18"/>
              </w:rPr>
              <w:t>碳素钢</w:t>
            </w:r>
          </w:p>
        </w:tc>
        <w:tc>
          <w:tcPr>
            <w:tcW w:w="1733" w:type="dxa"/>
            <w:tcBorders>
              <w:top w:val="single" w:sz="8" w:space="0" w:color="auto"/>
            </w:tcBorders>
            <w:shd w:val="clear" w:color="auto" w:fill="auto"/>
            <w:vAlign w:val="center"/>
          </w:tcPr>
          <w:p w14:paraId="751E956F" w14:textId="77777777" w:rsidR="00DB7631" w:rsidRPr="00836429" w:rsidRDefault="00DB7631" w:rsidP="00DB7631">
            <w:pPr>
              <w:pStyle w:val="afffffffffffff1"/>
              <w:adjustRightInd w:val="0"/>
              <w:snapToGrid w:val="0"/>
              <w:ind w:firstLineChars="0" w:firstLine="0"/>
              <w:rPr>
                <w:rFonts w:ascii="Times New Roman"/>
                <w:kern w:val="2"/>
                <w:sz w:val="18"/>
                <w:szCs w:val="18"/>
              </w:rPr>
            </w:pPr>
            <w:r w:rsidRPr="00836429">
              <w:rPr>
                <w:rFonts w:ascii="Times New Roman"/>
                <w:sz w:val="18"/>
                <w:szCs w:val="18"/>
              </w:rPr>
              <w:t>无缝钢管</w:t>
            </w:r>
          </w:p>
        </w:tc>
        <w:tc>
          <w:tcPr>
            <w:tcW w:w="2440" w:type="dxa"/>
            <w:tcBorders>
              <w:top w:val="single" w:sz="8" w:space="0" w:color="auto"/>
            </w:tcBorders>
            <w:shd w:val="clear" w:color="auto" w:fill="auto"/>
            <w:vAlign w:val="center"/>
          </w:tcPr>
          <w:p w14:paraId="3157B584" w14:textId="77777777" w:rsidR="00DB7631" w:rsidRPr="00836429" w:rsidRDefault="00DB7631" w:rsidP="00DB7631">
            <w:pPr>
              <w:pStyle w:val="afffffffffffff1"/>
              <w:adjustRightInd w:val="0"/>
              <w:snapToGrid w:val="0"/>
              <w:ind w:firstLineChars="0" w:firstLine="0"/>
              <w:jc w:val="center"/>
              <w:rPr>
                <w:rFonts w:ascii="Times New Roman"/>
                <w:sz w:val="18"/>
                <w:szCs w:val="18"/>
              </w:rPr>
            </w:pPr>
            <w:r w:rsidRPr="00836429">
              <w:rPr>
                <w:rFonts w:ascii="Times New Roman"/>
                <w:sz w:val="18"/>
                <w:szCs w:val="18"/>
              </w:rPr>
              <w:t>20#</w:t>
            </w:r>
          </w:p>
        </w:tc>
        <w:tc>
          <w:tcPr>
            <w:tcW w:w="1559" w:type="dxa"/>
            <w:tcBorders>
              <w:top w:val="single" w:sz="8" w:space="0" w:color="auto"/>
            </w:tcBorders>
            <w:shd w:val="clear" w:color="auto" w:fill="auto"/>
            <w:vAlign w:val="center"/>
          </w:tcPr>
          <w:p w14:paraId="0CDB5BE7" w14:textId="77777777" w:rsidR="00DB7631" w:rsidRPr="00836429" w:rsidRDefault="00DB7631" w:rsidP="00DB7631">
            <w:pPr>
              <w:pStyle w:val="afffffffffffff1"/>
              <w:adjustRightInd w:val="0"/>
              <w:snapToGrid w:val="0"/>
              <w:ind w:firstLineChars="0" w:firstLine="0"/>
              <w:jc w:val="center"/>
              <w:rPr>
                <w:rFonts w:ascii="Times New Roman"/>
                <w:sz w:val="18"/>
                <w:szCs w:val="18"/>
              </w:rPr>
            </w:pPr>
            <w:r w:rsidRPr="00836429">
              <w:rPr>
                <w:rFonts w:ascii="Times New Roman"/>
                <w:sz w:val="18"/>
                <w:szCs w:val="18"/>
              </w:rPr>
              <w:t xml:space="preserve">GB/T </w:t>
            </w:r>
            <w:r w:rsidRPr="00836429">
              <w:rPr>
                <w:rFonts w:ascii="Times New Roman" w:hint="eastAsia"/>
                <w:sz w:val="18"/>
                <w:szCs w:val="18"/>
              </w:rPr>
              <w:t>8163</w:t>
            </w:r>
          </w:p>
        </w:tc>
      </w:tr>
      <w:tr w:rsidR="00DB7631" w:rsidRPr="00836429" w14:paraId="4B8F98B1" w14:textId="77777777" w:rsidTr="00DB7631">
        <w:trPr>
          <w:trHeight w:val="410"/>
        </w:trPr>
        <w:tc>
          <w:tcPr>
            <w:tcW w:w="973" w:type="dxa"/>
            <w:vMerge/>
            <w:shd w:val="clear" w:color="auto" w:fill="auto"/>
            <w:vAlign w:val="center"/>
          </w:tcPr>
          <w:p w14:paraId="712BEF51" w14:textId="77777777" w:rsidR="00DB7631" w:rsidRPr="00836429" w:rsidRDefault="00DB7631" w:rsidP="00DB7631">
            <w:pPr>
              <w:snapToGrid w:val="0"/>
              <w:spacing w:line="240" w:lineRule="auto"/>
              <w:jc w:val="center"/>
              <w:rPr>
                <w:sz w:val="18"/>
                <w:szCs w:val="18"/>
              </w:rPr>
            </w:pPr>
          </w:p>
        </w:tc>
        <w:tc>
          <w:tcPr>
            <w:tcW w:w="1569" w:type="dxa"/>
            <w:vMerge/>
            <w:shd w:val="clear" w:color="auto" w:fill="auto"/>
            <w:vAlign w:val="center"/>
          </w:tcPr>
          <w:p w14:paraId="3D88EEE9" w14:textId="77777777" w:rsidR="00DB7631" w:rsidRPr="00836429" w:rsidRDefault="00DB7631" w:rsidP="00DB7631">
            <w:pPr>
              <w:snapToGrid w:val="0"/>
              <w:spacing w:line="240" w:lineRule="auto"/>
              <w:jc w:val="center"/>
              <w:rPr>
                <w:sz w:val="18"/>
                <w:szCs w:val="18"/>
              </w:rPr>
            </w:pPr>
          </w:p>
        </w:tc>
        <w:tc>
          <w:tcPr>
            <w:tcW w:w="1072" w:type="dxa"/>
            <w:vMerge/>
            <w:shd w:val="clear" w:color="auto" w:fill="auto"/>
            <w:vAlign w:val="center"/>
          </w:tcPr>
          <w:p w14:paraId="49423D7B" w14:textId="77777777" w:rsidR="00DB7631" w:rsidRPr="00836429" w:rsidRDefault="00DB7631" w:rsidP="00DB7631">
            <w:pPr>
              <w:snapToGrid w:val="0"/>
              <w:spacing w:line="240" w:lineRule="auto"/>
              <w:jc w:val="center"/>
              <w:rPr>
                <w:sz w:val="18"/>
                <w:szCs w:val="18"/>
              </w:rPr>
            </w:pPr>
          </w:p>
        </w:tc>
        <w:tc>
          <w:tcPr>
            <w:tcW w:w="1733" w:type="dxa"/>
            <w:shd w:val="clear" w:color="auto" w:fill="auto"/>
            <w:vAlign w:val="center"/>
          </w:tcPr>
          <w:p w14:paraId="0D3D738D" w14:textId="77777777" w:rsidR="00DB7631" w:rsidRPr="00836429" w:rsidRDefault="00DB7631" w:rsidP="00DB7631">
            <w:pPr>
              <w:pStyle w:val="afffffffffffff1"/>
              <w:adjustRightInd w:val="0"/>
              <w:snapToGrid w:val="0"/>
              <w:ind w:firstLineChars="0" w:firstLine="0"/>
              <w:rPr>
                <w:rFonts w:ascii="Times New Roman"/>
                <w:kern w:val="2"/>
                <w:sz w:val="18"/>
                <w:szCs w:val="18"/>
              </w:rPr>
            </w:pPr>
            <w:r w:rsidRPr="00836429">
              <w:rPr>
                <w:rFonts w:ascii="Times New Roman"/>
                <w:sz w:val="18"/>
                <w:szCs w:val="18"/>
              </w:rPr>
              <w:t>焊接钢管</w:t>
            </w:r>
          </w:p>
        </w:tc>
        <w:tc>
          <w:tcPr>
            <w:tcW w:w="2440" w:type="dxa"/>
            <w:shd w:val="clear" w:color="auto" w:fill="auto"/>
            <w:vAlign w:val="center"/>
          </w:tcPr>
          <w:p w14:paraId="09868FDD" w14:textId="77777777" w:rsidR="00DB7631" w:rsidRPr="00836429" w:rsidRDefault="00DB7631" w:rsidP="00DB7631">
            <w:pPr>
              <w:pStyle w:val="afffffffffffff1"/>
              <w:adjustRightInd w:val="0"/>
              <w:snapToGrid w:val="0"/>
              <w:ind w:firstLineChars="0" w:firstLine="0"/>
              <w:jc w:val="center"/>
              <w:rPr>
                <w:rFonts w:ascii="Times New Roman"/>
                <w:sz w:val="18"/>
                <w:szCs w:val="18"/>
              </w:rPr>
            </w:pPr>
            <w:r w:rsidRPr="00836429">
              <w:rPr>
                <w:rFonts w:ascii="Times New Roman"/>
                <w:sz w:val="18"/>
                <w:szCs w:val="18"/>
              </w:rPr>
              <w:t>Q235B</w:t>
            </w:r>
          </w:p>
        </w:tc>
        <w:tc>
          <w:tcPr>
            <w:tcW w:w="1559" w:type="dxa"/>
            <w:shd w:val="clear" w:color="auto" w:fill="auto"/>
            <w:vAlign w:val="center"/>
          </w:tcPr>
          <w:p w14:paraId="0A49C823" w14:textId="77777777" w:rsidR="00DB7631" w:rsidRPr="00836429" w:rsidRDefault="00DB7631" w:rsidP="00DB7631">
            <w:pPr>
              <w:pStyle w:val="afffffffffffff1"/>
              <w:adjustRightInd w:val="0"/>
              <w:snapToGrid w:val="0"/>
              <w:ind w:firstLineChars="0" w:firstLine="0"/>
              <w:jc w:val="center"/>
              <w:rPr>
                <w:rFonts w:ascii="Times New Roman"/>
                <w:sz w:val="18"/>
                <w:szCs w:val="18"/>
              </w:rPr>
            </w:pPr>
            <w:r w:rsidRPr="00836429">
              <w:rPr>
                <w:rFonts w:ascii="Times New Roman"/>
                <w:sz w:val="18"/>
                <w:szCs w:val="18"/>
              </w:rPr>
              <w:t xml:space="preserve">GB/T </w:t>
            </w:r>
            <w:r w:rsidRPr="00836429">
              <w:rPr>
                <w:rFonts w:ascii="Times New Roman" w:hint="eastAsia"/>
                <w:sz w:val="18"/>
                <w:szCs w:val="18"/>
              </w:rPr>
              <w:t>3091</w:t>
            </w:r>
          </w:p>
        </w:tc>
      </w:tr>
      <w:tr w:rsidR="00DB7631" w:rsidRPr="00836429" w14:paraId="71936FF6" w14:textId="77777777" w:rsidTr="00DB7631">
        <w:trPr>
          <w:trHeight w:val="369"/>
        </w:trPr>
        <w:tc>
          <w:tcPr>
            <w:tcW w:w="973" w:type="dxa"/>
            <w:vMerge/>
            <w:shd w:val="clear" w:color="auto" w:fill="auto"/>
            <w:vAlign w:val="center"/>
          </w:tcPr>
          <w:p w14:paraId="5EE19E0F" w14:textId="77777777" w:rsidR="00DB7631" w:rsidRPr="00836429" w:rsidRDefault="00DB7631" w:rsidP="00DB7631">
            <w:pPr>
              <w:snapToGrid w:val="0"/>
              <w:spacing w:line="240" w:lineRule="auto"/>
              <w:jc w:val="center"/>
              <w:rPr>
                <w:sz w:val="18"/>
                <w:szCs w:val="18"/>
              </w:rPr>
            </w:pPr>
          </w:p>
        </w:tc>
        <w:tc>
          <w:tcPr>
            <w:tcW w:w="1569" w:type="dxa"/>
            <w:vMerge/>
            <w:shd w:val="clear" w:color="auto" w:fill="auto"/>
            <w:vAlign w:val="center"/>
          </w:tcPr>
          <w:p w14:paraId="10798489" w14:textId="77777777" w:rsidR="00DB7631" w:rsidRPr="00836429" w:rsidRDefault="00DB7631" w:rsidP="00DB7631">
            <w:pPr>
              <w:snapToGrid w:val="0"/>
              <w:spacing w:line="240" w:lineRule="auto"/>
              <w:jc w:val="center"/>
              <w:rPr>
                <w:sz w:val="18"/>
                <w:szCs w:val="18"/>
              </w:rPr>
            </w:pPr>
          </w:p>
        </w:tc>
        <w:tc>
          <w:tcPr>
            <w:tcW w:w="1072" w:type="dxa"/>
            <w:vMerge w:val="restart"/>
            <w:shd w:val="clear" w:color="auto" w:fill="auto"/>
            <w:vAlign w:val="center"/>
          </w:tcPr>
          <w:p w14:paraId="20DE4281" w14:textId="77777777" w:rsidR="00DB7631" w:rsidRPr="00836429" w:rsidRDefault="00DB7631" w:rsidP="00DB7631">
            <w:pPr>
              <w:snapToGrid w:val="0"/>
              <w:spacing w:line="240" w:lineRule="auto"/>
              <w:jc w:val="center"/>
              <w:rPr>
                <w:sz w:val="18"/>
                <w:szCs w:val="18"/>
              </w:rPr>
            </w:pPr>
            <w:r w:rsidRPr="00836429">
              <w:rPr>
                <w:rFonts w:ascii="Times New Roman"/>
                <w:sz w:val="18"/>
                <w:szCs w:val="18"/>
              </w:rPr>
              <w:t>不锈钢</w:t>
            </w:r>
          </w:p>
        </w:tc>
        <w:tc>
          <w:tcPr>
            <w:tcW w:w="1733" w:type="dxa"/>
            <w:shd w:val="clear" w:color="auto" w:fill="auto"/>
            <w:vAlign w:val="center"/>
          </w:tcPr>
          <w:p w14:paraId="09AA1453" w14:textId="77777777" w:rsidR="00DB7631" w:rsidRPr="00836429" w:rsidRDefault="00DB7631" w:rsidP="00DB7631">
            <w:pPr>
              <w:pStyle w:val="afffffffffffff1"/>
              <w:adjustRightInd w:val="0"/>
              <w:snapToGrid w:val="0"/>
              <w:ind w:firstLineChars="0" w:firstLine="0"/>
              <w:rPr>
                <w:rFonts w:ascii="Times New Roman"/>
                <w:kern w:val="2"/>
                <w:sz w:val="18"/>
                <w:szCs w:val="18"/>
              </w:rPr>
            </w:pPr>
            <w:r w:rsidRPr="00836429">
              <w:rPr>
                <w:rFonts w:ascii="Times New Roman"/>
                <w:sz w:val="18"/>
                <w:szCs w:val="18"/>
              </w:rPr>
              <w:t>无缝钢管</w:t>
            </w:r>
          </w:p>
        </w:tc>
        <w:tc>
          <w:tcPr>
            <w:tcW w:w="2440" w:type="dxa"/>
            <w:vMerge w:val="restart"/>
            <w:shd w:val="clear" w:color="auto" w:fill="auto"/>
          </w:tcPr>
          <w:p w14:paraId="5CDA763D" w14:textId="77777777" w:rsidR="00DB7631" w:rsidRPr="00836429" w:rsidRDefault="00DB7631" w:rsidP="00DB7631">
            <w:pPr>
              <w:snapToGrid w:val="0"/>
              <w:spacing w:line="240" w:lineRule="auto"/>
              <w:rPr>
                <w:sz w:val="18"/>
                <w:szCs w:val="18"/>
              </w:rPr>
            </w:pPr>
            <w:r w:rsidRPr="00836429">
              <w:rPr>
                <w:rFonts w:ascii="Times New Roman"/>
                <w:sz w:val="18"/>
                <w:szCs w:val="18"/>
              </w:rPr>
              <w:t>06Cr19Ni10</w:t>
            </w:r>
            <w:r w:rsidRPr="00836429">
              <w:rPr>
                <w:rFonts w:ascii="Times New Roman"/>
                <w:sz w:val="18"/>
                <w:szCs w:val="18"/>
              </w:rPr>
              <w:t>、</w:t>
            </w:r>
            <w:r w:rsidRPr="00836429">
              <w:rPr>
                <w:rFonts w:ascii="Times New Roman"/>
                <w:sz w:val="18"/>
                <w:szCs w:val="18"/>
              </w:rPr>
              <w:t>022Cr19Ni10</w:t>
            </w:r>
            <w:r w:rsidRPr="00836429">
              <w:rPr>
                <w:rFonts w:ascii="Times New Roman"/>
                <w:sz w:val="18"/>
                <w:szCs w:val="18"/>
              </w:rPr>
              <w:t>、</w:t>
            </w:r>
            <w:r w:rsidRPr="00836429">
              <w:rPr>
                <w:rFonts w:ascii="Times New Roman"/>
                <w:sz w:val="18"/>
                <w:szCs w:val="18"/>
              </w:rPr>
              <w:t>06Cr17Ni12Mo2</w:t>
            </w:r>
            <w:r w:rsidRPr="00836429">
              <w:rPr>
                <w:rFonts w:ascii="Times New Roman"/>
                <w:sz w:val="18"/>
                <w:szCs w:val="18"/>
              </w:rPr>
              <w:t>、</w:t>
            </w:r>
            <w:r w:rsidRPr="00836429">
              <w:rPr>
                <w:rFonts w:ascii="Times New Roman"/>
                <w:sz w:val="18"/>
                <w:szCs w:val="18"/>
              </w:rPr>
              <w:t>022Cr17Ni12Mo2</w:t>
            </w:r>
          </w:p>
        </w:tc>
        <w:tc>
          <w:tcPr>
            <w:tcW w:w="1559" w:type="dxa"/>
            <w:shd w:val="clear" w:color="auto" w:fill="auto"/>
            <w:vAlign w:val="center"/>
          </w:tcPr>
          <w:p w14:paraId="43F6E3F1" w14:textId="77777777" w:rsidR="00DB7631" w:rsidRPr="00836429" w:rsidRDefault="00DB7631" w:rsidP="00DB7631">
            <w:pPr>
              <w:snapToGrid w:val="0"/>
              <w:spacing w:line="240" w:lineRule="auto"/>
              <w:jc w:val="center"/>
              <w:rPr>
                <w:sz w:val="18"/>
                <w:szCs w:val="18"/>
              </w:rPr>
            </w:pPr>
            <w:r w:rsidRPr="00836429">
              <w:rPr>
                <w:rFonts w:ascii="Times New Roman"/>
                <w:sz w:val="18"/>
                <w:szCs w:val="18"/>
              </w:rPr>
              <w:t>GB/T 14976</w:t>
            </w:r>
          </w:p>
        </w:tc>
      </w:tr>
      <w:tr w:rsidR="00DB7631" w:rsidRPr="00836429" w14:paraId="50C8A0E7" w14:textId="77777777" w:rsidTr="00DB7631">
        <w:trPr>
          <w:trHeight w:val="418"/>
        </w:trPr>
        <w:tc>
          <w:tcPr>
            <w:tcW w:w="973" w:type="dxa"/>
            <w:vMerge/>
            <w:shd w:val="clear" w:color="auto" w:fill="auto"/>
            <w:vAlign w:val="center"/>
          </w:tcPr>
          <w:p w14:paraId="403B2149" w14:textId="77777777" w:rsidR="00DB7631" w:rsidRPr="00836429" w:rsidRDefault="00DB7631" w:rsidP="00DB7631">
            <w:pPr>
              <w:snapToGrid w:val="0"/>
              <w:spacing w:line="240" w:lineRule="auto"/>
              <w:jc w:val="center"/>
              <w:rPr>
                <w:sz w:val="18"/>
                <w:szCs w:val="18"/>
              </w:rPr>
            </w:pPr>
          </w:p>
        </w:tc>
        <w:tc>
          <w:tcPr>
            <w:tcW w:w="1569" w:type="dxa"/>
            <w:vMerge/>
            <w:shd w:val="clear" w:color="auto" w:fill="auto"/>
            <w:vAlign w:val="center"/>
          </w:tcPr>
          <w:p w14:paraId="3778BD2B" w14:textId="77777777" w:rsidR="00DB7631" w:rsidRPr="00836429" w:rsidRDefault="00DB7631" w:rsidP="00DB7631">
            <w:pPr>
              <w:snapToGrid w:val="0"/>
              <w:spacing w:line="240" w:lineRule="auto"/>
              <w:jc w:val="center"/>
              <w:rPr>
                <w:sz w:val="18"/>
                <w:szCs w:val="18"/>
              </w:rPr>
            </w:pPr>
          </w:p>
        </w:tc>
        <w:tc>
          <w:tcPr>
            <w:tcW w:w="1072" w:type="dxa"/>
            <w:vMerge/>
            <w:shd w:val="clear" w:color="auto" w:fill="auto"/>
          </w:tcPr>
          <w:p w14:paraId="2DFDF7AF" w14:textId="77777777" w:rsidR="00DB7631" w:rsidRPr="00836429" w:rsidRDefault="00DB7631" w:rsidP="00DB7631">
            <w:pPr>
              <w:snapToGrid w:val="0"/>
              <w:spacing w:line="240" w:lineRule="auto"/>
              <w:rPr>
                <w:sz w:val="18"/>
                <w:szCs w:val="18"/>
              </w:rPr>
            </w:pPr>
          </w:p>
        </w:tc>
        <w:tc>
          <w:tcPr>
            <w:tcW w:w="1733" w:type="dxa"/>
            <w:shd w:val="clear" w:color="auto" w:fill="auto"/>
            <w:vAlign w:val="center"/>
          </w:tcPr>
          <w:p w14:paraId="0313BEFB" w14:textId="77777777" w:rsidR="00DB7631" w:rsidRPr="00836429" w:rsidRDefault="00DB7631" w:rsidP="00DB7631">
            <w:pPr>
              <w:pStyle w:val="afffffffffffff1"/>
              <w:adjustRightInd w:val="0"/>
              <w:snapToGrid w:val="0"/>
              <w:ind w:firstLineChars="0" w:firstLine="0"/>
              <w:rPr>
                <w:rFonts w:ascii="Times New Roman"/>
                <w:kern w:val="2"/>
                <w:sz w:val="18"/>
                <w:szCs w:val="18"/>
              </w:rPr>
            </w:pPr>
            <w:r w:rsidRPr="00836429">
              <w:rPr>
                <w:rFonts w:ascii="Times New Roman"/>
                <w:sz w:val="18"/>
                <w:szCs w:val="18"/>
              </w:rPr>
              <w:t>焊接钢管</w:t>
            </w:r>
          </w:p>
        </w:tc>
        <w:tc>
          <w:tcPr>
            <w:tcW w:w="2440" w:type="dxa"/>
            <w:vMerge/>
            <w:shd w:val="clear" w:color="auto" w:fill="auto"/>
          </w:tcPr>
          <w:p w14:paraId="279264D3" w14:textId="77777777" w:rsidR="00DB7631" w:rsidRPr="00836429" w:rsidRDefault="00DB7631" w:rsidP="00DB7631">
            <w:pPr>
              <w:snapToGrid w:val="0"/>
              <w:spacing w:line="240" w:lineRule="auto"/>
              <w:rPr>
                <w:sz w:val="18"/>
                <w:szCs w:val="18"/>
              </w:rPr>
            </w:pPr>
          </w:p>
        </w:tc>
        <w:tc>
          <w:tcPr>
            <w:tcW w:w="1559" w:type="dxa"/>
            <w:shd w:val="clear" w:color="auto" w:fill="auto"/>
            <w:vAlign w:val="center"/>
          </w:tcPr>
          <w:p w14:paraId="3632AAA1" w14:textId="77777777" w:rsidR="00DB7631" w:rsidRPr="00836429" w:rsidRDefault="00DB7631" w:rsidP="00DB7631">
            <w:pPr>
              <w:snapToGrid w:val="0"/>
              <w:spacing w:line="240" w:lineRule="auto"/>
              <w:jc w:val="center"/>
              <w:rPr>
                <w:sz w:val="18"/>
                <w:szCs w:val="18"/>
              </w:rPr>
            </w:pPr>
            <w:r w:rsidRPr="00836429">
              <w:rPr>
                <w:rFonts w:ascii="Times New Roman"/>
                <w:sz w:val="18"/>
                <w:szCs w:val="18"/>
              </w:rPr>
              <w:t>GB/T 12771</w:t>
            </w:r>
          </w:p>
        </w:tc>
      </w:tr>
      <w:tr w:rsidR="00DB7631" w:rsidRPr="00836429" w14:paraId="54F7C7D9" w14:textId="77777777" w:rsidTr="00DB7631">
        <w:trPr>
          <w:trHeight w:val="394"/>
        </w:trPr>
        <w:tc>
          <w:tcPr>
            <w:tcW w:w="973" w:type="dxa"/>
            <w:vMerge/>
            <w:shd w:val="clear" w:color="auto" w:fill="auto"/>
            <w:vAlign w:val="center"/>
          </w:tcPr>
          <w:p w14:paraId="3BD1A385" w14:textId="77777777" w:rsidR="00DB7631" w:rsidRPr="00836429" w:rsidRDefault="00DB7631" w:rsidP="00DB7631">
            <w:pPr>
              <w:snapToGrid w:val="0"/>
              <w:spacing w:line="240" w:lineRule="auto"/>
              <w:jc w:val="center"/>
              <w:rPr>
                <w:sz w:val="18"/>
                <w:szCs w:val="18"/>
              </w:rPr>
            </w:pPr>
          </w:p>
        </w:tc>
        <w:tc>
          <w:tcPr>
            <w:tcW w:w="1569" w:type="dxa"/>
            <w:vMerge w:val="restart"/>
            <w:shd w:val="clear" w:color="auto" w:fill="auto"/>
            <w:vAlign w:val="center"/>
          </w:tcPr>
          <w:p w14:paraId="747B0AD7" w14:textId="77777777" w:rsidR="00DB7631" w:rsidRPr="00836429" w:rsidRDefault="00DB7631" w:rsidP="00DB7631">
            <w:pPr>
              <w:snapToGrid w:val="0"/>
              <w:spacing w:line="240" w:lineRule="auto"/>
              <w:jc w:val="center"/>
              <w:rPr>
                <w:sz w:val="18"/>
                <w:szCs w:val="18"/>
              </w:rPr>
            </w:pPr>
            <w:r w:rsidRPr="00836429">
              <w:rPr>
                <w:rFonts w:ascii="Times New Roman"/>
                <w:sz w:val="18"/>
                <w:szCs w:val="18"/>
              </w:rPr>
              <w:t>管件</w:t>
            </w:r>
          </w:p>
        </w:tc>
        <w:tc>
          <w:tcPr>
            <w:tcW w:w="2805" w:type="dxa"/>
            <w:gridSpan w:val="2"/>
            <w:shd w:val="clear" w:color="auto" w:fill="auto"/>
            <w:vAlign w:val="center"/>
          </w:tcPr>
          <w:p w14:paraId="2F5BDF08" w14:textId="77777777" w:rsidR="00DB7631" w:rsidRPr="00836429" w:rsidRDefault="00DB7631" w:rsidP="00DB7631">
            <w:pPr>
              <w:pStyle w:val="afffffffffffff1"/>
              <w:adjustRightInd w:val="0"/>
              <w:snapToGrid w:val="0"/>
              <w:ind w:firstLineChars="0" w:firstLine="0"/>
              <w:jc w:val="center"/>
              <w:rPr>
                <w:rFonts w:ascii="Times New Roman"/>
                <w:sz w:val="18"/>
                <w:szCs w:val="18"/>
              </w:rPr>
            </w:pPr>
            <w:r w:rsidRPr="00836429">
              <w:rPr>
                <w:rFonts w:ascii="Times New Roman"/>
                <w:sz w:val="18"/>
                <w:szCs w:val="18"/>
              </w:rPr>
              <w:t>可锻铸铁管件</w:t>
            </w:r>
          </w:p>
        </w:tc>
        <w:tc>
          <w:tcPr>
            <w:tcW w:w="2440" w:type="dxa"/>
            <w:shd w:val="clear" w:color="auto" w:fill="auto"/>
            <w:vAlign w:val="center"/>
          </w:tcPr>
          <w:p w14:paraId="7287F25F" w14:textId="77777777" w:rsidR="00DB7631" w:rsidRPr="00836429" w:rsidRDefault="00DB7631" w:rsidP="00DB7631">
            <w:pPr>
              <w:widowControl/>
              <w:snapToGrid w:val="0"/>
              <w:spacing w:line="240" w:lineRule="auto"/>
              <w:jc w:val="center"/>
              <w:rPr>
                <w:rFonts w:ascii="Times New Roman"/>
                <w:sz w:val="18"/>
                <w:szCs w:val="18"/>
              </w:rPr>
            </w:pPr>
            <w:r w:rsidRPr="00836429">
              <w:rPr>
                <w:rFonts w:ascii="Times New Roman"/>
                <w:sz w:val="18"/>
                <w:szCs w:val="18"/>
              </w:rPr>
              <w:t>KTH350-10</w:t>
            </w:r>
            <w:r w:rsidRPr="00836429">
              <w:rPr>
                <w:rFonts w:ascii="Times New Roman"/>
                <w:sz w:val="18"/>
                <w:szCs w:val="18"/>
              </w:rPr>
              <w:t>、</w:t>
            </w:r>
            <w:r w:rsidRPr="00836429">
              <w:rPr>
                <w:rFonts w:ascii="Times New Roman"/>
                <w:sz w:val="18"/>
                <w:szCs w:val="18"/>
              </w:rPr>
              <w:t>KTH300-6</w:t>
            </w:r>
          </w:p>
        </w:tc>
        <w:tc>
          <w:tcPr>
            <w:tcW w:w="1559" w:type="dxa"/>
            <w:shd w:val="clear" w:color="auto" w:fill="auto"/>
            <w:vAlign w:val="center"/>
          </w:tcPr>
          <w:p w14:paraId="646A16C1" w14:textId="77777777" w:rsidR="00DB7631" w:rsidRPr="00836429" w:rsidRDefault="00DB7631" w:rsidP="00DB7631">
            <w:pPr>
              <w:pStyle w:val="afffffffffffff1"/>
              <w:adjustRightInd w:val="0"/>
              <w:snapToGrid w:val="0"/>
              <w:ind w:firstLineChars="0" w:firstLine="0"/>
              <w:jc w:val="center"/>
              <w:rPr>
                <w:rFonts w:ascii="Times New Roman"/>
                <w:sz w:val="18"/>
                <w:szCs w:val="18"/>
              </w:rPr>
            </w:pPr>
            <w:r w:rsidRPr="00836429">
              <w:rPr>
                <w:rFonts w:ascii="Times New Roman"/>
                <w:sz w:val="18"/>
                <w:szCs w:val="18"/>
              </w:rPr>
              <w:t>GB/T 3287</w:t>
            </w:r>
          </w:p>
        </w:tc>
      </w:tr>
      <w:tr w:rsidR="00DB7631" w:rsidRPr="00836429" w14:paraId="0536731C" w14:textId="77777777" w:rsidTr="00DB7631">
        <w:trPr>
          <w:trHeight w:val="440"/>
        </w:trPr>
        <w:tc>
          <w:tcPr>
            <w:tcW w:w="973" w:type="dxa"/>
            <w:vMerge/>
            <w:shd w:val="clear" w:color="auto" w:fill="auto"/>
            <w:vAlign w:val="center"/>
          </w:tcPr>
          <w:p w14:paraId="40BAB296" w14:textId="77777777" w:rsidR="00DB7631" w:rsidRPr="00836429" w:rsidRDefault="00DB7631" w:rsidP="00DB7631">
            <w:pPr>
              <w:snapToGrid w:val="0"/>
              <w:spacing w:line="240" w:lineRule="auto"/>
              <w:jc w:val="center"/>
              <w:rPr>
                <w:sz w:val="18"/>
                <w:szCs w:val="18"/>
              </w:rPr>
            </w:pPr>
          </w:p>
        </w:tc>
        <w:tc>
          <w:tcPr>
            <w:tcW w:w="1569" w:type="dxa"/>
            <w:vMerge/>
            <w:shd w:val="clear" w:color="auto" w:fill="auto"/>
          </w:tcPr>
          <w:p w14:paraId="55620DC4" w14:textId="77777777" w:rsidR="00DB7631" w:rsidRPr="00836429" w:rsidRDefault="00DB7631" w:rsidP="00DB7631">
            <w:pPr>
              <w:snapToGrid w:val="0"/>
              <w:spacing w:line="240" w:lineRule="auto"/>
              <w:rPr>
                <w:sz w:val="18"/>
                <w:szCs w:val="18"/>
              </w:rPr>
            </w:pPr>
          </w:p>
        </w:tc>
        <w:tc>
          <w:tcPr>
            <w:tcW w:w="2805" w:type="dxa"/>
            <w:gridSpan w:val="2"/>
            <w:shd w:val="clear" w:color="auto" w:fill="auto"/>
            <w:vAlign w:val="center"/>
          </w:tcPr>
          <w:p w14:paraId="2DB6F9E9" w14:textId="77777777" w:rsidR="00DB7631" w:rsidRPr="00836429" w:rsidRDefault="00DB7631" w:rsidP="00DB7631">
            <w:pPr>
              <w:pStyle w:val="afffffffffffff1"/>
              <w:adjustRightInd w:val="0"/>
              <w:snapToGrid w:val="0"/>
              <w:ind w:firstLineChars="0" w:firstLine="0"/>
              <w:jc w:val="center"/>
              <w:rPr>
                <w:rFonts w:ascii="Times New Roman"/>
                <w:sz w:val="18"/>
                <w:szCs w:val="18"/>
              </w:rPr>
            </w:pPr>
            <w:r w:rsidRPr="00836429">
              <w:rPr>
                <w:rFonts w:ascii="Times New Roman"/>
                <w:sz w:val="18"/>
                <w:szCs w:val="18"/>
              </w:rPr>
              <w:t>碳钢管件</w:t>
            </w:r>
          </w:p>
        </w:tc>
        <w:tc>
          <w:tcPr>
            <w:tcW w:w="2440" w:type="dxa"/>
            <w:shd w:val="clear" w:color="auto" w:fill="auto"/>
            <w:vAlign w:val="center"/>
          </w:tcPr>
          <w:p w14:paraId="5F9E3416" w14:textId="77777777" w:rsidR="00DB7631" w:rsidRPr="00836429" w:rsidRDefault="00DB7631" w:rsidP="00DB7631">
            <w:pPr>
              <w:widowControl/>
              <w:snapToGrid w:val="0"/>
              <w:spacing w:line="240" w:lineRule="auto"/>
              <w:jc w:val="center"/>
              <w:rPr>
                <w:rFonts w:ascii="Times New Roman"/>
                <w:sz w:val="18"/>
                <w:szCs w:val="18"/>
              </w:rPr>
            </w:pPr>
            <w:r w:rsidRPr="00836429">
              <w:rPr>
                <w:rFonts w:ascii="Times New Roman"/>
                <w:sz w:val="18"/>
                <w:szCs w:val="18"/>
              </w:rPr>
              <w:t>CF370</w:t>
            </w:r>
          </w:p>
        </w:tc>
        <w:tc>
          <w:tcPr>
            <w:tcW w:w="1559" w:type="dxa"/>
            <w:shd w:val="clear" w:color="auto" w:fill="auto"/>
            <w:vAlign w:val="center"/>
          </w:tcPr>
          <w:p w14:paraId="53412508" w14:textId="77777777" w:rsidR="00DB7631" w:rsidRPr="00836429" w:rsidRDefault="00DB7631" w:rsidP="00DB7631">
            <w:pPr>
              <w:pStyle w:val="afffffffffffff1"/>
              <w:adjustRightInd w:val="0"/>
              <w:snapToGrid w:val="0"/>
              <w:ind w:firstLineChars="0" w:firstLine="0"/>
              <w:jc w:val="center"/>
              <w:rPr>
                <w:rFonts w:ascii="Times New Roman"/>
                <w:sz w:val="18"/>
                <w:szCs w:val="18"/>
              </w:rPr>
            </w:pPr>
            <w:r w:rsidRPr="00836429">
              <w:rPr>
                <w:rFonts w:ascii="Times New Roman"/>
                <w:sz w:val="18"/>
                <w:szCs w:val="18"/>
              </w:rPr>
              <w:t>GB/T 13401</w:t>
            </w:r>
          </w:p>
        </w:tc>
      </w:tr>
      <w:tr w:rsidR="00DB7631" w:rsidRPr="00836429" w14:paraId="3708E9F7" w14:textId="77777777" w:rsidTr="00DB7631">
        <w:trPr>
          <w:trHeight w:val="76"/>
        </w:trPr>
        <w:tc>
          <w:tcPr>
            <w:tcW w:w="973" w:type="dxa"/>
            <w:vMerge/>
            <w:shd w:val="clear" w:color="auto" w:fill="auto"/>
            <w:vAlign w:val="center"/>
          </w:tcPr>
          <w:p w14:paraId="14EAAC6D" w14:textId="77777777" w:rsidR="00DB7631" w:rsidRPr="00836429" w:rsidRDefault="00DB7631" w:rsidP="00DB7631">
            <w:pPr>
              <w:snapToGrid w:val="0"/>
              <w:spacing w:line="240" w:lineRule="auto"/>
              <w:jc w:val="center"/>
              <w:rPr>
                <w:sz w:val="18"/>
                <w:szCs w:val="18"/>
              </w:rPr>
            </w:pPr>
          </w:p>
        </w:tc>
        <w:tc>
          <w:tcPr>
            <w:tcW w:w="1569" w:type="dxa"/>
            <w:vMerge/>
            <w:shd w:val="clear" w:color="auto" w:fill="auto"/>
          </w:tcPr>
          <w:p w14:paraId="09E58E5E" w14:textId="77777777" w:rsidR="00DB7631" w:rsidRPr="00836429" w:rsidRDefault="00DB7631" w:rsidP="00DB7631">
            <w:pPr>
              <w:snapToGrid w:val="0"/>
              <w:spacing w:line="240" w:lineRule="auto"/>
              <w:rPr>
                <w:sz w:val="18"/>
                <w:szCs w:val="18"/>
              </w:rPr>
            </w:pPr>
          </w:p>
        </w:tc>
        <w:tc>
          <w:tcPr>
            <w:tcW w:w="2805" w:type="dxa"/>
            <w:gridSpan w:val="2"/>
            <w:shd w:val="clear" w:color="auto" w:fill="auto"/>
            <w:vAlign w:val="center"/>
          </w:tcPr>
          <w:p w14:paraId="46936B8A" w14:textId="77777777" w:rsidR="00DB7631" w:rsidRPr="00836429" w:rsidRDefault="00DB7631" w:rsidP="00DB7631">
            <w:pPr>
              <w:pStyle w:val="afffffffffffff1"/>
              <w:adjustRightInd w:val="0"/>
              <w:snapToGrid w:val="0"/>
              <w:ind w:firstLineChars="0" w:firstLine="0"/>
              <w:jc w:val="center"/>
              <w:rPr>
                <w:rFonts w:ascii="Times New Roman"/>
                <w:sz w:val="18"/>
                <w:szCs w:val="18"/>
              </w:rPr>
            </w:pPr>
            <w:r w:rsidRPr="00836429">
              <w:rPr>
                <w:rFonts w:ascii="Times New Roman"/>
                <w:sz w:val="18"/>
                <w:szCs w:val="18"/>
              </w:rPr>
              <w:t>不锈钢管件</w:t>
            </w:r>
          </w:p>
        </w:tc>
        <w:tc>
          <w:tcPr>
            <w:tcW w:w="2440" w:type="dxa"/>
            <w:shd w:val="clear" w:color="auto" w:fill="auto"/>
            <w:vAlign w:val="center"/>
          </w:tcPr>
          <w:p w14:paraId="20915A3C" w14:textId="77777777" w:rsidR="00DB7631" w:rsidRPr="00836429" w:rsidRDefault="00DB7631" w:rsidP="00DB7631">
            <w:pPr>
              <w:widowControl/>
              <w:snapToGrid w:val="0"/>
              <w:spacing w:line="240" w:lineRule="auto"/>
              <w:jc w:val="center"/>
              <w:rPr>
                <w:rFonts w:ascii="Times New Roman"/>
                <w:sz w:val="18"/>
                <w:szCs w:val="18"/>
              </w:rPr>
            </w:pPr>
            <w:r w:rsidRPr="00836429">
              <w:rPr>
                <w:rFonts w:ascii="Times New Roman"/>
                <w:sz w:val="18"/>
                <w:szCs w:val="18"/>
              </w:rPr>
              <w:t>SF304</w:t>
            </w:r>
            <w:r w:rsidRPr="00836429">
              <w:rPr>
                <w:rFonts w:ascii="Times New Roman"/>
                <w:sz w:val="18"/>
                <w:szCs w:val="18"/>
              </w:rPr>
              <w:t>、</w:t>
            </w:r>
            <w:r w:rsidRPr="00836429">
              <w:rPr>
                <w:rFonts w:ascii="Times New Roman"/>
                <w:sz w:val="18"/>
                <w:szCs w:val="18"/>
              </w:rPr>
              <w:t>SF304L</w:t>
            </w:r>
            <w:r w:rsidRPr="00836429">
              <w:rPr>
                <w:rFonts w:ascii="Times New Roman"/>
                <w:sz w:val="18"/>
                <w:szCs w:val="18"/>
              </w:rPr>
              <w:t>、</w:t>
            </w:r>
            <w:r w:rsidRPr="00836429">
              <w:rPr>
                <w:rFonts w:ascii="Times New Roman"/>
                <w:sz w:val="18"/>
                <w:szCs w:val="18"/>
              </w:rPr>
              <w:t>SF316</w:t>
            </w:r>
            <w:r w:rsidRPr="00836429">
              <w:rPr>
                <w:rFonts w:ascii="Times New Roman"/>
                <w:sz w:val="18"/>
                <w:szCs w:val="18"/>
              </w:rPr>
              <w:t>、</w:t>
            </w:r>
            <w:r w:rsidRPr="00836429">
              <w:rPr>
                <w:rFonts w:ascii="Times New Roman"/>
                <w:sz w:val="18"/>
                <w:szCs w:val="18"/>
              </w:rPr>
              <w:t>SF316L</w:t>
            </w:r>
          </w:p>
        </w:tc>
        <w:tc>
          <w:tcPr>
            <w:tcW w:w="1559" w:type="dxa"/>
            <w:shd w:val="clear" w:color="auto" w:fill="auto"/>
            <w:vAlign w:val="center"/>
          </w:tcPr>
          <w:p w14:paraId="033F861E" w14:textId="77777777" w:rsidR="00DB7631" w:rsidRPr="00836429" w:rsidRDefault="00DB7631" w:rsidP="00DB7631">
            <w:pPr>
              <w:pStyle w:val="afffffffffffff1"/>
              <w:adjustRightInd w:val="0"/>
              <w:snapToGrid w:val="0"/>
              <w:ind w:firstLineChars="0" w:firstLine="0"/>
              <w:jc w:val="center"/>
              <w:rPr>
                <w:rFonts w:ascii="Times New Roman"/>
                <w:sz w:val="18"/>
                <w:szCs w:val="18"/>
              </w:rPr>
            </w:pPr>
            <w:r w:rsidRPr="00836429">
              <w:rPr>
                <w:rFonts w:ascii="Times New Roman"/>
                <w:sz w:val="18"/>
                <w:szCs w:val="18"/>
              </w:rPr>
              <w:t>GB T 13401</w:t>
            </w:r>
          </w:p>
        </w:tc>
      </w:tr>
      <w:tr w:rsidR="00DB7631" w:rsidRPr="00836429" w14:paraId="51270B7D" w14:textId="77777777" w:rsidTr="00DB7631">
        <w:trPr>
          <w:trHeight w:val="436"/>
        </w:trPr>
        <w:tc>
          <w:tcPr>
            <w:tcW w:w="973" w:type="dxa"/>
            <w:vMerge/>
            <w:tcBorders>
              <w:bottom w:val="single" w:sz="4" w:space="0" w:color="auto"/>
            </w:tcBorders>
            <w:shd w:val="clear" w:color="auto" w:fill="auto"/>
            <w:vAlign w:val="center"/>
          </w:tcPr>
          <w:p w14:paraId="6C0483FE" w14:textId="77777777" w:rsidR="00DB7631" w:rsidRPr="00836429" w:rsidRDefault="00DB7631" w:rsidP="00DB7631">
            <w:pPr>
              <w:snapToGrid w:val="0"/>
              <w:spacing w:line="240" w:lineRule="auto"/>
              <w:jc w:val="center"/>
              <w:rPr>
                <w:sz w:val="18"/>
                <w:szCs w:val="18"/>
              </w:rPr>
            </w:pPr>
          </w:p>
        </w:tc>
        <w:tc>
          <w:tcPr>
            <w:tcW w:w="1569" w:type="dxa"/>
            <w:vMerge/>
            <w:tcBorders>
              <w:bottom w:val="single" w:sz="4" w:space="0" w:color="auto"/>
            </w:tcBorders>
            <w:shd w:val="clear" w:color="auto" w:fill="auto"/>
          </w:tcPr>
          <w:p w14:paraId="0448A143" w14:textId="77777777" w:rsidR="00DB7631" w:rsidRPr="00836429" w:rsidRDefault="00DB7631" w:rsidP="00DB7631">
            <w:pPr>
              <w:snapToGrid w:val="0"/>
              <w:spacing w:line="240" w:lineRule="auto"/>
              <w:rPr>
                <w:sz w:val="18"/>
                <w:szCs w:val="18"/>
              </w:rPr>
            </w:pPr>
          </w:p>
        </w:tc>
        <w:tc>
          <w:tcPr>
            <w:tcW w:w="2805" w:type="dxa"/>
            <w:gridSpan w:val="2"/>
            <w:tcBorders>
              <w:bottom w:val="single" w:sz="4" w:space="0" w:color="auto"/>
            </w:tcBorders>
            <w:shd w:val="clear" w:color="auto" w:fill="auto"/>
            <w:vAlign w:val="center"/>
          </w:tcPr>
          <w:p w14:paraId="715F2FB9" w14:textId="77777777" w:rsidR="00DB7631" w:rsidRPr="00836429" w:rsidRDefault="00DB7631" w:rsidP="00DB7631">
            <w:pPr>
              <w:pStyle w:val="afffffffffffff1"/>
              <w:adjustRightInd w:val="0"/>
              <w:snapToGrid w:val="0"/>
              <w:ind w:firstLineChars="0" w:firstLine="0"/>
              <w:jc w:val="center"/>
              <w:rPr>
                <w:rFonts w:ascii="Times New Roman"/>
                <w:sz w:val="18"/>
                <w:szCs w:val="18"/>
              </w:rPr>
            </w:pPr>
            <w:r w:rsidRPr="00836429">
              <w:rPr>
                <w:rFonts w:ascii="Times New Roman"/>
                <w:sz w:val="18"/>
                <w:szCs w:val="18"/>
              </w:rPr>
              <w:t>铜制管件</w:t>
            </w:r>
          </w:p>
        </w:tc>
        <w:tc>
          <w:tcPr>
            <w:tcW w:w="2440" w:type="dxa"/>
            <w:tcBorders>
              <w:bottom w:val="single" w:sz="4" w:space="0" w:color="auto"/>
            </w:tcBorders>
            <w:shd w:val="clear" w:color="auto" w:fill="auto"/>
            <w:vAlign w:val="center"/>
          </w:tcPr>
          <w:p w14:paraId="6BB6C8BC" w14:textId="77777777" w:rsidR="00DB7631" w:rsidRPr="00836429" w:rsidRDefault="00DB7631" w:rsidP="00DB7631">
            <w:pPr>
              <w:widowControl/>
              <w:snapToGrid w:val="0"/>
              <w:spacing w:line="240" w:lineRule="auto"/>
              <w:jc w:val="center"/>
              <w:rPr>
                <w:rFonts w:ascii="Times New Roman"/>
                <w:sz w:val="18"/>
                <w:szCs w:val="18"/>
              </w:rPr>
            </w:pPr>
            <w:r w:rsidRPr="00836429">
              <w:rPr>
                <w:rFonts w:ascii="Times New Roman"/>
                <w:sz w:val="18"/>
                <w:szCs w:val="18"/>
              </w:rPr>
              <w:t>HPb59-1</w:t>
            </w:r>
          </w:p>
        </w:tc>
        <w:tc>
          <w:tcPr>
            <w:tcW w:w="1559" w:type="dxa"/>
            <w:tcBorders>
              <w:bottom w:val="single" w:sz="4" w:space="0" w:color="auto"/>
            </w:tcBorders>
            <w:shd w:val="clear" w:color="auto" w:fill="auto"/>
            <w:vAlign w:val="center"/>
          </w:tcPr>
          <w:p w14:paraId="5E3FD04D" w14:textId="77777777" w:rsidR="00DB7631" w:rsidRPr="00836429" w:rsidRDefault="00DB7631" w:rsidP="00DB7631">
            <w:pPr>
              <w:pStyle w:val="afffffffffffff1"/>
              <w:adjustRightInd w:val="0"/>
              <w:snapToGrid w:val="0"/>
              <w:ind w:firstLineChars="0" w:firstLine="0"/>
              <w:jc w:val="center"/>
              <w:rPr>
                <w:rFonts w:ascii="Times New Roman"/>
                <w:sz w:val="18"/>
                <w:szCs w:val="18"/>
              </w:rPr>
            </w:pPr>
            <w:r w:rsidRPr="00836429">
              <w:rPr>
                <w:rFonts w:ascii="Times New Roman"/>
                <w:sz w:val="18"/>
                <w:szCs w:val="18"/>
              </w:rPr>
              <w:t>GB/T 5231</w:t>
            </w:r>
          </w:p>
        </w:tc>
      </w:tr>
      <w:tr w:rsidR="00DB7631" w:rsidRPr="00836429" w14:paraId="66B8D13E" w14:textId="77777777" w:rsidTr="00DB7631">
        <w:trPr>
          <w:trHeight w:val="576"/>
        </w:trPr>
        <w:tc>
          <w:tcPr>
            <w:tcW w:w="973" w:type="dxa"/>
            <w:vMerge w:val="restart"/>
            <w:tcBorders>
              <w:top w:val="single" w:sz="4" w:space="0" w:color="auto"/>
            </w:tcBorders>
            <w:shd w:val="clear" w:color="auto" w:fill="auto"/>
            <w:vAlign w:val="center"/>
          </w:tcPr>
          <w:p w14:paraId="61F09B5E" w14:textId="77777777" w:rsidR="00DB7631" w:rsidRPr="00836429" w:rsidRDefault="00DB7631" w:rsidP="00DB7631">
            <w:pPr>
              <w:snapToGrid w:val="0"/>
              <w:spacing w:line="240" w:lineRule="auto"/>
              <w:jc w:val="center"/>
              <w:rPr>
                <w:sz w:val="18"/>
                <w:szCs w:val="18"/>
              </w:rPr>
            </w:pPr>
            <w:r w:rsidRPr="00836429">
              <w:rPr>
                <w:rFonts w:ascii="Times New Roman"/>
                <w:kern w:val="0"/>
                <w:sz w:val="18"/>
                <w:szCs w:val="18"/>
              </w:rPr>
              <w:t>密封</w:t>
            </w:r>
          </w:p>
        </w:tc>
        <w:tc>
          <w:tcPr>
            <w:tcW w:w="1569" w:type="dxa"/>
            <w:tcBorders>
              <w:top w:val="single" w:sz="4" w:space="0" w:color="auto"/>
              <w:bottom w:val="single" w:sz="4" w:space="0" w:color="auto"/>
            </w:tcBorders>
            <w:shd w:val="clear" w:color="auto" w:fill="auto"/>
            <w:vAlign w:val="center"/>
          </w:tcPr>
          <w:p w14:paraId="668540A2" w14:textId="77777777" w:rsidR="00DB7631" w:rsidRPr="00836429" w:rsidRDefault="00DB7631" w:rsidP="00DB7631">
            <w:pPr>
              <w:snapToGrid w:val="0"/>
              <w:spacing w:line="240" w:lineRule="auto"/>
              <w:jc w:val="center"/>
              <w:rPr>
                <w:rFonts w:ascii="Times New Roman"/>
                <w:sz w:val="18"/>
                <w:szCs w:val="18"/>
              </w:rPr>
            </w:pPr>
            <w:r w:rsidRPr="00836429">
              <w:rPr>
                <w:rFonts w:ascii="Times New Roman"/>
                <w:kern w:val="0"/>
                <w:sz w:val="18"/>
                <w:szCs w:val="18"/>
              </w:rPr>
              <w:t>密封胶</w:t>
            </w:r>
          </w:p>
        </w:tc>
        <w:tc>
          <w:tcPr>
            <w:tcW w:w="2805" w:type="dxa"/>
            <w:gridSpan w:val="2"/>
            <w:tcBorders>
              <w:top w:val="single" w:sz="4" w:space="0" w:color="auto"/>
              <w:bottom w:val="single" w:sz="4" w:space="0" w:color="auto"/>
            </w:tcBorders>
            <w:shd w:val="clear" w:color="auto" w:fill="auto"/>
            <w:vAlign w:val="center"/>
          </w:tcPr>
          <w:p w14:paraId="210D7EBD" w14:textId="77777777" w:rsidR="00DB7631" w:rsidRPr="00836429" w:rsidRDefault="00DB7631" w:rsidP="00DB7631">
            <w:pPr>
              <w:snapToGrid w:val="0"/>
              <w:spacing w:line="240" w:lineRule="auto"/>
              <w:jc w:val="center"/>
              <w:rPr>
                <w:rFonts w:ascii="Times New Roman"/>
                <w:sz w:val="18"/>
                <w:szCs w:val="18"/>
              </w:rPr>
            </w:pPr>
            <w:r w:rsidRPr="00836429">
              <w:rPr>
                <w:rFonts w:ascii="Times New Roman"/>
                <w:sz w:val="18"/>
                <w:szCs w:val="18"/>
              </w:rPr>
              <w:t>聚氨酯</w:t>
            </w:r>
          </w:p>
        </w:tc>
        <w:tc>
          <w:tcPr>
            <w:tcW w:w="2440" w:type="dxa"/>
            <w:tcBorders>
              <w:top w:val="single" w:sz="4" w:space="0" w:color="auto"/>
              <w:bottom w:val="single" w:sz="4" w:space="0" w:color="auto"/>
            </w:tcBorders>
            <w:shd w:val="clear" w:color="auto" w:fill="auto"/>
            <w:vAlign w:val="center"/>
          </w:tcPr>
          <w:p w14:paraId="1DC3E41E" w14:textId="77777777" w:rsidR="00DB7631" w:rsidRPr="00836429" w:rsidRDefault="00DB7631" w:rsidP="00DB7631">
            <w:pPr>
              <w:pStyle w:val="afffffffffffff1"/>
              <w:adjustRightInd w:val="0"/>
              <w:snapToGrid w:val="0"/>
              <w:ind w:firstLine="360"/>
              <w:jc w:val="center"/>
              <w:rPr>
                <w:rFonts w:ascii="Times New Roman"/>
                <w:sz w:val="18"/>
                <w:szCs w:val="18"/>
              </w:rPr>
            </w:pPr>
            <w:r w:rsidRPr="00836429">
              <w:rPr>
                <w:rFonts w:ascii="Times New Roman"/>
                <w:sz w:val="18"/>
                <w:szCs w:val="18"/>
              </w:rPr>
              <w:t>25LM</w:t>
            </w:r>
          </w:p>
        </w:tc>
        <w:tc>
          <w:tcPr>
            <w:tcW w:w="1559" w:type="dxa"/>
            <w:tcBorders>
              <w:top w:val="single" w:sz="4" w:space="0" w:color="auto"/>
              <w:bottom w:val="single" w:sz="4" w:space="0" w:color="auto"/>
            </w:tcBorders>
            <w:shd w:val="clear" w:color="auto" w:fill="auto"/>
            <w:vAlign w:val="center"/>
          </w:tcPr>
          <w:p w14:paraId="7F130300" w14:textId="77777777" w:rsidR="00DB7631" w:rsidRPr="00836429" w:rsidRDefault="00DB7631" w:rsidP="00DB7631">
            <w:pPr>
              <w:pStyle w:val="afffffffffffff1"/>
              <w:adjustRightInd w:val="0"/>
              <w:snapToGrid w:val="0"/>
              <w:ind w:firstLineChars="0" w:firstLine="0"/>
              <w:jc w:val="center"/>
              <w:rPr>
                <w:rFonts w:ascii="Times New Roman"/>
                <w:sz w:val="18"/>
                <w:szCs w:val="18"/>
              </w:rPr>
            </w:pPr>
            <w:r w:rsidRPr="00836429">
              <w:rPr>
                <w:rFonts w:ascii="Times New Roman"/>
                <w:sz w:val="18"/>
                <w:szCs w:val="18"/>
              </w:rPr>
              <w:t>JC/T 482</w:t>
            </w:r>
          </w:p>
          <w:p w14:paraId="1767085F" w14:textId="77777777" w:rsidR="00DB7631" w:rsidRPr="00836429" w:rsidRDefault="00DB7631" w:rsidP="00DB7631">
            <w:pPr>
              <w:pStyle w:val="afffffffffffff1"/>
              <w:adjustRightInd w:val="0"/>
              <w:snapToGrid w:val="0"/>
              <w:ind w:firstLineChars="0" w:firstLine="0"/>
              <w:jc w:val="center"/>
              <w:rPr>
                <w:rFonts w:ascii="Times New Roman"/>
                <w:sz w:val="18"/>
                <w:szCs w:val="18"/>
              </w:rPr>
            </w:pPr>
            <w:r w:rsidRPr="00836429">
              <w:rPr>
                <w:rFonts w:ascii="Times New Roman"/>
                <w:sz w:val="18"/>
                <w:szCs w:val="18"/>
              </w:rPr>
              <w:t>GB/T 23261</w:t>
            </w:r>
          </w:p>
        </w:tc>
      </w:tr>
      <w:tr w:rsidR="00DB7631" w:rsidRPr="00BF24FE" w14:paraId="708601EB" w14:textId="77777777" w:rsidTr="00DB7631">
        <w:trPr>
          <w:trHeight w:val="408"/>
        </w:trPr>
        <w:tc>
          <w:tcPr>
            <w:tcW w:w="973" w:type="dxa"/>
            <w:vMerge/>
            <w:shd w:val="clear" w:color="auto" w:fill="auto"/>
            <w:vAlign w:val="center"/>
          </w:tcPr>
          <w:p w14:paraId="5B402238" w14:textId="77777777" w:rsidR="00DB7631" w:rsidRPr="00836429" w:rsidRDefault="00DB7631" w:rsidP="00DB7631">
            <w:pPr>
              <w:snapToGrid w:val="0"/>
              <w:spacing w:line="240" w:lineRule="auto"/>
              <w:jc w:val="center"/>
              <w:rPr>
                <w:sz w:val="18"/>
                <w:szCs w:val="18"/>
              </w:rPr>
            </w:pPr>
          </w:p>
        </w:tc>
        <w:tc>
          <w:tcPr>
            <w:tcW w:w="1569" w:type="dxa"/>
            <w:tcBorders>
              <w:top w:val="single" w:sz="4" w:space="0" w:color="auto"/>
              <w:bottom w:val="single" w:sz="4" w:space="0" w:color="auto"/>
            </w:tcBorders>
            <w:shd w:val="clear" w:color="auto" w:fill="auto"/>
            <w:vAlign w:val="center"/>
          </w:tcPr>
          <w:p w14:paraId="466DB15C" w14:textId="77777777" w:rsidR="00DB7631" w:rsidRPr="00836429" w:rsidRDefault="00DB7631" w:rsidP="00DB7631">
            <w:pPr>
              <w:snapToGrid w:val="0"/>
              <w:spacing w:line="240" w:lineRule="auto"/>
              <w:jc w:val="center"/>
              <w:rPr>
                <w:rFonts w:ascii="Times New Roman"/>
                <w:kern w:val="0"/>
                <w:sz w:val="18"/>
                <w:szCs w:val="18"/>
              </w:rPr>
            </w:pPr>
            <w:r w:rsidRPr="00836429">
              <w:rPr>
                <w:rFonts w:hAnsi="宋体" w:cs="宋体" w:hint="eastAsia"/>
                <w:kern w:val="0"/>
                <w:sz w:val="18"/>
                <w:szCs w:val="18"/>
              </w:rPr>
              <w:t>螺纹密封生料带</w:t>
            </w:r>
          </w:p>
        </w:tc>
        <w:tc>
          <w:tcPr>
            <w:tcW w:w="2805" w:type="dxa"/>
            <w:gridSpan w:val="2"/>
            <w:tcBorders>
              <w:top w:val="single" w:sz="4" w:space="0" w:color="auto"/>
              <w:bottom w:val="single" w:sz="4" w:space="0" w:color="auto"/>
            </w:tcBorders>
            <w:shd w:val="clear" w:color="auto" w:fill="auto"/>
            <w:vAlign w:val="center"/>
          </w:tcPr>
          <w:p w14:paraId="7939E94A" w14:textId="77777777" w:rsidR="00DB7631" w:rsidRPr="00836429" w:rsidRDefault="00DB7631" w:rsidP="00DB7631">
            <w:pPr>
              <w:snapToGrid w:val="0"/>
              <w:spacing w:line="240" w:lineRule="auto"/>
              <w:jc w:val="center"/>
              <w:rPr>
                <w:rFonts w:ascii="Times New Roman"/>
                <w:sz w:val="18"/>
                <w:szCs w:val="18"/>
              </w:rPr>
            </w:pPr>
            <w:r w:rsidRPr="00836429">
              <w:rPr>
                <w:rFonts w:ascii="Times New Roman" w:hint="eastAsia"/>
                <w:sz w:val="18"/>
                <w:szCs w:val="18"/>
              </w:rPr>
              <w:t>聚四氟乙烯</w:t>
            </w:r>
          </w:p>
        </w:tc>
        <w:tc>
          <w:tcPr>
            <w:tcW w:w="2440" w:type="dxa"/>
            <w:tcBorders>
              <w:top w:val="single" w:sz="4" w:space="0" w:color="auto"/>
              <w:bottom w:val="single" w:sz="4" w:space="0" w:color="auto"/>
            </w:tcBorders>
            <w:shd w:val="clear" w:color="auto" w:fill="auto"/>
            <w:vAlign w:val="center"/>
          </w:tcPr>
          <w:p w14:paraId="3DB7B80A" w14:textId="77777777" w:rsidR="00DB7631" w:rsidRPr="00836429" w:rsidRDefault="00DB7631" w:rsidP="00DB7631">
            <w:pPr>
              <w:pStyle w:val="afffffffffffff1"/>
              <w:adjustRightInd w:val="0"/>
              <w:snapToGrid w:val="0"/>
              <w:ind w:firstLine="360"/>
              <w:jc w:val="center"/>
              <w:rPr>
                <w:rFonts w:ascii="Times New Roman"/>
                <w:sz w:val="18"/>
                <w:szCs w:val="18"/>
              </w:rPr>
            </w:pPr>
            <w:r w:rsidRPr="00836429">
              <w:rPr>
                <w:rFonts w:ascii="Times New Roman"/>
                <w:sz w:val="18"/>
                <w:szCs w:val="18"/>
              </w:rPr>
              <w:t>SFD-1</w:t>
            </w:r>
          </w:p>
        </w:tc>
        <w:tc>
          <w:tcPr>
            <w:tcW w:w="1559" w:type="dxa"/>
            <w:tcBorders>
              <w:top w:val="single" w:sz="4" w:space="0" w:color="auto"/>
              <w:bottom w:val="single" w:sz="4" w:space="0" w:color="auto"/>
            </w:tcBorders>
            <w:shd w:val="clear" w:color="auto" w:fill="auto"/>
            <w:vAlign w:val="center"/>
          </w:tcPr>
          <w:p w14:paraId="4C1C30B9" w14:textId="77777777" w:rsidR="00DB7631" w:rsidRPr="00BF24FE" w:rsidRDefault="00DB7631" w:rsidP="00DB7631">
            <w:pPr>
              <w:pStyle w:val="afffffffffffff1"/>
              <w:adjustRightInd w:val="0"/>
              <w:snapToGrid w:val="0"/>
              <w:ind w:firstLineChars="150" w:firstLine="270"/>
              <w:rPr>
                <w:rFonts w:ascii="Times New Roman"/>
                <w:sz w:val="18"/>
                <w:szCs w:val="18"/>
              </w:rPr>
            </w:pPr>
            <w:r w:rsidRPr="00836429">
              <w:rPr>
                <w:rFonts w:ascii="Times New Roman"/>
                <w:sz w:val="18"/>
                <w:szCs w:val="18"/>
              </w:rPr>
              <w:t>QB/T 4008</w:t>
            </w:r>
          </w:p>
        </w:tc>
      </w:tr>
      <w:tr w:rsidR="00DB7631" w:rsidRPr="00BF24FE" w14:paraId="0108A979" w14:textId="77777777" w:rsidTr="00DB7631">
        <w:trPr>
          <w:trHeight w:val="410"/>
        </w:trPr>
        <w:tc>
          <w:tcPr>
            <w:tcW w:w="973" w:type="dxa"/>
            <w:vMerge/>
            <w:tcBorders>
              <w:bottom w:val="single" w:sz="8" w:space="0" w:color="auto"/>
            </w:tcBorders>
            <w:shd w:val="clear" w:color="auto" w:fill="auto"/>
            <w:vAlign w:val="center"/>
          </w:tcPr>
          <w:p w14:paraId="600496F8" w14:textId="77777777" w:rsidR="00DB7631" w:rsidRPr="00BF24FE" w:rsidRDefault="00DB7631" w:rsidP="00DB7631">
            <w:pPr>
              <w:snapToGrid w:val="0"/>
              <w:spacing w:line="240" w:lineRule="auto"/>
              <w:jc w:val="center"/>
              <w:rPr>
                <w:sz w:val="18"/>
                <w:szCs w:val="18"/>
              </w:rPr>
            </w:pPr>
          </w:p>
        </w:tc>
        <w:tc>
          <w:tcPr>
            <w:tcW w:w="1569" w:type="dxa"/>
            <w:tcBorders>
              <w:top w:val="single" w:sz="4" w:space="0" w:color="auto"/>
              <w:bottom w:val="single" w:sz="8" w:space="0" w:color="auto"/>
            </w:tcBorders>
            <w:shd w:val="clear" w:color="auto" w:fill="auto"/>
            <w:vAlign w:val="center"/>
          </w:tcPr>
          <w:p w14:paraId="2B209903" w14:textId="77777777" w:rsidR="00DB7631" w:rsidRPr="00BF24FE" w:rsidRDefault="00DB7631" w:rsidP="00DB7631">
            <w:pPr>
              <w:pStyle w:val="afffffffffffff1"/>
              <w:adjustRightInd w:val="0"/>
              <w:snapToGrid w:val="0"/>
              <w:ind w:firstLineChars="0" w:firstLine="0"/>
              <w:jc w:val="center"/>
              <w:rPr>
                <w:rFonts w:ascii="Times New Roman"/>
                <w:sz w:val="18"/>
                <w:szCs w:val="18"/>
              </w:rPr>
            </w:pPr>
            <w:r w:rsidRPr="00BF24FE">
              <w:rPr>
                <w:rFonts w:ascii="Times New Roman"/>
                <w:sz w:val="18"/>
                <w:szCs w:val="18"/>
              </w:rPr>
              <w:t>橡胶垫片</w:t>
            </w:r>
          </w:p>
        </w:tc>
        <w:tc>
          <w:tcPr>
            <w:tcW w:w="2805" w:type="dxa"/>
            <w:gridSpan w:val="2"/>
            <w:tcBorders>
              <w:top w:val="single" w:sz="4" w:space="0" w:color="auto"/>
              <w:bottom w:val="single" w:sz="8" w:space="0" w:color="auto"/>
            </w:tcBorders>
            <w:shd w:val="clear" w:color="auto" w:fill="auto"/>
            <w:vAlign w:val="center"/>
          </w:tcPr>
          <w:p w14:paraId="1C9AD7AB" w14:textId="77777777" w:rsidR="00DB7631" w:rsidRPr="00BF24FE" w:rsidRDefault="00DB7631" w:rsidP="00DB7631">
            <w:pPr>
              <w:pStyle w:val="afffffffffffff1"/>
              <w:adjustRightInd w:val="0"/>
              <w:snapToGrid w:val="0"/>
              <w:ind w:firstLineChars="0" w:firstLine="0"/>
              <w:rPr>
                <w:rFonts w:ascii="Times New Roman"/>
                <w:sz w:val="18"/>
                <w:szCs w:val="18"/>
              </w:rPr>
            </w:pPr>
            <w:r w:rsidRPr="00BF24FE">
              <w:rPr>
                <w:rFonts w:ascii="Times New Roman"/>
                <w:sz w:val="18"/>
                <w:szCs w:val="18"/>
              </w:rPr>
              <w:t>氟橡胶、氢化丁腈橡胶、丁腈橡胶</w:t>
            </w:r>
          </w:p>
        </w:tc>
        <w:tc>
          <w:tcPr>
            <w:tcW w:w="2440" w:type="dxa"/>
            <w:tcBorders>
              <w:top w:val="single" w:sz="4" w:space="0" w:color="auto"/>
              <w:bottom w:val="single" w:sz="8" w:space="0" w:color="auto"/>
            </w:tcBorders>
            <w:shd w:val="clear" w:color="auto" w:fill="auto"/>
            <w:vAlign w:val="center"/>
          </w:tcPr>
          <w:p w14:paraId="7B506AD9" w14:textId="77777777" w:rsidR="00DB7631" w:rsidRPr="00BF24FE" w:rsidRDefault="00DB7631" w:rsidP="00DB7631">
            <w:pPr>
              <w:pStyle w:val="afffffffffffff1"/>
              <w:adjustRightInd w:val="0"/>
              <w:snapToGrid w:val="0"/>
              <w:ind w:firstLine="360"/>
              <w:jc w:val="center"/>
              <w:rPr>
                <w:rFonts w:ascii="Times New Roman"/>
                <w:sz w:val="18"/>
                <w:szCs w:val="18"/>
              </w:rPr>
            </w:pPr>
            <w:r w:rsidRPr="00BF24FE">
              <w:rPr>
                <w:rFonts w:ascii="Times New Roman"/>
                <w:sz w:val="18"/>
                <w:szCs w:val="18"/>
              </w:rPr>
              <w:t>HNBR</w:t>
            </w:r>
            <w:r w:rsidRPr="00BF24FE">
              <w:rPr>
                <w:rFonts w:ascii="Times New Roman"/>
                <w:sz w:val="18"/>
                <w:szCs w:val="18"/>
              </w:rPr>
              <w:t>、</w:t>
            </w:r>
            <w:r w:rsidRPr="00BF24FE">
              <w:rPr>
                <w:rFonts w:ascii="Times New Roman"/>
                <w:sz w:val="18"/>
                <w:szCs w:val="18"/>
              </w:rPr>
              <w:t>NBR</w:t>
            </w:r>
          </w:p>
        </w:tc>
        <w:tc>
          <w:tcPr>
            <w:tcW w:w="1559" w:type="dxa"/>
            <w:tcBorders>
              <w:top w:val="single" w:sz="4" w:space="0" w:color="auto"/>
              <w:bottom w:val="single" w:sz="8" w:space="0" w:color="auto"/>
            </w:tcBorders>
            <w:shd w:val="clear" w:color="auto" w:fill="auto"/>
            <w:vAlign w:val="center"/>
          </w:tcPr>
          <w:p w14:paraId="571FFBB8" w14:textId="77777777" w:rsidR="00DB7631" w:rsidRPr="00BF24FE" w:rsidRDefault="00DB7631" w:rsidP="00DB7631">
            <w:pPr>
              <w:pStyle w:val="afffffffffffff1"/>
              <w:adjustRightInd w:val="0"/>
              <w:snapToGrid w:val="0"/>
              <w:ind w:firstLineChars="0" w:firstLine="0"/>
              <w:jc w:val="center"/>
              <w:rPr>
                <w:rFonts w:ascii="Times New Roman"/>
                <w:sz w:val="18"/>
                <w:szCs w:val="18"/>
              </w:rPr>
            </w:pPr>
            <w:r w:rsidRPr="00BF24FE">
              <w:rPr>
                <w:rFonts w:ascii="Times New Roman"/>
                <w:sz w:val="18"/>
                <w:szCs w:val="18"/>
              </w:rPr>
              <w:t>GB/T 23658</w:t>
            </w:r>
          </w:p>
        </w:tc>
      </w:tr>
    </w:tbl>
    <w:p w14:paraId="55B41829" w14:textId="77777777" w:rsidR="00DB7631" w:rsidRPr="00DB7631" w:rsidRDefault="00DB7631" w:rsidP="00DB7631">
      <w:pPr>
        <w:pStyle w:val="affffffffff9"/>
        <w:spacing w:beforeLines="50" w:before="156"/>
      </w:pPr>
      <w:bookmarkStart w:id="238" w:name="_Toc51360913"/>
      <w:bookmarkStart w:id="239" w:name="_Toc51361036"/>
      <w:bookmarkStart w:id="240" w:name="_Toc138887431"/>
      <w:bookmarkStart w:id="241" w:name="_Toc138964783"/>
      <w:r w:rsidRPr="00DB7631">
        <w:rPr>
          <w:rFonts w:hint="eastAsia"/>
        </w:rPr>
        <w:t>预制管材应进行成品分析，成品的化学成分允许偏差应符合GB/T 222的规定。</w:t>
      </w:r>
      <w:bookmarkEnd w:id="238"/>
      <w:bookmarkEnd w:id="239"/>
      <w:bookmarkEnd w:id="240"/>
      <w:bookmarkEnd w:id="241"/>
    </w:p>
    <w:p w14:paraId="790FAECA" w14:textId="77777777" w:rsidR="00DB7631" w:rsidRPr="00DB7631" w:rsidRDefault="00DB7631" w:rsidP="00DB7631">
      <w:pPr>
        <w:pStyle w:val="affffffffff9"/>
      </w:pPr>
      <w:bookmarkStart w:id="242" w:name="_Toc138887432"/>
      <w:bookmarkStart w:id="243" w:name="_Toc138964784"/>
      <w:r w:rsidRPr="00DB7631">
        <w:rPr>
          <w:rFonts w:hint="eastAsia"/>
        </w:rPr>
        <w:t>当预制管段和管件进行外防护（含外防腐）处理时，应符合下列规定：</w:t>
      </w:r>
      <w:bookmarkEnd w:id="242"/>
      <w:bookmarkEnd w:id="243"/>
    </w:p>
    <w:p w14:paraId="69B169AD" w14:textId="77777777" w:rsidR="00DB7631" w:rsidRPr="004E045F" w:rsidRDefault="00DB7631" w:rsidP="00DB7631">
      <w:pPr>
        <w:pStyle w:val="aff9"/>
        <w:numPr>
          <w:ilvl w:val="0"/>
          <w:numId w:val="38"/>
        </w:numPr>
        <w:ind w:left="780" w:hanging="360"/>
        <w:rPr>
          <w:rFonts w:cs="宋体"/>
        </w:rPr>
      </w:pPr>
      <w:r w:rsidRPr="004E045F">
        <w:rPr>
          <w:rFonts w:cs="宋体" w:hint="eastAsia"/>
        </w:rPr>
        <w:t>当采用环氧粉末、接枝共聚物粉末和聚酯粉末依次喷涂时，应符合GB/T 37594的规定；</w:t>
      </w:r>
    </w:p>
    <w:p w14:paraId="562FFA12" w14:textId="77777777" w:rsidR="00DB7631" w:rsidRPr="009A6EA4" w:rsidRDefault="00DB7631" w:rsidP="00DB7631">
      <w:pPr>
        <w:pStyle w:val="aff9"/>
        <w:numPr>
          <w:ilvl w:val="0"/>
          <w:numId w:val="38"/>
        </w:numPr>
        <w:ind w:left="780" w:hanging="360"/>
        <w:rPr>
          <w:rFonts w:cs="宋体"/>
        </w:rPr>
      </w:pPr>
      <w:r w:rsidRPr="004E045F">
        <w:rPr>
          <w:rFonts w:cs="宋体" w:hint="eastAsia"/>
        </w:rPr>
        <w:t>当采</w:t>
      </w:r>
      <w:r w:rsidRPr="008473FA">
        <w:rPr>
          <w:rFonts w:cs="宋体" w:hint="eastAsia"/>
          <w:color w:val="000000"/>
        </w:rPr>
        <w:t xml:space="preserve">用环氧树脂粉末、聚酯树脂粉末、环氧树脂漆、丙烯酸漆、丙烯酸聚氨酯漆等防腐涂料时，应符合GB/T </w:t>
      </w:r>
      <w:r w:rsidRPr="008473FA">
        <w:rPr>
          <w:rFonts w:cs="宋体"/>
          <w:color w:val="000000"/>
        </w:rPr>
        <w:t>42541</w:t>
      </w:r>
      <w:r w:rsidRPr="00D2363F">
        <w:rPr>
          <w:rFonts w:cs="宋体" w:hint="eastAsia"/>
          <w:color w:val="000000"/>
        </w:rPr>
        <w:t>的规定；</w:t>
      </w:r>
    </w:p>
    <w:p w14:paraId="099977C8" w14:textId="77777777" w:rsidR="00DB7631" w:rsidRPr="009A6EA4" w:rsidRDefault="00DB7631" w:rsidP="00DB7631">
      <w:pPr>
        <w:pStyle w:val="aff9"/>
        <w:numPr>
          <w:ilvl w:val="0"/>
          <w:numId w:val="38"/>
        </w:numPr>
        <w:ind w:left="780" w:hanging="360"/>
        <w:rPr>
          <w:rFonts w:cs="宋体"/>
        </w:rPr>
      </w:pPr>
      <w:r w:rsidRPr="009A6EA4">
        <w:rPr>
          <w:rFonts w:cs="宋体" w:hint="eastAsia"/>
        </w:rPr>
        <w:t>当采用热浸镀锌层时，预制管段镀锌</w:t>
      </w:r>
      <w:proofErr w:type="gramStart"/>
      <w:r w:rsidRPr="009A6EA4">
        <w:rPr>
          <w:rFonts w:cs="宋体" w:hint="eastAsia"/>
        </w:rPr>
        <w:t>层质量</w:t>
      </w:r>
      <w:proofErr w:type="gramEnd"/>
      <w:r w:rsidRPr="009A6EA4">
        <w:rPr>
          <w:rFonts w:cs="宋体" w:hint="eastAsia"/>
        </w:rPr>
        <w:t>应符合GB/T 3091或GB/T 8163的规定，管件镀锌</w:t>
      </w:r>
      <w:proofErr w:type="gramStart"/>
      <w:r w:rsidRPr="009A6EA4">
        <w:rPr>
          <w:rFonts w:cs="宋体" w:hint="eastAsia"/>
        </w:rPr>
        <w:t>层质量</w:t>
      </w:r>
      <w:proofErr w:type="gramEnd"/>
      <w:r w:rsidRPr="009A6EA4">
        <w:rPr>
          <w:rFonts w:cs="宋体" w:hint="eastAsia"/>
        </w:rPr>
        <w:t>应符合GB/T 3287的规定；</w:t>
      </w:r>
    </w:p>
    <w:p w14:paraId="5F94F511" w14:textId="77777777" w:rsidR="00DB7631" w:rsidRPr="009A6EA4" w:rsidRDefault="00DB7631" w:rsidP="00DB7631">
      <w:pPr>
        <w:pStyle w:val="aff9"/>
        <w:numPr>
          <w:ilvl w:val="0"/>
          <w:numId w:val="38"/>
        </w:numPr>
        <w:ind w:left="780" w:hanging="360"/>
        <w:rPr>
          <w:rFonts w:cs="宋体"/>
        </w:rPr>
      </w:pPr>
      <w:r w:rsidRPr="009A6EA4">
        <w:rPr>
          <w:rFonts w:cs="宋体" w:hint="eastAsia"/>
        </w:rPr>
        <w:t>当预制管采用聚乙烯作为被覆层时，</w:t>
      </w:r>
      <w:r w:rsidRPr="009A6EA4">
        <w:rPr>
          <w:rFonts w:hint="eastAsia"/>
        </w:rPr>
        <w:t>应符合GB/T 28897或</w:t>
      </w:r>
      <w:r w:rsidRPr="009A6EA4">
        <w:t>SY/T 0414</w:t>
      </w:r>
      <w:r w:rsidRPr="009A6EA4">
        <w:rPr>
          <w:rFonts w:hint="eastAsia"/>
        </w:rPr>
        <w:t>（埋地P</w:t>
      </w:r>
      <w:r w:rsidRPr="009A6EA4">
        <w:t>E</w:t>
      </w:r>
      <w:r w:rsidRPr="009A6EA4">
        <w:rPr>
          <w:rFonts w:hint="eastAsia"/>
        </w:rPr>
        <w:t>标准）的规定。</w:t>
      </w:r>
    </w:p>
    <w:p w14:paraId="708A7CF7" w14:textId="77777777" w:rsidR="00DB7631" w:rsidRDefault="00DB7631" w:rsidP="00DB7631">
      <w:pPr>
        <w:pStyle w:val="affffffffffffff0"/>
        <w:numPr>
          <w:ilvl w:val="0"/>
          <w:numId w:val="39"/>
        </w:numPr>
        <w:tabs>
          <w:tab w:val="left" w:pos="420"/>
        </w:tabs>
        <w:ind w:left="789" w:hanging="363"/>
      </w:pPr>
      <w:r w:rsidRPr="009A6EA4">
        <w:rPr>
          <w:rFonts w:hint="eastAsia"/>
        </w:rPr>
        <w:t>外防护是指对外部腐蚀和外力等造成的其他硬性损伤进行的防护。</w:t>
      </w:r>
    </w:p>
    <w:p w14:paraId="2A6C4B47" w14:textId="77777777" w:rsidR="00476671" w:rsidRDefault="00000000">
      <w:pPr>
        <w:pStyle w:val="afffc"/>
        <w:spacing w:before="156" w:after="156"/>
      </w:pPr>
      <w:bookmarkStart w:id="244" w:name="_Toc135158137"/>
      <w:bookmarkStart w:id="245" w:name="_Toc135245174"/>
      <w:bookmarkStart w:id="246" w:name="_Toc135243114"/>
      <w:bookmarkStart w:id="247" w:name="_Toc135157819"/>
      <w:bookmarkStart w:id="248" w:name="_Toc135683211"/>
      <w:bookmarkStart w:id="249" w:name="_Toc135424526"/>
      <w:bookmarkStart w:id="250" w:name="_Toc135242500"/>
      <w:bookmarkStart w:id="251" w:name="_Toc135419355"/>
      <w:bookmarkStart w:id="252" w:name="_Toc119513373"/>
      <w:bookmarkStart w:id="253" w:name="_Toc135318819"/>
      <w:bookmarkStart w:id="254" w:name="_Toc135320956"/>
      <w:bookmarkStart w:id="255" w:name="_Toc149766639"/>
      <w:bookmarkEnd w:id="226"/>
      <w:bookmarkEnd w:id="227"/>
      <w:bookmarkEnd w:id="228"/>
      <w:bookmarkEnd w:id="229"/>
      <w:bookmarkEnd w:id="230"/>
      <w:bookmarkEnd w:id="231"/>
      <w:bookmarkEnd w:id="232"/>
      <w:bookmarkEnd w:id="233"/>
      <w:bookmarkEnd w:id="234"/>
      <w:r>
        <w:rPr>
          <w:rFonts w:hint="eastAsia"/>
        </w:rPr>
        <w:t>结构</w:t>
      </w:r>
      <w:bookmarkEnd w:id="244"/>
      <w:bookmarkEnd w:id="245"/>
      <w:bookmarkEnd w:id="246"/>
      <w:bookmarkEnd w:id="247"/>
      <w:bookmarkEnd w:id="248"/>
      <w:bookmarkEnd w:id="249"/>
      <w:bookmarkEnd w:id="250"/>
      <w:bookmarkEnd w:id="251"/>
      <w:bookmarkEnd w:id="252"/>
      <w:bookmarkEnd w:id="253"/>
      <w:bookmarkEnd w:id="254"/>
      <w:bookmarkEnd w:id="255"/>
    </w:p>
    <w:p w14:paraId="1790B178" w14:textId="77777777" w:rsidR="00476671" w:rsidRDefault="00000000">
      <w:pPr>
        <w:pStyle w:val="affffffffff9"/>
      </w:pPr>
      <w:r>
        <w:rPr>
          <w:rFonts w:hint="eastAsia"/>
        </w:rPr>
        <w:t>预制</w:t>
      </w:r>
      <w:proofErr w:type="gramStart"/>
      <w:r>
        <w:rPr>
          <w:rFonts w:hint="eastAsia"/>
        </w:rPr>
        <w:t>管结构</w:t>
      </w:r>
      <w:proofErr w:type="gramEnd"/>
      <w:r>
        <w:rPr>
          <w:rFonts w:hint="eastAsia"/>
        </w:rPr>
        <w:t>应与相关设计文件相一致，两端应预留接口，其具体数值及其偏差控制应与设计文件相一致。</w:t>
      </w:r>
    </w:p>
    <w:p w14:paraId="24F517CC" w14:textId="77777777" w:rsidR="00476671" w:rsidRDefault="00000000">
      <w:pPr>
        <w:pStyle w:val="affffffffff9"/>
      </w:pPr>
      <w:r>
        <w:rPr>
          <w:rFonts w:hint="eastAsia"/>
        </w:rPr>
        <w:t>承重支、吊架组件的结构应满足管道的承载、固定等功能性要求和长期使用的寿命要求。</w:t>
      </w:r>
    </w:p>
    <w:p w14:paraId="699EA05C" w14:textId="77777777" w:rsidR="00476671" w:rsidRDefault="00000000">
      <w:pPr>
        <w:pStyle w:val="afffc"/>
        <w:spacing w:before="156" w:after="156"/>
      </w:pPr>
      <w:bookmarkStart w:id="256" w:name="_Toc135158138"/>
      <w:bookmarkStart w:id="257" w:name="_Toc135318820"/>
      <w:bookmarkStart w:id="258" w:name="_Toc119513374"/>
      <w:bookmarkStart w:id="259" w:name="_Toc135242501"/>
      <w:bookmarkStart w:id="260" w:name="_Toc135243115"/>
      <w:bookmarkStart w:id="261" w:name="_Toc135157820"/>
      <w:bookmarkStart w:id="262" w:name="_Toc135320957"/>
      <w:bookmarkStart w:id="263" w:name="_Toc135419356"/>
      <w:bookmarkStart w:id="264" w:name="_Toc135683212"/>
      <w:bookmarkStart w:id="265" w:name="_Toc135245175"/>
      <w:bookmarkStart w:id="266" w:name="_Toc135424527"/>
      <w:bookmarkStart w:id="267" w:name="_Toc149766640"/>
      <w:r>
        <w:rPr>
          <w:rFonts w:hint="eastAsia"/>
        </w:rPr>
        <w:t>尺寸</w:t>
      </w:r>
      <w:bookmarkEnd w:id="256"/>
      <w:bookmarkEnd w:id="257"/>
      <w:bookmarkEnd w:id="258"/>
      <w:bookmarkEnd w:id="259"/>
      <w:bookmarkEnd w:id="260"/>
      <w:bookmarkEnd w:id="261"/>
      <w:bookmarkEnd w:id="262"/>
      <w:bookmarkEnd w:id="263"/>
      <w:bookmarkEnd w:id="264"/>
      <w:bookmarkEnd w:id="265"/>
      <w:bookmarkEnd w:id="266"/>
      <w:bookmarkEnd w:id="267"/>
    </w:p>
    <w:p w14:paraId="57142732" w14:textId="77777777" w:rsidR="00DB7631" w:rsidRPr="00DB7631" w:rsidRDefault="00000000" w:rsidP="00DB7631">
      <w:pPr>
        <w:pStyle w:val="affffffffff9"/>
      </w:pPr>
      <w:bookmarkStart w:id="268" w:name="_Toc51361038"/>
      <w:bookmarkStart w:id="269" w:name="_Toc51360915"/>
      <w:r>
        <w:rPr>
          <w:rFonts w:hint="eastAsia"/>
        </w:rPr>
        <w:t>预制管段的公称尺寸</w:t>
      </w:r>
      <w:bookmarkEnd w:id="268"/>
      <w:bookmarkEnd w:id="269"/>
      <w:r w:rsidR="00DB7631" w:rsidRPr="00DB7631">
        <w:rPr>
          <w:rFonts w:hint="eastAsia"/>
        </w:rPr>
        <w:t>、外径和壁厚符合下列规定：</w:t>
      </w:r>
    </w:p>
    <w:p w14:paraId="3B309416" w14:textId="77777777" w:rsidR="00DB7631" w:rsidRDefault="00DB7631" w:rsidP="00DB7631">
      <w:pPr>
        <w:pStyle w:val="afb"/>
        <w:numPr>
          <w:ilvl w:val="0"/>
          <w:numId w:val="55"/>
        </w:numPr>
        <w:tabs>
          <w:tab w:val="clear" w:pos="851"/>
          <w:tab w:val="num" w:pos="840"/>
        </w:tabs>
      </w:pPr>
      <w:r>
        <w:rPr>
          <w:rFonts w:hint="eastAsia"/>
        </w:rPr>
        <w:t>当由碳素钢材料预制时，预制管段的公称尺寸、公差</w:t>
      </w:r>
      <w:r w:rsidRPr="00F32F10">
        <w:rPr>
          <w:rFonts w:hint="eastAsia"/>
        </w:rPr>
        <w:t>和壁厚</w:t>
      </w:r>
      <w:r>
        <w:rPr>
          <w:rFonts w:hint="eastAsia"/>
        </w:rPr>
        <w:t>应符合GB/T 3091、</w:t>
      </w:r>
      <w:r>
        <w:t>GB/T 8163</w:t>
      </w:r>
      <w:r>
        <w:rPr>
          <w:rFonts w:hint="eastAsia"/>
        </w:rPr>
        <w:t>的规定；</w:t>
      </w:r>
    </w:p>
    <w:p w14:paraId="51ADF18C" w14:textId="77777777" w:rsidR="00DB7631" w:rsidRPr="009F6FDA" w:rsidRDefault="00DB7631" w:rsidP="00DB7631">
      <w:pPr>
        <w:pStyle w:val="aff9"/>
        <w:numPr>
          <w:ilvl w:val="0"/>
          <w:numId w:val="13"/>
        </w:numPr>
        <w:tabs>
          <w:tab w:val="clear" w:pos="851"/>
          <w:tab w:val="num" w:pos="840"/>
        </w:tabs>
        <w:ind w:left="780" w:hanging="360"/>
        <w:rPr>
          <w:rFonts w:ascii="黑体" w:eastAsia="黑体"/>
        </w:rPr>
      </w:pPr>
      <w:r>
        <w:rPr>
          <w:rFonts w:hint="eastAsia"/>
        </w:rPr>
        <w:t>当由不锈钢材料预制时，预制管段的公称尺寸、外径和壁厚</w:t>
      </w:r>
      <w:r w:rsidRPr="004E045F">
        <w:rPr>
          <w:rFonts w:hint="eastAsia"/>
        </w:rPr>
        <w:t>应</w:t>
      </w:r>
      <w:r>
        <w:t>符合</w:t>
      </w:r>
      <w:r>
        <w:rPr>
          <w:rFonts w:hint="eastAsia"/>
        </w:rPr>
        <w:t>表</w:t>
      </w:r>
      <w:r>
        <w:t>2</w:t>
      </w:r>
      <w:r>
        <w:rPr>
          <w:rFonts w:hint="eastAsia"/>
        </w:rPr>
        <w:t>的规定</w:t>
      </w:r>
      <w:r w:rsidRPr="009F6FDA">
        <w:rPr>
          <w:rFonts w:hint="eastAsia"/>
        </w:rPr>
        <w:t>。</w:t>
      </w:r>
    </w:p>
    <w:p w14:paraId="28FE26F9" w14:textId="64F3FAAF" w:rsidR="00C63FBD" w:rsidRPr="00C63FBD" w:rsidRDefault="00C63FBD" w:rsidP="00C63FBD">
      <w:pPr>
        <w:pStyle w:val="affb"/>
        <w:spacing w:before="156" w:after="156"/>
        <w:rPr>
          <w:shd w:val="clear" w:color="auto" w:fill="FFFFFF" w:themeFill="background1"/>
        </w:rPr>
      </w:pPr>
      <w:r w:rsidRPr="00C63FBD">
        <w:rPr>
          <w:rFonts w:hint="eastAsia"/>
          <w:shd w:val="clear" w:color="auto" w:fill="FFFFFF" w:themeFill="background1"/>
        </w:rPr>
        <w:t>不锈钢预制管公称尺寸、外径和壁厚偏差</w:t>
      </w:r>
    </w:p>
    <w:tbl>
      <w:tblPr>
        <w:tblW w:w="84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3"/>
        <w:gridCol w:w="1571"/>
        <w:gridCol w:w="1615"/>
        <w:gridCol w:w="1761"/>
        <w:gridCol w:w="1832"/>
      </w:tblGrid>
      <w:tr w:rsidR="00C63FBD" w14:paraId="1C3132CD" w14:textId="77777777" w:rsidTr="004B61CD">
        <w:trPr>
          <w:trHeight w:val="350"/>
          <w:jc w:val="center"/>
        </w:trPr>
        <w:tc>
          <w:tcPr>
            <w:tcW w:w="1643" w:type="dxa"/>
            <w:vMerge w:val="restart"/>
            <w:tcBorders>
              <w:top w:val="single" w:sz="12" w:space="0" w:color="000000"/>
              <w:left w:val="single" w:sz="12" w:space="0" w:color="000000"/>
              <w:bottom w:val="single" w:sz="12" w:space="0" w:color="000000"/>
              <w:right w:val="single" w:sz="4" w:space="0" w:color="000000"/>
            </w:tcBorders>
            <w:shd w:val="clear" w:color="auto" w:fill="FFFFFF" w:themeFill="background1"/>
            <w:vAlign w:val="center"/>
          </w:tcPr>
          <w:p w14:paraId="3929F167" w14:textId="77777777" w:rsidR="00C63FBD" w:rsidRDefault="00C63FBD" w:rsidP="00C63FBD">
            <w:pPr>
              <w:pStyle w:val="afffffffffffff1"/>
              <w:adjustRightInd w:val="0"/>
              <w:snapToGrid w:val="0"/>
              <w:ind w:firstLineChars="0" w:firstLine="0"/>
              <w:jc w:val="center"/>
              <w:rPr>
                <w:rFonts w:ascii="黑体" w:eastAsia="黑体" w:hAnsi="黑体"/>
                <w:sz w:val="18"/>
                <w:szCs w:val="18"/>
              </w:rPr>
            </w:pPr>
            <w:r>
              <w:rPr>
                <w:rFonts w:ascii="黑体" w:eastAsia="黑体" w:hAnsi="黑体" w:hint="eastAsia"/>
                <w:sz w:val="18"/>
                <w:szCs w:val="18"/>
              </w:rPr>
              <w:t>公称尺寸</w:t>
            </w:r>
          </w:p>
          <w:p w14:paraId="191ED92F" w14:textId="77777777" w:rsidR="00C63FBD" w:rsidRDefault="00C63FBD" w:rsidP="00C63FBD">
            <w:pPr>
              <w:pStyle w:val="afffffffffffff1"/>
              <w:adjustRightInd w:val="0"/>
              <w:snapToGrid w:val="0"/>
              <w:ind w:firstLineChars="0" w:firstLine="0"/>
              <w:jc w:val="center"/>
              <w:rPr>
                <w:rFonts w:ascii="黑体" w:eastAsia="黑体" w:hAnsi="黑体"/>
                <w:sz w:val="18"/>
                <w:szCs w:val="18"/>
              </w:rPr>
            </w:pPr>
            <w:r>
              <w:rPr>
                <w:rFonts w:ascii="黑体" w:eastAsia="黑体" w:hAnsi="黑体" w:hint="eastAsia"/>
                <w:sz w:val="18"/>
                <w:szCs w:val="18"/>
              </w:rPr>
              <w:t>DN</w:t>
            </w:r>
          </w:p>
        </w:tc>
        <w:tc>
          <w:tcPr>
            <w:tcW w:w="3186" w:type="dxa"/>
            <w:gridSpan w:val="2"/>
            <w:tcBorders>
              <w:top w:val="single" w:sz="12" w:space="0" w:color="000000"/>
              <w:left w:val="single" w:sz="4" w:space="0" w:color="000000"/>
              <w:bottom w:val="single" w:sz="4" w:space="0" w:color="auto"/>
              <w:right w:val="single" w:sz="4" w:space="0" w:color="auto"/>
            </w:tcBorders>
            <w:shd w:val="clear" w:color="auto" w:fill="FFFFFF" w:themeFill="background1"/>
            <w:vAlign w:val="center"/>
          </w:tcPr>
          <w:p w14:paraId="4F7E8E9B" w14:textId="77777777" w:rsidR="00C63FBD" w:rsidRDefault="00C63FBD" w:rsidP="00C63FBD">
            <w:pPr>
              <w:pStyle w:val="afffffffffffff1"/>
              <w:adjustRightInd w:val="0"/>
              <w:snapToGrid w:val="0"/>
              <w:ind w:firstLineChars="0" w:firstLine="0"/>
              <w:jc w:val="center"/>
              <w:rPr>
                <w:rFonts w:ascii="黑体" w:eastAsia="黑体" w:hAnsi="黑体"/>
                <w:sz w:val="18"/>
                <w:szCs w:val="18"/>
              </w:rPr>
            </w:pPr>
            <w:r>
              <w:rPr>
                <w:rFonts w:ascii="黑体" w:eastAsia="黑体" w:hAnsi="黑体" w:hint="eastAsia"/>
                <w:sz w:val="18"/>
                <w:szCs w:val="18"/>
              </w:rPr>
              <w:t>外径(</w:t>
            </w:r>
            <w:r>
              <w:rPr>
                <w:rFonts w:ascii="黑体" w:eastAsia="黑体" w:hAnsi="黑体" w:hint="eastAsia"/>
                <w:i/>
                <w:sz w:val="18"/>
                <w:szCs w:val="18"/>
              </w:rPr>
              <w:t>D</w:t>
            </w:r>
            <w:r>
              <w:rPr>
                <w:rFonts w:ascii="黑体" w:eastAsia="黑体" w:hAnsi="黑体" w:hint="eastAsia"/>
                <w:sz w:val="18"/>
                <w:szCs w:val="18"/>
              </w:rPr>
              <w:t>)</w:t>
            </w:r>
          </w:p>
        </w:tc>
        <w:tc>
          <w:tcPr>
            <w:tcW w:w="3592" w:type="dxa"/>
            <w:gridSpan w:val="2"/>
            <w:tcBorders>
              <w:top w:val="single" w:sz="12" w:space="0" w:color="000000"/>
              <w:left w:val="single" w:sz="4" w:space="0" w:color="auto"/>
              <w:bottom w:val="single" w:sz="4" w:space="0" w:color="auto"/>
              <w:right w:val="single" w:sz="12" w:space="0" w:color="000000"/>
            </w:tcBorders>
            <w:shd w:val="clear" w:color="auto" w:fill="FFFFFF" w:themeFill="background1"/>
            <w:vAlign w:val="center"/>
          </w:tcPr>
          <w:p w14:paraId="4531A26E" w14:textId="77777777" w:rsidR="00C63FBD" w:rsidRDefault="00C63FBD" w:rsidP="00C63FBD">
            <w:pPr>
              <w:snapToGrid w:val="0"/>
              <w:spacing w:line="240" w:lineRule="auto"/>
              <w:jc w:val="center"/>
              <w:rPr>
                <w:rFonts w:ascii="黑体" w:eastAsia="黑体" w:hAnsi="黑体"/>
                <w:sz w:val="18"/>
                <w:szCs w:val="18"/>
              </w:rPr>
            </w:pPr>
            <w:r>
              <w:rPr>
                <w:rFonts w:ascii="黑体" w:eastAsia="黑体" w:hAnsi="黑体" w:hint="eastAsia"/>
                <w:kern w:val="0"/>
                <w:sz w:val="18"/>
                <w:szCs w:val="18"/>
              </w:rPr>
              <w:t>壁厚（</w:t>
            </w:r>
            <w:r>
              <w:rPr>
                <w:rFonts w:ascii="黑体" w:eastAsia="黑体" w:hAnsi="黑体" w:hint="eastAsia"/>
                <w:i/>
                <w:kern w:val="0"/>
                <w:sz w:val="18"/>
                <w:szCs w:val="18"/>
              </w:rPr>
              <w:t>T</w:t>
            </w:r>
            <w:r>
              <w:rPr>
                <w:rFonts w:ascii="黑体" w:eastAsia="黑体" w:hAnsi="黑体" w:hint="eastAsia"/>
                <w:kern w:val="0"/>
                <w:sz w:val="18"/>
                <w:szCs w:val="18"/>
              </w:rPr>
              <w:t>）</w:t>
            </w:r>
          </w:p>
        </w:tc>
      </w:tr>
      <w:tr w:rsidR="004B61CD" w14:paraId="50364971" w14:textId="77777777" w:rsidTr="004B61CD">
        <w:trPr>
          <w:trHeight w:val="380"/>
          <w:jc w:val="center"/>
        </w:trPr>
        <w:tc>
          <w:tcPr>
            <w:tcW w:w="0" w:type="auto"/>
            <w:vMerge/>
            <w:tcBorders>
              <w:top w:val="single" w:sz="12" w:space="0" w:color="000000"/>
              <w:left w:val="single" w:sz="12" w:space="0" w:color="000000"/>
              <w:bottom w:val="single" w:sz="12" w:space="0" w:color="000000"/>
              <w:right w:val="single" w:sz="4" w:space="0" w:color="000000"/>
            </w:tcBorders>
            <w:shd w:val="clear" w:color="auto" w:fill="FFFFFF" w:themeFill="background1"/>
            <w:vAlign w:val="center"/>
          </w:tcPr>
          <w:p w14:paraId="267697F9" w14:textId="77777777" w:rsidR="00C63FBD" w:rsidRDefault="00C63FBD" w:rsidP="00C63FBD">
            <w:pPr>
              <w:widowControl/>
              <w:snapToGrid w:val="0"/>
              <w:spacing w:line="240" w:lineRule="auto"/>
              <w:jc w:val="left"/>
              <w:rPr>
                <w:rFonts w:ascii="黑体" w:eastAsia="黑体" w:hAnsi="黑体"/>
                <w:kern w:val="0"/>
                <w:sz w:val="18"/>
                <w:szCs w:val="18"/>
              </w:rPr>
            </w:pPr>
          </w:p>
        </w:tc>
        <w:tc>
          <w:tcPr>
            <w:tcW w:w="1571" w:type="dxa"/>
            <w:tcBorders>
              <w:top w:val="single" w:sz="4" w:space="0" w:color="auto"/>
              <w:left w:val="single" w:sz="4" w:space="0" w:color="000000"/>
              <w:bottom w:val="single" w:sz="12" w:space="0" w:color="000000"/>
              <w:right w:val="single" w:sz="4" w:space="0" w:color="auto"/>
            </w:tcBorders>
            <w:shd w:val="clear" w:color="auto" w:fill="FFFFFF" w:themeFill="background1"/>
            <w:vAlign w:val="center"/>
          </w:tcPr>
          <w:p w14:paraId="2EB0F975" w14:textId="77777777" w:rsidR="00C63FBD" w:rsidRDefault="00C63FBD" w:rsidP="00C63FBD">
            <w:pPr>
              <w:snapToGrid w:val="0"/>
              <w:spacing w:line="240" w:lineRule="auto"/>
              <w:jc w:val="center"/>
              <w:rPr>
                <w:rFonts w:ascii="黑体" w:eastAsia="黑体" w:hAnsi="黑体"/>
                <w:kern w:val="0"/>
                <w:sz w:val="18"/>
                <w:szCs w:val="18"/>
              </w:rPr>
            </w:pPr>
            <w:r>
              <w:rPr>
                <w:rFonts w:ascii="黑体" w:eastAsia="黑体" w:hAnsi="黑体" w:hint="eastAsia"/>
                <w:i/>
                <w:sz w:val="18"/>
                <w:szCs w:val="18"/>
              </w:rPr>
              <w:t>D</w:t>
            </w:r>
            <w:r w:rsidRPr="00682059">
              <w:rPr>
                <w:rFonts w:ascii="黑体" w:eastAsia="黑体" w:hAnsi="黑体"/>
                <w:i/>
                <w:sz w:val="18"/>
                <w:szCs w:val="18"/>
                <w:vertAlign w:val="subscript"/>
              </w:rPr>
              <w:t>1</w:t>
            </w:r>
          </w:p>
        </w:tc>
        <w:tc>
          <w:tcPr>
            <w:tcW w:w="1614" w:type="dxa"/>
            <w:tcBorders>
              <w:top w:val="single" w:sz="4" w:space="0" w:color="auto"/>
              <w:left w:val="single" w:sz="4" w:space="0" w:color="000000"/>
              <w:bottom w:val="single" w:sz="12" w:space="0" w:color="000000"/>
              <w:right w:val="single" w:sz="4" w:space="0" w:color="auto"/>
            </w:tcBorders>
            <w:shd w:val="clear" w:color="auto" w:fill="FFFFFF" w:themeFill="background1"/>
            <w:vAlign w:val="center"/>
          </w:tcPr>
          <w:p w14:paraId="565EDAB7" w14:textId="77777777" w:rsidR="00C63FBD" w:rsidRPr="00606D5A" w:rsidRDefault="00C63FBD" w:rsidP="00C63FBD">
            <w:pPr>
              <w:snapToGrid w:val="0"/>
              <w:spacing w:line="240" w:lineRule="auto"/>
              <w:jc w:val="center"/>
              <w:rPr>
                <w:rFonts w:ascii="黑体" w:eastAsia="黑体" w:hAnsi="黑体"/>
                <w:kern w:val="0"/>
                <w:sz w:val="18"/>
                <w:szCs w:val="18"/>
              </w:rPr>
            </w:pPr>
            <w:r w:rsidRPr="00606D5A">
              <w:rPr>
                <w:rFonts w:ascii="黑体" w:eastAsia="黑体" w:hAnsi="黑体" w:hint="eastAsia"/>
                <w:i/>
                <w:sz w:val="18"/>
                <w:szCs w:val="18"/>
              </w:rPr>
              <w:t>D</w:t>
            </w:r>
            <w:r w:rsidRPr="00606D5A">
              <w:rPr>
                <w:rFonts w:ascii="黑体" w:eastAsia="黑体" w:hAnsi="黑体"/>
                <w:i/>
                <w:sz w:val="18"/>
                <w:szCs w:val="18"/>
                <w:vertAlign w:val="subscript"/>
              </w:rPr>
              <w:t>2</w:t>
            </w:r>
          </w:p>
        </w:tc>
        <w:tc>
          <w:tcPr>
            <w:tcW w:w="1761" w:type="dxa"/>
            <w:tcBorders>
              <w:top w:val="single" w:sz="4" w:space="0" w:color="auto"/>
              <w:left w:val="single" w:sz="4" w:space="0" w:color="auto"/>
              <w:bottom w:val="single" w:sz="12" w:space="0" w:color="000000"/>
              <w:right w:val="single" w:sz="4" w:space="0" w:color="000000"/>
            </w:tcBorders>
            <w:shd w:val="clear" w:color="auto" w:fill="FFFFFF" w:themeFill="background1"/>
            <w:vAlign w:val="center"/>
          </w:tcPr>
          <w:p w14:paraId="0FF976D3" w14:textId="77777777" w:rsidR="00C63FBD" w:rsidRDefault="00C63FBD" w:rsidP="00C63FBD">
            <w:pPr>
              <w:pStyle w:val="afffffffffffff1"/>
              <w:adjustRightInd w:val="0"/>
              <w:snapToGrid w:val="0"/>
              <w:ind w:firstLineChars="0" w:firstLine="0"/>
              <w:jc w:val="center"/>
              <w:rPr>
                <w:rFonts w:ascii="黑体" w:eastAsia="黑体" w:hAnsi="黑体"/>
                <w:sz w:val="18"/>
                <w:szCs w:val="18"/>
                <w:vertAlign w:val="subscript"/>
              </w:rPr>
            </w:pPr>
            <w:r>
              <w:rPr>
                <w:rFonts w:ascii="黑体" w:eastAsia="黑体" w:hAnsi="黑体" w:hint="eastAsia"/>
                <w:i/>
                <w:sz w:val="18"/>
                <w:szCs w:val="18"/>
              </w:rPr>
              <w:t>T</w:t>
            </w:r>
            <w:r>
              <w:rPr>
                <w:rFonts w:ascii="黑体" w:eastAsia="黑体" w:hAnsi="黑体" w:hint="eastAsia"/>
                <w:sz w:val="18"/>
                <w:szCs w:val="18"/>
                <w:vertAlign w:val="subscript"/>
              </w:rPr>
              <w:t>1</w:t>
            </w:r>
          </w:p>
        </w:tc>
        <w:tc>
          <w:tcPr>
            <w:tcW w:w="1830" w:type="dxa"/>
            <w:tcBorders>
              <w:top w:val="single" w:sz="4" w:space="0" w:color="auto"/>
              <w:left w:val="single" w:sz="4" w:space="0" w:color="000000"/>
              <w:bottom w:val="single" w:sz="12" w:space="0" w:color="000000"/>
              <w:right w:val="single" w:sz="12" w:space="0" w:color="000000"/>
            </w:tcBorders>
            <w:shd w:val="clear" w:color="auto" w:fill="FFFFFF" w:themeFill="background1"/>
            <w:vAlign w:val="center"/>
          </w:tcPr>
          <w:p w14:paraId="7050360B" w14:textId="77777777" w:rsidR="00C63FBD" w:rsidRPr="00606D5A" w:rsidRDefault="00C63FBD" w:rsidP="00C63FBD">
            <w:pPr>
              <w:pStyle w:val="afffffffffffff1"/>
              <w:adjustRightInd w:val="0"/>
              <w:snapToGrid w:val="0"/>
              <w:ind w:firstLineChars="0" w:firstLine="0"/>
              <w:jc w:val="center"/>
              <w:rPr>
                <w:rFonts w:ascii="黑体" w:eastAsia="黑体" w:hAnsi="黑体"/>
                <w:b/>
                <w:bCs/>
                <w:sz w:val="18"/>
                <w:szCs w:val="18"/>
              </w:rPr>
            </w:pPr>
            <w:bookmarkStart w:id="270" w:name="_Hlk149763182"/>
            <w:r>
              <w:rPr>
                <w:rFonts w:ascii="黑体" w:eastAsia="黑体" w:hAnsi="黑体" w:hint="eastAsia"/>
                <w:i/>
                <w:sz w:val="18"/>
                <w:szCs w:val="18"/>
              </w:rPr>
              <w:t>T</w:t>
            </w:r>
            <w:r w:rsidRPr="00606D5A">
              <w:rPr>
                <w:rFonts w:ascii="黑体" w:eastAsia="黑体" w:hAnsi="黑体" w:hint="eastAsia"/>
                <w:sz w:val="18"/>
                <w:szCs w:val="18"/>
                <w:vertAlign w:val="subscript"/>
              </w:rPr>
              <w:t>2</w:t>
            </w:r>
            <w:bookmarkEnd w:id="270"/>
          </w:p>
        </w:tc>
      </w:tr>
      <w:tr w:rsidR="004B61CD" w14:paraId="1B1AEEF2" w14:textId="77777777" w:rsidTr="004B61CD">
        <w:trPr>
          <w:trHeight w:hRule="exact" w:val="343"/>
          <w:jc w:val="center"/>
        </w:trPr>
        <w:tc>
          <w:tcPr>
            <w:tcW w:w="1643" w:type="dxa"/>
            <w:tcBorders>
              <w:top w:val="single" w:sz="12" w:space="0" w:color="000000"/>
              <w:left w:val="single" w:sz="12" w:space="0" w:color="000000"/>
              <w:bottom w:val="single" w:sz="4" w:space="0" w:color="auto"/>
              <w:right w:val="single" w:sz="4" w:space="0" w:color="000000"/>
            </w:tcBorders>
            <w:shd w:val="clear" w:color="auto" w:fill="FFFFFF" w:themeFill="background1"/>
            <w:vAlign w:val="center"/>
          </w:tcPr>
          <w:p w14:paraId="4DAC6139" w14:textId="77777777" w:rsidR="00C63FBD" w:rsidRDefault="00C63FBD" w:rsidP="00C63FBD">
            <w:pPr>
              <w:pStyle w:val="afffffffffffff1"/>
              <w:adjustRightInd w:val="0"/>
              <w:snapToGrid w:val="0"/>
              <w:ind w:firstLineChars="0" w:firstLine="0"/>
              <w:jc w:val="center"/>
              <w:rPr>
                <w:sz w:val="18"/>
                <w:szCs w:val="18"/>
              </w:rPr>
            </w:pPr>
            <w:r>
              <w:rPr>
                <w:rFonts w:hint="eastAsia"/>
                <w:sz w:val="18"/>
                <w:szCs w:val="18"/>
              </w:rPr>
              <w:t>15</w:t>
            </w:r>
          </w:p>
        </w:tc>
        <w:tc>
          <w:tcPr>
            <w:tcW w:w="1571" w:type="dxa"/>
            <w:tcBorders>
              <w:top w:val="single" w:sz="12" w:space="0" w:color="000000"/>
              <w:left w:val="single" w:sz="4" w:space="0" w:color="000000"/>
              <w:bottom w:val="single" w:sz="4" w:space="0" w:color="000000"/>
              <w:right w:val="single" w:sz="4" w:space="0" w:color="auto"/>
            </w:tcBorders>
            <w:shd w:val="clear" w:color="auto" w:fill="FFFFFF" w:themeFill="background1"/>
            <w:vAlign w:val="center"/>
          </w:tcPr>
          <w:p w14:paraId="691A9422" w14:textId="77777777" w:rsidR="00C63FBD" w:rsidRDefault="00C63FBD" w:rsidP="00C63FBD">
            <w:pPr>
              <w:widowControl/>
              <w:autoSpaceDE w:val="0"/>
              <w:autoSpaceDN w:val="0"/>
              <w:snapToGrid w:val="0"/>
              <w:spacing w:line="240" w:lineRule="auto"/>
              <w:jc w:val="center"/>
              <w:rPr>
                <w:rFonts w:ascii="宋体"/>
                <w:kern w:val="0"/>
                <w:sz w:val="18"/>
                <w:szCs w:val="18"/>
              </w:rPr>
            </w:pPr>
            <w:r>
              <w:rPr>
                <w:rFonts w:ascii="宋体" w:hAnsi="宋体" w:hint="eastAsia"/>
                <w:kern w:val="0"/>
                <w:sz w:val="18"/>
                <w:szCs w:val="18"/>
              </w:rPr>
              <w:t>1</w:t>
            </w:r>
            <w:r>
              <w:rPr>
                <w:rFonts w:ascii="宋体" w:hint="eastAsia"/>
                <w:kern w:val="0"/>
                <w:sz w:val="18"/>
                <w:szCs w:val="18"/>
              </w:rPr>
              <w:t>6</w:t>
            </w:r>
          </w:p>
        </w:tc>
        <w:tc>
          <w:tcPr>
            <w:tcW w:w="1614" w:type="dxa"/>
            <w:tcBorders>
              <w:top w:val="single" w:sz="12" w:space="0" w:color="000000"/>
              <w:left w:val="single" w:sz="4" w:space="0" w:color="auto"/>
              <w:bottom w:val="single" w:sz="4" w:space="0" w:color="000000"/>
              <w:right w:val="single" w:sz="4" w:space="0" w:color="000000"/>
            </w:tcBorders>
            <w:shd w:val="clear" w:color="auto" w:fill="FFFFFF" w:themeFill="background1"/>
            <w:vAlign w:val="center"/>
          </w:tcPr>
          <w:p w14:paraId="3BB1C0AE" w14:textId="77777777" w:rsidR="00C63FBD" w:rsidRPr="00606D5A" w:rsidRDefault="00C63FBD" w:rsidP="00C63FBD">
            <w:pPr>
              <w:widowControl/>
              <w:autoSpaceDE w:val="0"/>
              <w:autoSpaceDN w:val="0"/>
              <w:snapToGrid w:val="0"/>
              <w:spacing w:line="240" w:lineRule="auto"/>
              <w:jc w:val="center"/>
              <w:rPr>
                <w:rFonts w:ascii="宋体"/>
                <w:kern w:val="0"/>
                <w:sz w:val="18"/>
                <w:szCs w:val="18"/>
              </w:rPr>
            </w:pPr>
            <w:r w:rsidRPr="00606D5A">
              <w:rPr>
                <w:rFonts w:ascii="宋体" w:hint="eastAsia"/>
                <w:kern w:val="0"/>
                <w:sz w:val="18"/>
                <w:szCs w:val="18"/>
              </w:rPr>
              <w:t>1</w:t>
            </w:r>
            <w:r w:rsidRPr="00606D5A">
              <w:rPr>
                <w:rFonts w:ascii="宋体"/>
                <w:kern w:val="0"/>
                <w:sz w:val="18"/>
                <w:szCs w:val="18"/>
              </w:rPr>
              <w:t>8</w:t>
            </w:r>
          </w:p>
        </w:tc>
        <w:tc>
          <w:tcPr>
            <w:tcW w:w="1761"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2D39B55E" w14:textId="77777777" w:rsidR="00C63FBD" w:rsidRDefault="00C63FBD" w:rsidP="00C63FBD">
            <w:pPr>
              <w:widowControl/>
              <w:autoSpaceDE w:val="0"/>
              <w:autoSpaceDN w:val="0"/>
              <w:snapToGrid w:val="0"/>
              <w:spacing w:line="240" w:lineRule="auto"/>
              <w:jc w:val="center"/>
              <w:rPr>
                <w:rFonts w:ascii="宋体"/>
                <w:kern w:val="0"/>
                <w:sz w:val="18"/>
                <w:szCs w:val="18"/>
              </w:rPr>
            </w:pPr>
            <w:r>
              <w:rPr>
                <w:rFonts w:ascii="宋体" w:hAnsi="宋体" w:hint="eastAsia"/>
                <w:kern w:val="0"/>
                <w:sz w:val="18"/>
                <w:szCs w:val="18"/>
              </w:rPr>
              <w:t>1</w:t>
            </w:r>
            <w:r>
              <w:rPr>
                <w:rFonts w:ascii="宋体" w:hint="eastAsia"/>
                <w:kern w:val="0"/>
                <w:sz w:val="18"/>
                <w:szCs w:val="18"/>
              </w:rPr>
              <w:t>.0</w:t>
            </w:r>
          </w:p>
        </w:tc>
        <w:tc>
          <w:tcPr>
            <w:tcW w:w="1830" w:type="dxa"/>
            <w:tcBorders>
              <w:top w:val="single" w:sz="12" w:space="0" w:color="000000"/>
              <w:left w:val="single" w:sz="4" w:space="0" w:color="000000"/>
              <w:bottom w:val="single" w:sz="4" w:space="0" w:color="000000"/>
              <w:right w:val="single" w:sz="12" w:space="0" w:color="000000"/>
            </w:tcBorders>
            <w:shd w:val="clear" w:color="auto" w:fill="FFFFFF" w:themeFill="background1"/>
            <w:vAlign w:val="center"/>
          </w:tcPr>
          <w:p w14:paraId="19EFAF0B" w14:textId="77777777" w:rsidR="00C63FBD" w:rsidRPr="00606D5A" w:rsidRDefault="00C63FBD" w:rsidP="00C63FBD">
            <w:pPr>
              <w:widowControl/>
              <w:autoSpaceDE w:val="0"/>
              <w:autoSpaceDN w:val="0"/>
              <w:snapToGrid w:val="0"/>
              <w:spacing w:line="240" w:lineRule="auto"/>
              <w:jc w:val="center"/>
              <w:rPr>
                <w:rFonts w:ascii="宋体"/>
                <w:kern w:val="0"/>
                <w:sz w:val="18"/>
                <w:szCs w:val="18"/>
              </w:rPr>
            </w:pPr>
            <w:r w:rsidRPr="00606D5A">
              <w:rPr>
                <w:rFonts w:ascii="宋体" w:hAnsi="宋体" w:hint="eastAsia"/>
                <w:kern w:val="0"/>
                <w:sz w:val="18"/>
                <w:szCs w:val="18"/>
              </w:rPr>
              <w:t>1</w:t>
            </w:r>
            <w:r w:rsidRPr="00606D5A">
              <w:rPr>
                <w:rFonts w:ascii="宋体" w:hint="eastAsia"/>
                <w:kern w:val="0"/>
                <w:sz w:val="18"/>
                <w:szCs w:val="18"/>
              </w:rPr>
              <w:t>.</w:t>
            </w:r>
            <w:r w:rsidRPr="00606D5A">
              <w:rPr>
                <w:rFonts w:ascii="宋体"/>
                <w:kern w:val="0"/>
                <w:sz w:val="18"/>
                <w:szCs w:val="18"/>
              </w:rPr>
              <w:t>5</w:t>
            </w:r>
          </w:p>
        </w:tc>
      </w:tr>
      <w:tr w:rsidR="004B61CD" w14:paraId="5E70A1C7" w14:textId="77777777" w:rsidTr="004B61CD">
        <w:trPr>
          <w:trHeight w:hRule="exact" w:val="343"/>
          <w:jc w:val="center"/>
        </w:trPr>
        <w:tc>
          <w:tcPr>
            <w:tcW w:w="1643" w:type="dxa"/>
            <w:tcBorders>
              <w:top w:val="single" w:sz="4" w:space="0" w:color="000000"/>
              <w:left w:val="single" w:sz="12" w:space="0" w:color="000000"/>
              <w:bottom w:val="single" w:sz="4" w:space="0" w:color="auto"/>
              <w:right w:val="single" w:sz="4" w:space="0" w:color="000000"/>
            </w:tcBorders>
            <w:shd w:val="clear" w:color="auto" w:fill="FFFFFF" w:themeFill="background1"/>
            <w:vAlign w:val="center"/>
          </w:tcPr>
          <w:p w14:paraId="734D8B5C" w14:textId="77777777" w:rsidR="00C63FBD" w:rsidRDefault="00C63FBD" w:rsidP="00C63FBD">
            <w:pPr>
              <w:pStyle w:val="afffffffffffff1"/>
              <w:adjustRightInd w:val="0"/>
              <w:snapToGrid w:val="0"/>
              <w:ind w:firstLineChars="0" w:firstLine="0"/>
              <w:jc w:val="center"/>
              <w:rPr>
                <w:sz w:val="18"/>
                <w:szCs w:val="18"/>
              </w:rPr>
            </w:pPr>
            <w:r>
              <w:rPr>
                <w:rFonts w:hint="eastAsia"/>
                <w:sz w:val="18"/>
                <w:szCs w:val="18"/>
              </w:rPr>
              <w:t>20</w:t>
            </w:r>
          </w:p>
        </w:tc>
        <w:tc>
          <w:tcPr>
            <w:tcW w:w="157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0E83346" w14:textId="77777777" w:rsidR="00C63FBD" w:rsidRDefault="00C63FBD" w:rsidP="00C63FBD">
            <w:pPr>
              <w:widowControl/>
              <w:autoSpaceDE w:val="0"/>
              <w:autoSpaceDN w:val="0"/>
              <w:snapToGrid w:val="0"/>
              <w:spacing w:line="240" w:lineRule="auto"/>
              <w:jc w:val="center"/>
              <w:rPr>
                <w:rFonts w:ascii="宋体"/>
                <w:kern w:val="0"/>
                <w:sz w:val="18"/>
                <w:szCs w:val="18"/>
              </w:rPr>
            </w:pPr>
            <w:r>
              <w:rPr>
                <w:rFonts w:ascii="宋体" w:hint="eastAsia"/>
                <w:kern w:val="0"/>
                <w:sz w:val="18"/>
                <w:szCs w:val="18"/>
              </w:rPr>
              <w:t>2</w:t>
            </w:r>
            <w:r>
              <w:rPr>
                <w:rFonts w:ascii="宋体"/>
                <w:kern w:val="0"/>
                <w:sz w:val="18"/>
                <w:szCs w:val="18"/>
              </w:rPr>
              <w:t>0</w:t>
            </w:r>
          </w:p>
        </w:tc>
        <w:tc>
          <w:tcPr>
            <w:tcW w:w="1614"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703B8CD" w14:textId="77777777" w:rsidR="00C63FBD" w:rsidRPr="00606D5A" w:rsidRDefault="00C63FBD" w:rsidP="00C63FBD">
            <w:pPr>
              <w:widowControl/>
              <w:autoSpaceDE w:val="0"/>
              <w:autoSpaceDN w:val="0"/>
              <w:snapToGrid w:val="0"/>
              <w:spacing w:line="240" w:lineRule="auto"/>
              <w:jc w:val="center"/>
              <w:rPr>
                <w:rFonts w:ascii="宋体"/>
                <w:kern w:val="0"/>
                <w:sz w:val="18"/>
                <w:szCs w:val="18"/>
              </w:rPr>
            </w:pPr>
            <w:r w:rsidRPr="00606D5A">
              <w:rPr>
                <w:rFonts w:ascii="宋体" w:hAnsi="宋体" w:hint="eastAsia"/>
                <w:kern w:val="0"/>
                <w:sz w:val="18"/>
                <w:szCs w:val="18"/>
              </w:rPr>
              <w:t>2</w:t>
            </w:r>
            <w:r w:rsidRPr="00606D5A">
              <w:rPr>
                <w:rFonts w:ascii="宋体" w:hAnsi="宋体"/>
                <w:kern w:val="0"/>
                <w:sz w:val="18"/>
                <w:szCs w:val="18"/>
              </w:rPr>
              <w:t>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D58F68" w14:textId="77777777" w:rsidR="00C63FBD" w:rsidRDefault="00C63FBD" w:rsidP="00C63FBD">
            <w:pPr>
              <w:widowControl/>
              <w:autoSpaceDE w:val="0"/>
              <w:autoSpaceDN w:val="0"/>
              <w:snapToGrid w:val="0"/>
              <w:spacing w:line="240" w:lineRule="auto"/>
              <w:jc w:val="center"/>
              <w:rPr>
                <w:rFonts w:ascii="宋体"/>
                <w:kern w:val="0"/>
                <w:sz w:val="18"/>
                <w:szCs w:val="18"/>
              </w:rPr>
            </w:pPr>
            <w:r>
              <w:rPr>
                <w:rFonts w:ascii="宋体" w:hAnsi="宋体" w:hint="eastAsia"/>
                <w:kern w:val="0"/>
                <w:sz w:val="18"/>
                <w:szCs w:val="18"/>
              </w:rPr>
              <w:t>1.5</w:t>
            </w:r>
          </w:p>
        </w:tc>
        <w:tc>
          <w:tcPr>
            <w:tcW w:w="1830" w:type="dxa"/>
            <w:tcBorders>
              <w:top w:val="single" w:sz="4" w:space="0" w:color="000000"/>
              <w:left w:val="single" w:sz="4" w:space="0" w:color="000000"/>
              <w:bottom w:val="single" w:sz="4" w:space="0" w:color="000000"/>
              <w:right w:val="single" w:sz="12" w:space="0" w:color="000000"/>
            </w:tcBorders>
            <w:shd w:val="clear" w:color="auto" w:fill="FFFFFF" w:themeFill="background1"/>
            <w:vAlign w:val="center"/>
          </w:tcPr>
          <w:p w14:paraId="5FEB3C2E" w14:textId="77777777" w:rsidR="00C63FBD" w:rsidRPr="00606D5A" w:rsidRDefault="00C63FBD" w:rsidP="00C63FBD">
            <w:pPr>
              <w:widowControl/>
              <w:autoSpaceDE w:val="0"/>
              <w:autoSpaceDN w:val="0"/>
              <w:snapToGrid w:val="0"/>
              <w:spacing w:line="240" w:lineRule="auto"/>
              <w:jc w:val="center"/>
              <w:rPr>
                <w:rFonts w:ascii="宋体"/>
                <w:kern w:val="0"/>
                <w:sz w:val="18"/>
                <w:szCs w:val="18"/>
              </w:rPr>
            </w:pPr>
            <w:r w:rsidRPr="00606D5A">
              <w:rPr>
                <w:rFonts w:ascii="宋体"/>
                <w:kern w:val="0"/>
                <w:sz w:val="18"/>
                <w:szCs w:val="18"/>
              </w:rPr>
              <w:t>2.2</w:t>
            </w:r>
          </w:p>
        </w:tc>
      </w:tr>
      <w:tr w:rsidR="004B61CD" w14:paraId="37C4CFE6" w14:textId="77777777" w:rsidTr="004B61CD">
        <w:trPr>
          <w:trHeight w:hRule="exact" w:val="343"/>
          <w:jc w:val="center"/>
        </w:trPr>
        <w:tc>
          <w:tcPr>
            <w:tcW w:w="1643" w:type="dxa"/>
            <w:tcBorders>
              <w:top w:val="single" w:sz="4" w:space="0" w:color="000000"/>
              <w:left w:val="single" w:sz="12" w:space="0" w:color="000000"/>
              <w:bottom w:val="single" w:sz="4" w:space="0" w:color="auto"/>
              <w:right w:val="single" w:sz="4" w:space="0" w:color="000000"/>
            </w:tcBorders>
            <w:shd w:val="clear" w:color="auto" w:fill="FFFFFF" w:themeFill="background1"/>
            <w:vAlign w:val="center"/>
          </w:tcPr>
          <w:p w14:paraId="21FB2CCE" w14:textId="77777777" w:rsidR="00C63FBD" w:rsidRDefault="00C63FBD" w:rsidP="00C63FBD">
            <w:pPr>
              <w:pStyle w:val="afffffffffffff1"/>
              <w:adjustRightInd w:val="0"/>
              <w:snapToGrid w:val="0"/>
              <w:ind w:firstLineChars="0" w:firstLine="0"/>
              <w:jc w:val="center"/>
              <w:rPr>
                <w:sz w:val="18"/>
                <w:szCs w:val="18"/>
              </w:rPr>
            </w:pPr>
            <w:r>
              <w:rPr>
                <w:rFonts w:hint="eastAsia"/>
                <w:sz w:val="18"/>
                <w:szCs w:val="18"/>
              </w:rPr>
              <w:t>25</w:t>
            </w:r>
          </w:p>
        </w:tc>
        <w:tc>
          <w:tcPr>
            <w:tcW w:w="157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BF2A8B0" w14:textId="77777777" w:rsidR="00C63FBD" w:rsidRDefault="00C63FBD" w:rsidP="00C63FBD">
            <w:pPr>
              <w:widowControl/>
              <w:autoSpaceDE w:val="0"/>
              <w:autoSpaceDN w:val="0"/>
              <w:snapToGrid w:val="0"/>
              <w:spacing w:line="240" w:lineRule="auto"/>
              <w:jc w:val="center"/>
              <w:rPr>
                <w:rFonts w:ascii="宋体"/>
                <w:kern w:val="0"/>
                <w:sz w:val="18"/>
                <w:szCs w:val="18"/>
              </w:rPr>
            </w:pPr>
            <w:r>
              <w:rPr>
                <w:rFonts w:ascii="宋体" w:hAnsi="宋体" w:hint="eastAsia"/>
                <w:kern w:val="0"/>
                <w:sz w:val="18"/>
                <w:szCs w:val="18"/>
              </w:rPr>
              <w:t>25</w:t>
            </w:r>
          </w:p>
        </w:tc>
        <w:tc>
          <w:tcPr>
            <w:tcW w:w="1614"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73E3736" w14:textId="77777777" w:rsidR="00C63FBD" w:rsidRPr="00606D5A" w:rsidRDefault="00C63FBD" w:rsidP="00C63FBD">
            <w:pPr>
              <w:widowControl/>
              <w:autoSpaceDE w:val="0"/>
              <w:autoSpaceDN w:val="0"/>
              <w:snapToGrid w:val="0"/>
              <w:spacing w:line="240" w:lineRule="auto"/>
              <w:jc w:val="center"/>
              <w:rPr>
                <w:rFonts w:ascii="宋体"/>
                <w:kern w:val="0"/>
                <w:sz w:val="18"/>
                <w:szCs w:val="18"/>
              </w:rPr>
            </w:pPr>
            <w:r w:rsidRPr="00606D5A">
              <w:rPr>
                <w:rFonts w:ascii="宋体" w:hint="eastAsia"/>
                <w:kern w:val="0"/>
                <w:sz w:val="18"/>
                <w:szCs w:val="18"/>
              </w:rPr>
              <w:t>3</w:t>
            </w:r>
            <w:r w:rsidRPr="00606D5A">
              <w:rPr>
                <w:rFonts w:ascii="宋体"/>
                <w:kern w:val="0"/>
                <w:sz w:val="18"/>
                <w:szCs w:val="18"/>
              </w:rPr>
              <w:t>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D8F333" w14:textId="77777777" w:rsidR="00C63FBD" w:rsidRDefault="00C63FBD" w:rsidP="00C63FBD">
            <w:pPr>
              <w:widowControl/>
              <w:autoSpaceDE w:val="0"/>
              <w:autoSpaceDN w:val="0"/>
              <w:snapToGrid w:val="0"/>
              <w:spacing w:line="240" w:lineRule="auto"/>
              <w:jc w:val="center"/>
              <w:rPr>
                <w:rFonts w:ascii="宋体"/>
                <w:kern w:val="0"/>
                <w:sz w:val="18"/>
                <w:szCs w:val="18"/>
              </w:rPr>
            </w:pPr>
            <w:r>
              <w:rPr>
                <w:rFonts w:ascii="宋体" w:hAnsi="宋体" w:hint="eastAsia"/>
                <w:kern w:val="0"/>
                <w:sz w:val="18"/>
                <w:szCs w:val="18"/>
              </w:rPr>
              <w:t>1.5</w:t>
            </w:r>
          </w:p>
        </w:tc>
        <w:tc>
          <w:tcPr>
            <w:tcW w:w="1830" w:type="dxa"/>
            <w:tcBorders>
              <w:top w:val="single" w:sz="4" w:space="0" w:color="000000"/>
              <w:left w:val="single" w:sz="4" w:space="0" w:color="000000"/>
              <w:bottom w:val="single" w:sz="4" w:space="0" w:color="000000"/>
              <w:right w:val="single" w:sz="12" w:space="0" w:color="000000"/>
            </w:tcBorders>
            <w:shd w:val="clear" w:color="auto" w:fill="FFFFFF" w:themeFill="background1"/>
            <w:vAlign w:val="center"/>
          </w:tcPr>
          <w:p w14:paraId="15F6CA8A" w14:textId="77777777" w:rsidR="00C63FBD" w:rsidRPr="00606D5A" w:rsidRDefault="00C63FBD" w:rsidP="00C63FBD">
            <w:pPr>
              <w:widowControl/>
              <w:autoSpaceDE w:val="0"/>
              <w:autoSpaceDN w:val="0"/>
              <w:snapToGrid w:val="0"/>
              <w:spacing w:line="240" w:lineRule="auto"/>
              <w:jc w:val="center"/>
              <w:rPr>
                <w:rFonts w:ascii="宋体"/>
                <w:kern w:val="0"/>
                <w:sz w:val="18"/>
                <w:szCs w:val="18"/>
              </w:rPr>
            </w:pPr>
            <w:r w:rsidRPr="00606D5A">
              <w:rPr>
                <w:rFonts w:ascii="宋体" w:hint="eastAsia"/>
                <w:kern w:val="0"/>
                <w:sz w:val="18"/>
                <w:szCs w:val="18"/>
              </w:rPr>
              <w:t>3</w:t>
            </w:r>
            <w:r w:rsidRPr="00606D5A">
              <w:rPr>
                <w:rFonts w:ascii="宋体" w:hAnsi="宋体" w:hint="eastAsia"/>
                <w:kern w:val="0"/>
                <w:sz w:val="18"/>
                <w:szCs w:val="18"/>
              </w:rPr>
              <w:t>.0</w:t>
            </w:r>
          </w:p>
        </w:tc>
      </w:tr>
      <w:tr w:rsidR="004B61CD" w14:paraId="464FFBF6" w14:textId="77777777" w:rsidTr="004B61CD">
        <w:trPr>
          <w:trHeight w:hRule="exact" w:val="343"/>
          <w:jc w:val="center"/>
        </w:trPr>
        <w:tc>
          <w:tcPr>
            <w:tcW w:w="1643" w:type="dxa"/>
            <w:tcBorders>
              <w:top w:val="single" w:sz="4" w:space="0" w:color="auto"/>
              <w:left w:val="single" w:sz="12" w:space="0" w:color="000000"/>
              <w:bottom w:val="single" w:sz="4" w:space="0" w:color="auto"/>
              <w:right w:val="single" w:sz="4" w:space="0" w:color="000000"/>
            </w:tcBorders>
            <w:shd w:val="clear" w:color="auto" w:fill="FFFFFF" w:themeFill="background1"/>
            <w:vAlign w:val="center"/>
          </w:tcPr>
          <w:p w14:paraId="14687423" w14:textId="77777777" w:rsidR="00C63FBD" w:rsidRDefault="00C63FBD" w:rsidP="00C63FBD">
            <w:pPr>
              <w:pStyle w:val="afffffffffffff1"/>
              <w:adjustRightInd w:val="0"/>
              <w:snapToGrid w:val="0"/>
              <w:ind w:firstLineChars="0" w:firstLine="0"/>
              <w:jc w:val="center"/>
              <w:rPr>
                <w:sz w:val="18"/>
                <w:szCs w:val="18"/>
              </w:rPr>
            </w:pPr>
            <w:r>
              <w:rPr>
                <w:rFonts w:hint="eastAsia"/>
                <w:sz w:val="18"/>
                <w:szCs w:val="18"/>
              </w:rPr>
              <w:t>32</w:t>
            </w:r>
          </w:p>
        </w:tc>
        <w:tc>
          <w:tcPr>
            <w:tcW w:w="157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63C246E" w14:textId="77777777" w:rsidR="00C63FBD" w:rsidRDefault="00C63FBD" w:rsidP="00C63FBD">
            <w:pPr>
              <w:widowControl/>
              <w:autoSpaceDE w:val="0"/>
              <w:autoSpaceDN w:val="0"/>
              <w:snapToGrid w:val="0"/>
              <w:spacing w:line="240" w:lineRule="auto"/>
              <w:jc w:val="center"/>
              <w:rPr>
                <w:rFonts w:ascii="宋体"/>
                <w:kern w:val="0"/>
                <w:sz w:val="18"/>
                <w:szCs w:val="18"/>
              </w:rPr>
            </w:pPr>
            <w:r>
              <w:rPr>
                <w:rFonts w:ascii="宋体" w:hAnsi="宋体"/>
                <w:kern w:val="0"/>
                <w:sz w:val="18"/>
                <w:szCs w:val="18"/>
              </w:rPr>
              <w:t>38</w:t>
            </w:r>
          </w:p>
        </w:tc>
        <w:tc>
          <w:tcPr>
            <w:tcW w:w="1614"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C4E4EE6" w14:textId="77777777" w:rsidR="00C63FBD" w:rsidRPr="00606D5A" w:rsidRDefault="00C63FBD" w:rsidP="00C63FBD">
            <w:pPr>
              <w:widowControl/>
              <w:autoSpaceDE w:val="0"/>
              <w:autoSpaceDN w:val="0"/>
              <w:snapToGrid w:val="0"/>
              <w:spacing w:line="240" w:lineRule="auto"/>
              <w:jc w:val="center"/>
              <w:rPr>
                <w:rFonts w:ascii="宋体"/>
                <w:kern w:val="0"/>
                <w:sz w:val="18"/>
                <w:szCs w:val="18"/>
              </w:rPr>
            </w:pPr>
            <w:r w:rsidRPr="00606D5A">
              <w:rPr>
                <w:rFonts w:ascii="宋体"/>
                <w:kern w:val="0"/>
                <w:sz w:val="18"/>
                <w:szCs w:val="18"/>
              </w:rPr>
              <w:t>40</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35BD92" w14:textId="77777777" w:rsidR="00C63FBD" w:rsidRDefault="00C63FBD" w:rsidP="00C63FBD">
            <w:pPr>
              <w:widowControl/>
              <w:autoSpaceDE w:val="0"/>
              <w:autoSpaceDN w:val="0"/>
              <w:snapToGrid w:val="0"/>
              <w:spacing w:line="240" w:lineRule="auto"/>
              <w:jc w:val="center"/>
              <w:rPr>
                <w:rFonts w:ascii="宋体"/>
                <w:kern w:val="0"/>
                <w:sz w:val="18"/>
                <w:szCs w:val="18"/>
              </w:rPr>
            </w:pPr>
            <w:r>
              <w:rPr>
                <w:rFonts w:ascii="宋体" w:hAnsi="宋体" w:hint="eastAsia"/>
                <w:kern w:val="0"/>
                <w:sz w:val="18"/>
                <w:szCs w:val="18"/>
              </w:rPr>
              <w:t>1.5</w:t>
            </w:r>
          </w:p>
        </w:tc>
        <w:tc>
          <w:tcPr>
            <w:tcW w:w="1830" w:type="dxa"/>
            <w:tcBorders>
              <w:top w:val="single" w:sz="4" w:space="0" w:color="000000"/>
              <w:left w:val="single" w:sz="4" w:space="0" w:color="000000"/>
              <w:bottom w:val="single" w:sz="4" w:space="0" w:color="000000"/>
              <w:right w:val="single" w:sz="12" w:space="0" w:color="000000"/>
            </w:tcBorders>
            <w:shd w:val="clear" w:color="auto" w:fill="FFFFFF" w:themeFill="background1"/>
            <w:vAlign w:val="center"/>
          </w:tcPr>
          <w:p w14:paraId="6FB67915" w14:textId="77777777" w:rsidR="00C63FBD" w:rsidRPr="00606D5A" w:rsidRDefault="00C63FBD" w:rsidP="00C63FBD">
            <w:pPr>
              <w:widowControl/>
              <w:autoSpaceDE w:val="0"/>
              <w:autoSpaceDN w:val="0"/>
              <w:snapToGrid w:val="0"/>
              <w:spacing w:line="240" w:lineRule="auto"/>
              <w:jc w:val="center"/>
              <w:rPr>
                <w:rFonts w:ascii="宋体"/>
                <w:kern w:val="0"/>
                <w:sz w:val="18"/>
                <w:szCs w:val="18"/>
              </w:rPr>
            </w:pPr>
            <w:r w:rsidRPr="00606D5A">
              <w:rPr>
                <w:rFonts w:ascii="宋体" w:hint="eastAsia"/>
                <w:kern w:val="0"/>
                <w:sz w:val="18"/>
                <w:szCs w:val="18"/>
              </w:rPr>
              <w:t>3.0</w:t>
            </w:r>
          </w:p>
        </w:tc>
      </w:tr>
      <w:tr w:rsidR="004B61CD" w14:paraId="7F1CBA50" w14:textId="77777777" w:rsidTr="004B61CD">
        <w:trPr>
          <w:trHeight w:hRule="exact" w:val="343"/>
          <w:jc w:val="center"/>
        </w:trPr>
        <w:tc>
          <w:tcPr>
            <w:tcW w:w="1643" w:type="dxa"/>
            <w:tcBorders>
              <w:top w:val="single" w:sz="4" w:space="0" w:color="000000"/>
              <w:left w:val="single" w:sz="12" w:space="0" w:color="000000"/>
              <w:bottom w:val="single" w:sz="4" w:space="0" w:color="000000"/>
              <w:right w:val="single" w:sz="4" w:space="0" w:color="000000"/>
            </w:tcBorders>
            <w:shd w:val="clear" w:color="auto" w:fill="FFFFFF" w:themeFill="background1"/>
            <w:vAlign w:val="center"/>
          </w:tcPr>
          <w:p w14:paraId="0581E469" w14:textId="77777777" w:rsidR="00C63FBD" w:rsidRDefault="00C63FBD" w:rsidP="00C63FBD">
            <w:pPr>
              <w:pStyle w:val="afffffffffffff1"/>
              <w:adjustRightInd w:val="0"/>
              <w:snapToGrid w:val="0"/>
              <w:ind w:firstLineChars="0" w:firstLine="0"/>
              <w:jc w:val="center"/>
              <w:rPr>
                <w:sz w:val="18"/>
                <w:szCs w:val="18"/>
              </w:rPr>
            </w:pPr>
            <w:r>
              <w:rPr>
                <w:rFonts w:hint="eastAsia"/>
                <w:sz w:val="18"/>
                <w:szCs w:val="18"/>
              </w:rPr>
              <w:t>40</w:t>
            </w:r>
          </w:p>
        </w:tc>
        <w:tc>
          <w:tcPr>
            <w:tcW w:w="157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3245407" w14:textId="77777777" w:rsidR="00C63FBD" w:rsidRDefault="00C63FBD" w:rsidP="00C63FBD">
            <w:pPr>
              <w:widowControl/>
              <w:autoSpaceDE w:val="0"/>
              <w:autoSpaceDN w:val="0"/>
              <w:snapToGrid w:val="0"/>
              <w:spacing w:line="240" w:lineRule="auto"/>
              <w:jc w:val="center"/>
              <w:rPr>
                <w:rFonts w:ascii="宋体"/>
                <w:kern w:val="0"/>
                <w:sz w:val="18"/>
                <w:szCs w:val="18"/>
              </w:rPr>
            </w:pPr>
            <w:r>
              <w:rPr>
                <w:rFonts w:ascii="宋体"/>
                <w:kern w:val="0"/>
                <w:sz w:val="18"/>
                <w:szCs w:val="18"/>
              </w:rPr>
              <w:t>42/</w:t>
            </w:r>
            <w:r>
              <w:rPr>
                <w:rFonts w:ascii="宋体" w:hint="eastAsia"/>
                <w:kern w:val="0"/>
                <w:sz w:val="18"/>
                <w:szCs w:val="18"/>
              </w:rPr>
              <w:t>4</w:t>
            </w:r>
            <w:r>
              <w:rPr>
                <w:rFonts w:ascii="宋体"/>
                <w:kern w:val="0"/>
                <w:sz w:val="18"/>
                <w:szCs w:val="18"/>
              </w:rPr>
              <w:t>5</w:t>
            </w:r>
          </w:p>
        </w:tc>
        <w:tc>
          <w:tcPr>
            <w:tcW w:w="1614"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3B8801D" w14:textId="77777777" w:rsidR="00C63FBD" w:rsidRPr="00606D5A" w:rsidRDefault="00C63FBD" w:rsidP="00C63FBD">
            <w:pPr>
              <w:widowControl/>
              <w:autoSpaceDE w:val="0"/>
              <w:autoSpaceDN w:val="0"/>
              <w:snapToGrid w:val="0"/>
              <w:spacing w:line="240" w:lineRule="auto"/>
              <w:jc w:val="center"/>
              <w:rPr>
                <w:rFonts w:ascii="宋体"/>
                <w:kern w:val="0"/>
                <w:sz w:val="18"/>
                <w:szCs w:val="18"/>
              </w:rPr>
            </w:pPr>
            <w:r w:rsidRPr="00606D5A">
              <w:rPr>
                <w:rFonts w:ascii="宋体" w:hint="eastAsia"/>
                <w:kern w:val="0"/>
                <w:sz w:val="18"/>
                <w:szCs w:val="18"/>
              </w:rPr>
              <w:t>5</w:t>
            </w:r>
            <w:r w:rsidRPr="00606D5A">
              <w:rPr>
                <w:rFonts w:ascii="宋体"/>
                <w:kern w:val="0"/>
                <w:sz w:val="18"/>
                <w:szCs w:val="18"/>
              </w:rPr>
              <w:t>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179DC5" w14:textId="77777777" w:rsidR="00C63FBD" w:rsidRDefault="00C63FBD" w:rsidP="00C63FBD">
            <w:pPr>
              <w:widowControl/>
              <w:autoSpaceDE w:val="0"/>
              <w:autoSpaceDN w:val="0"/>
              <w:snapToGrid w:val="0"/>
              <w:spacing w:line="240" w:lineRule="auto"/>
              <w:jc w:val="center"/>
              <w:rPr>
                <w:rFonts w:ascii="宋体"/>
                <w:kern w:val="0"/>
                <w:sz w:val="18"/>
                <w:szCs w:val="18"/>
              </w:rPr>
            </w:pPr>
            <w:r>
              <w:rPr>
                <w:rFonts w:ascii="宋体" w:hAnsi="宋体"/>
                <w:kern w:val="0"/>
                <w:sz w:val="18"/>
                <w:szCs w:val="18"/>
              </w:rPr>
              <w:t>2.0</w:t>
            </w:r>
          </w:p>
        </w:tc>
        <w:tc>
          <w:tcPr>
            <w:tcW w:w="1830" w:type="dxa"/>
            <w:tcBorders>
              <w:top w:val="single" w:sz="4" w:space="0" w:color="000000"/>
              <w:left w:val="single" w:sz="4" w:space="0" w:color="000000"/>
              <w:bottom w:val="single" w:sz="4" w:space="0" w:color="000000"/>
              <w:right w:val="single" w:sz="12" w:space="0" w:color="000000"/>
            </w:tcBorders>
            <w:shd w:val="clear" w:color="auto" w:fill="FFFFFF" w:themeFill="background1"/>
            <w:vAlign w:val="center"/>
          </w:tcPr>
          <w:p w14:paraId="1D0C621D" w14:textId="77777777" w:rsidR="00C63FBD" w:rsidRPr="00606D5A" w:rsidRDefault="00C63FBD" w:rsidP="00C63FBD">
            <w:pPr>
              <w:widowControl/>
              <w:autoSpaceDE w:val="0"/>
              <w:autoSpaceDN w:val="0"/>
              <w:snapToGrid w:val="0"/>
              <w:spacing w:line="240" w:lineRule="auto"/>
              <w:jc w:val="center"/>
              <w:rPr>
                <w:rFonts w:ascii="宋体"/>
                <w:kern w:val="0"/>
                <w:sz w:val="18"/>
                <w:szCs w:val="18"/>
              </w:rPr>
            </w:pPr>
            <w:r w:rsidRPr="00606D5A">
              <w:rPr>
                <w:rFonts w:ascii="宋体" w:hint="eastAsia"/>
                <w:kern w:val="0"/>
                <w:sz w:val="18"/>
                <w:szCs w:val="18"/>
              </w:rPr>
              <w:t>3.0</w:t>
            </w:r>
          </w:p>
        </w:tc>
      </w:tr>
      <w:tr w:rsidR="00462683" w14:paraId="51A8EFC4" w14:textId="77777777" w:rsidTr="004B61CD">
        <w:trPr>
          <w:trHeight w:hRule="exact" w:val="343"/>
          <w:jc w:val="center"/>
        </w:trPr>
        <w:tc>
          <w:tcPr>
            <w:tcW w:w="1643" w:type="dxa"/>
            <w:tcBorders>
              <w:top w:val="single" w:sz="4" w:space="0" w:color="000000"/>
              <w:left w:val="single" w:sz="12" w:space="0" w:color="000000"/>
              <w:bottom w:val="single" w:sz="4" w:space="0" w:color="auto"/>
              <w:right w:val="single" w:sz="4" w:space="0" w:color="000000"/>
            </w:tcBorders>
            <w:shd w:val="clear" w:color="auto" w:fill="FFFFFF" w:themeFill="background1"/>
            <w:vAlign w:val="center"/>
          </w:tcPr>
          <w:p w14:paraId="0C248FB8" w14:textId="77777777" w:rsidR="00C63FBD" w:rsidRDefault="00C63FBD" w:rsidP="00C63FBD">
            <w:pPr>
              <w:pStyle w:val="afffffffffffff1"/>
              <w:adjustRightInd w:val="0"/>
              <w:snapToGrid w:val="0"/>
              <w:ind w:firstLineChars="0" w:firstLine="0"/>
              <w:jc w:val="center"/>
              <w:rPr>
                <w:sz w:val="18"/>
                <w:szCs w:val="18"/>
              </w:rPr>
            </w:pPr>
            <w:r>
              <w:rPr>
                <w:rFonts w:hint="eastAsia"/>
                <w:sz w:val="18"/>
                <w:szCs w:val="18"/>
              </w:rPr>
              <w:t>50</w:t>
            </w:r>
          </w:p>
        </w:tc>
        <w:tc>
          <w:tcPr>
            <w:tcW w:w="157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1AA34AC" w14:textId="77777777" w:rsidR="00C63FBD" w:rsidRDefault="00C63FBD" w:rsidP="00C63FBD">
            <w:pPr>
              <w:widowControl/>
              <w:autoSpaceDE w:val="0"/>
              <w:autoSpaceDN w:val="0"/>
              <w:snapToGrid w:val="0"/>
              <w:spacing w:line="240" w:lineRule="auto"/>
              <w:jc w:val="center"/>
              <w:rPr>
                <w:rFonts w:ascii="宋体"/>
                <w:kern w:val="0"/>
                <w:sz w:val="18"/>
                <w:szCs w:val="18"/>
              </w:rPr>
            </w:pPr>
            <w:r>
              <w:rPr>
                <w:rFonts w:ascii="宋体" w:hAnsi="宋体" w:hint="eastAsia"/>
                <w:kern w:val="0"/>
                <w:sz w:val="18"/>
                <w:szCs w:val="18"/>
              </w:rPr>
              <w:t>50.8</w:t>
            </w:r>
          </w:p>
        </w:tc>
        <w:tc>
          <w:tcPr>
            <w:tcW w:w="1614"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9B3987B" w14:textId="77777777" w:rsidR="00C63FBD" w:rsidRPr="00606D5A" w:rsidRDefault="00C63FBD" w:rsidP="00C63FBD">
            <w:pPr>
              <w:widowControl/>
              <w:autoSpaceDE w:val="0"/>
              <w:autoSpaceDN w:val="0"/>
              <w:snapToGrid w:val="0"/>
              <w:spacing w:line="240" w:lineRule="auto"/>
              <w:jc w:val="center"/>
              <w:rPr>
                <w:rFonts w:ascii="宋体"/>
                <w:kern w:val="0"/>
                <w:sz w:val="18"/>
                <w:szCs w:val="18"/>
              </w:rPr>
            </w:pPr>
            <w:r w:rsidRPr="00606D5A">
              <w:rPr>
                <w:rFonts w:ascii="宋体" w:hint="eastAsia"/>
                <w:kern w:val="0"/>
                <w:sz w:val="18"/>
                <w:szCs w:val="18"/>
              </w:rPr>
              <w:t>5</w:t>
            </w:r>
            <w:r w:rsidRPr="00606D5A">
              <w:rPr>
                <w:rFonts w:ascii="宋体"/>
                <w:kern w:val="0"/>
                <w:sz w:val="18"/>
                <w:szCs w:val="18"/>
              </w:rPr>
              <w:t>7</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ED7309" w14:textId="77777777" w:rsidR="00C63FBD" w:rsidRDefault="00C63FBD" w:rsidP="00C63FBD">
            <w:pPr>
              <w:widowControl/>
              <w:autoSpaceDE w:val="0"/>
              <w:autoSpaceDN w:val="0"/>
              <w:snapToGrid w:val="0"/>
              <w:spacing w:line="240" w:lineRule="auto"/>
              <w:jc w:val="center"/>
              <w:rPr>
                <w:rFonts w:ascii="宋体"/>
                <w:kern w:val="0"/>
                <w:sz w:val="18"/>
                <w:szCs w:val="18"/>
              </w:rPr>
            </w:pPr>
            <w:r>
              <w:rPr>
                <w:rFonts w:ascii="宋体"/>
                <w:kern w:val="0"/>
                <w:sz w:val="18"/>
                <w:szCs w:val="18"/>
              </w:rPr>
              <w:t>2.0</w:t>
            </w:r>
          </w:p>
        </w:tc>
        <w:tc>
          <w:tcPr>
            <w:tcW w:w="1830" w:type="dxa"/>
            <w:tcBorders>
              <w:top w:val="single" w:sz="4" w:space="0" w:color="000000"/>
              <w:left w:val="single" w:sz="4" w:space="0" w:color="000000"/>
              <w:bottom w:val="single" w:sz="4" w:space="0" w:color="000000"/>
              <w:right w:val="single" w:sz="12" w:space="0" w:color="000000"/>
            </w:tcBorders>
            <w:shd w:val="clear" w:color="auto" w:fill="FFFFFF" w:themeFill="background1"/>
            <w:vAlign w:val="center"/>
          </w:tcPr>
          <w:p w14:paraId="5562FDA1" w14:textId="77777777" w:rsidR="00C63FBD" w:rsidRPr="00606D5A" w:rsidRDefault="00C63FBD" w:rsidP="00C63FBD">
            <w:pPr>
              <w:widowControl/>
              <w:autoSpaceDE w:val="0"/>
              <w:autoSpaceDN w:val="0"/>
              <w:snapToGrid w:val="0"/>
              <w:spacing w:line="240" w:lineRule="auto"/>
              <w:jc w:val="center"/>
              <w:rPr>
                <w:rFonts w:ascii="宋体"/>
                <w:kern w:val="0"/>
                <w:sz w:val="18"/>
                <w:szCs w:val="18"/>
              </w:rPr>
            </w:pPr>
            <w:r w:rsidRPr="00606D5A">
              <w:rPr>
                <w:rFonts w:ascii="宋体" w:hint="eastAsia"/>
                <w:kern w:val="0"/>
                <w:sz w:val="18"/>
                <w:szCs w:val="18"/>
              </w:rPr>
              <w:t>3.</w:t>
            </w:r>
            <w:r w:rsidRPr="00606D5A">
              <w:rPr>
                <w:rFonts w:ascii="宋体"/>
                <w:kern w:val="0"/>
                <w:sz w:val="18"/>
                <w:szCs w:val="18"/>
              </w:rPr>
              <w:t>5</w:t>
            </w:r>
          </w:p>
        </w:tc>
      </w:tr>
      <w:tr w:rsidR="00462683" w14:paraId="381E1517" w14:textId="77777777" w:rsidTr="004B61CD">
        <w:trPr>
          <w:trHeight w:hRule="exact" w:val="343"/>
          <w:jc w:val="center"/>
        </w:trPr>
        <w:tc>
          <w:tcPr>
            <w:tcW w:w="1643" w:type="dxa"/>
            <w:tcBorders>
              <w:top w:val="single" w:sz="4" w:space="0" w:color="auto"/>
              <w:left w:val="single" w:sz="12" w:space="0" w:color="000000"/>
              <w:bottom w:val="single" w:sz="4" w:space="0" w:color="000000"/>
              <w:right w:val="single" w:sz="4" w:space="0" w:color="000000"/>
            </w:tcBorders>
            <w:shd w:val="clear" w:color="auto" w:fill="FFFFFF" w:themeFill="background1"/>
            <w:vAlign w:val="center"/>
          </w:tcPr>
          <w:p w14:paraId="590309B8" w14:textId="77777777" w:rsidR="00C63FBD" w:rsidRDefault="00C63FBD" w:rsidP="00C63FBD">
            <w:pPr>
              <w:pStyle w:val="afffffffffffff1"/>
              <w:adjustRightInd w:val="0"/>
              <w:snapToGrid w:val="0"/>
              <w:ind w:firstLineChars="0" w:firstLine="0"/>
              <w:jc w:val="center"/>
              <w:rPr>
                <w:kern w:val="2"/>
                <w:sz w:val="18"/>
                <w:szCs w:val="18"/>
              </w:rPr>
            </w:pPr>
            <w:r>
              <w:rPr>
                <w:rFonts w:hint="eastAsia"/>
                <w:sz w:val="18"/>
                <w:szCs w:val="18"/>
              </w:rPr>
              <w:t>6</w:t>
            </w:r>
            <w:r>
              <w:rPr>
                <w:sz w:val="18"/>
                <w:szCs w:val="18"/>
              </w:rPr>
              <w:t>5</w:t>
            </w:r>
          </w:p>
        </w:tc>
        <w:tc>
          <w:tcPr>
            <w:tcW w:w="157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498B7AD" w14:textId="77777777" w:rsidR="00C63FBD" w:rsidRDefault="00C63FBD" w:rsidP="00C63FBD">
            <w:pPr>
              <w:widowControl/>
              <w:autoSpaceDE w:val="0"/>
              <w:autoSpaceDN w:val="0"/>
              <w:snapToGrid w:val="0"/>
              <w:spacing w:line="240" w:lineRule="auto"/>
              <w:jc w:val="center"/>
              <w:rPr>
                <w:rFonts w:ascii="宋体"/>
                <w:kern w:val="0"/>
                <w:sz w:val="18"/>
                <w:szCs w:val="18"/>
              </w:rPr>
            </w:pPr>
            <w:r>
              <w:rPr>
                <w:rFonts w:ascii="宋体" w:hAnsi="宋体"/>
                <w:kern w:val="0"/>
                <w:sz w:val="18"/>
                <w:szCs w:val="18"/>
              </w:rPr>
              <w:t>76.1</w:t>
            </w:r>
          </w:p>
        </w:tc>
        <w:tc>
          <w:tcPr>
            <w:tcW w:w="1614"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1CB4DE6" w14:textId="77777777" w:rsidR="00C63FBD" w:rsidRPr="00606D5A" w:rsidRDefault="00C63FBD" w:rsidP="00C63FBD">
            <w:pPr>
              <w:widowControl/>
              <w:autoSpaceDE w:val="0"/>
              <w:autoSpaceDN w:val="0"/>
              <w:snapToGrid w:val="0"/>
              <w:spacing w:line="240" w:lineRule="auto"/>
              <w:jc w:val="center"/>
              <w:rPr>
                <w:rFonts w:ascii="宋体"/>
                <w:kern w:val="0"/>
                <w:sz w:val="18"/>
                <w:szCs w:val="18"/>
              </w:rPr>
            </w:pPr>
            <w:r w:rsidRPr="00606D5A">
              <w:rPr>
                <w:rFonts w:ascii="宋体" w:hint="eastAsia"/>
                <w:kern w:val="0"/>
                <w:sz w:val="18"/>
                <w:szCs w:val="18"/>
              </w:rPr>
              <w:t>7</w:t>
            </w:r>
            <w:r w:rsidRPr="00606D5A">
              <w:rPr>
                <w:rFonts w:ascii="宋体"/>
                <w:kern w:val="0"/>
                <w:sz w:val="18"/>
                <w:szCs w:val="18"/>
              </w:rPr>
              <w:t>6</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785987" w14:textId="77777777" w:rsidR="00C63FBD" w:rsidRDefault="00C63FBD" w:rsidP="00C63FBD">
            <w:pPr>
              <w:widowControl/>
              <w:autoSpaceDE w:val="0"/>
              <w:autoSpaceDN w:val="0"/>
              <w:snapToGrid w:val="0"/>
              <w:spacing w:line="240" w:lineRule="auto"/>
              <w:jc w:val="center"/>
              <w:rPr>
                <w:rFonts w:ascii="宋体"/>
                <w:kern w:val="0"/>
                <w:sz w:val="18"/>
                <w:szCs w:val="18"/>
              </w:rPr>
            </w:pPr>
            <w:r>
              <w:rPr>
                <w:rFonts w:ascii="宋体" w:hAnsi="宋体"/>
                <w:kern w:val="0"/>
                <w:sz w:val="18"/>
                <w:szCs w:val="18"/>
              </w:rPr>
              <w:t>3</w:t>
            </w:r>
            <w:r>
              <w:rPr>
                <w:rFonts w:ascii="宋体" w:hAnsi="宋体" w:hint="eastAsia"/>
                <w:kern w:val="0"/>
                <w:sz w:val="18"/>
                <w:szCs w:val="18"/>
              </w:rPr>
              <w:t>.0</w:t>
            </w:r>
          </w:p>
        </w:tc>
        <w:tc>
          <w:tcPr>
            <w:tcW w:w="1830" w:type="dxa"/>
            <w:tcBorders>
              <w:top w:val="single" w:sz="4" w:space="0" w:color="000000"/>
              <w:left w:val="single" w:sz="4" w:space="0" w:color="000000"/>
              <w:bottom w:val="single" w:sz="4" w:space="0" w:color="000000"/>
              <w:right w:val="single" w:sz="12" w:space="0" w:color="000000"/>
            </w:tcBorders>
            <w:shd w:val="clear" w:color="auto" w:fill="FFFFFF" w:themeFill="background1"/>
            <w:vAlign w:val="center"/>
          </w:tcPr>
          <w:p w14:paraId="470F7C3D" w14:textId="77777777" w:rsidR="00C63FBD" w:rsidRPr="00606D5A" w:rsidRDefault="00C63FBD" w:rsidP="00C63FBD">
            <w:pPr>
              <w:widowControl/>
              <w:autoSpaceDE w:val="0"/>
              <w:autoSpaceDN w:val="0"/>
              <w:snapToGrid w:val="0"/>
              <w:spacing w:line="240" w:lineRule="auto"/>
              <w:jc w:val="center"/>
              <w:rPr>
                <w:rFonts w:ascii="宋体"/>
                <w:kern w:val="0"/>
                <w:sz w:val="18"/>
                <w:szCs w:val="18"/>
              </w:rPr>
            </w:pPr>
            <w:r w:rsidRPr="00606D5A">
              <w:rPr>
                <w:rFonts w:ascii="宋体"/>
                <w:kern w:val="0"/>
                <w:sz w:val="18"/>
                <w:szCs w:val="18"/>
              </w:rPr>
              <w:t>3.5</w:t>
            </w:r>
          </w:p>
        </w:tc>
      </w:tr>
      <w:tr w:rsidR="00462683" w:rsidRPr="00C63FBD" w14:paraId="6C2D694E" w14:textId="77777777" w:rsidTr="004B61CD">
        <w:trPr>
          <w:trHeight w:hRule="exact" w:val="343"/>
          <w:jc w:val="center"/>
        </w:trPr>
        <w:tc>
          <w:tcPr>
            <w:tcW w:w="1643" w:type="dxa"/>
            <w:tcBorders>
              <w:top w:val="single" w:sz="4" w:space="0" w:color="000000"/>
              <w:left w:val="single" w:sz="12" w:space="0" w:color="000000"/>
              <w:bottom w:val="single" w:sz="4" w:space="0" w:color="000000"/>
              <w:right w:val="single" w:sz="4" w:space="0" w:color="000000"/>
            </w:tcBorders>
            <w:shd w:val="clear" w:color="auto" w:fill="FFFFFF" w:themeFill="background1"/>
            <w:vAlign w:val="center"/>
          </w:tcPr>
          <w:p w14:paraId="751BE087" w14:textId="77777777" w:rsidR="00C63FBD" w:rsidRPr="00C63FBD" w:rsidRDefault="00C63FBD" w:rsidP="00C63FBD">
            <w:pPr>
              <w:pStyle w:val="afffffffffffff1"/>
              <w:adjustRightInd w:val="0"/>
              <w:snapToGrid w:val="0"/>
              <w:ind w:firstLineChars="0" w:firstLine="0"/>
              <w:jc w:val="center"/>
              <w:rPr>
                <w:sz w:val="18"/>
                <w:szCs w:val="18"/>
              </w:rPr>
            </w:pPr>
            <w:r w:rsidRPr="00C63FBD">
              <w:rPr>
                <w:sz w:val="18"/>
                <w:szCs w:val="18"/>
              </w:rPr>
              <w:t>80</w:t>
            </w:r>
          </w:p>
        </w:tc>
        <w:tc>
          <w:tcPr>
            <w:tcW w:w="157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9819EB1" w14:textId="77777777" w:rsidR="00C63FBD" w:rsidRPr="00C63FBD" w:rsidRDefault="00C63FBD" w:rsidP="00C63FBD">
            <w:pPr>
              <w:widowControl/>
              <w:autoSpaceDE w:val="0"/>
              <w:autoSpaceDN w:val="0"/>
              <w:snapToGrid w:val="0"/>
              <w:spacing w:line="240" w:lineRule="auto"/>
              <w:jc w:val="center"/>
              <w:rPr>
                <w:rFonts w:ascii="宋体"/>
                <w:kern w:val="0"/>
                <w:sz w:val="18"/>
                <w:szCs w:val="18"/>
              </w:rPr>
            </w:pPr>
            <w:r w:rsidRPr="00C63FBD">
              <w:rPr>
                <w:rFonts w:ascii="宋体" w:hAnsi="宋体"/>
                <w:kern w:val="0"/>
                <w:sz w:val="18"/>
                <w:szCs w:val="18"/>
              </w:rPr>
              <w:t>88.9</w:t>
            </w:r>
          </w:p>
        </w:tc>
        <w:tc>
          <w:tcPr>
            <w:tcW w:w="1614"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CB1CBB0" w14:textId="77777777" w:rsidR="00C63FBD" w:rsidRPr="00C63FBD" w:rsidRDefault="00C63FBD" w:rsidP="00C63FBD">
            <w:pPr>
              <w:widowControl/>
              <w:autoSpaceDE w:val="0"/>
              <w:autoSpaceDN w:val="0"/>
              <w:snapToGrid w:val="0"/>
              <w:spacing w:line="240" w:lineRule="auto"/>
              <w:jc w:val="center"/>
              <w:rPr>
                <w:rFonts w:ascii="宋体"/>
                <w:kern w:val="0"/>
                <w:sz w:val="18"/>
                <w:szCs w:val="18"/>
              </w:rPr>
            </w:pPr>
            <w:r w:rsidRPr="00C63FBD">
              <w:rPr>
                <w:rFonts w:ascii="宋体" w:hint="eastAsia"/>
                <w:kern w:val="0"/>
                <w:sz w:val="18"/>
                <w:szCs w:val="18"/>
              </w:rPr>
              <w:t>8</w:t>
            </w:r>
            <w:r w:rsidRPr="00C63FBD">
              <w:rPr>
                <w:rFonts w:ascii="宋体"/>
                <w:kern w:val="0"/>
                <w:sz w:val="18"/>
                <w:szCs w:val="18"/>
              </w:rPr>
              <w:t>9</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DFDB2F" w14:textId="77777777" w:rsidR="00C63FBD" w:rsidRPr="00C63FBD" w:rsidRDefault="00C63FBD" w:rsidP="00C63FBD">
            <w:pPr>
              <w:widowControl/>
              <w:autoSpaceDE w:val="0"/>
              <w:autoSpaceDN w:val="0"/>
              <w:snapToGrid w:val="0"/>
              <w:spacing w:line="240" w:lineRule="auto"/>
              <w:jc w:val="center"/>
              <w:rPr>
                <w:rFonts w:ascii="宋体"/>
                <w:kern w:val="0"/>
                <w:sz w:val="18"/>
                <w:szCs w:val="18"/>
              </w:rPr>
            </w:pPr>
            <w:r w:rsidRPr="00C63FBD">
              <w:rPr>
                <w:rFonts w:ascii="宋体" w:hAnsi="宋体"/>
                <w:kern w:val="0"/>
                <w:sz w:val="18"/>
                <w:szCs w:val="18"/>
              </w:rPr>
              <w:t>3</w:t>
            </w:r>
            <w:r w:rsidRPr="00C63FBD">
              <w:rPr>
                <w:rFonts w:ascii="宋体" w:hAnsi="宋体" w:hint="eastAsia"/>
                <w:kern w:val="0"/>
                <w:sz w:val="18"/>
                <w:szCs w:val="18"/>
              </w:rPr>
              <w:t>.</w:t>
            </w:r>
            <w:r w:rsidRPr="00C63FBD">
              <w:rPr>
                <w:rFonts w:ascii="宋体" w:hAnsi="宋体"/>
                <w:kern w:val="0"/>
                <w:sz w:val="18"/>
                <w:szCs w:val="18"/>
              </w:rPr>
              <w:t>5</w:t>
            </w:r>
          </w:p>
        </w:tc>
        <w:tc>
          <w:tcPr>
            <w:tcW w:w="1830" w:type="dxa"/>
            <w:tcBorders>
              <w:top w:val="single" w:sz="4" w:space="0" w:color="000000"/>
              <w:left w:val="single" w:sz="4" w:space="0" w:color="000000"/>
              <w:bottom w:val="single" w:sz="4" w:space="0" w:color="000000"/>
              <w:right w:val="single" w:sz="12" w:space="0" w:color="000000"/>
            </w:tcBorders>
            <w:shd w:val="clear" w:color="auto" w:fill="FFFFFF" w:themeFill="background1"/>
            <w:vAlign w:val="center"/>
          </w:tcPr>
          <w:p w14:paraId="75E84F0C" w14:textId="77777777" w:rsidR="00C63FBD" w:rsidRPr="00C63FBD" w:rsidRDefault="00C63FBD" w:rsidP="00C63FBD">
            <w:pPr>
              <w:widowControl/>
              <w:autoSpaceDE w:val="0"/>
              <w:autoSpaceDN w:val="0"/>
              <w:snapToGrid w:val="0"/>
              <w:spacing w:line="240" w:lineRule="auto"/>
              <w:jc w:val="center"/>
              <w:rPr>
                <w:rFonts w:ascii="宋体"/>
                <w:kern w:val="0"/>
                <w:sz w:val="18"/>
                <w:szCs w:val="18"/>
              </w:rPr>
            </w:pPr>
            <w:r w:rsidRPr="00C63FBD">
              <w:rPr>
                <w:rFonts w:ascii="宋体" w:hint="eastAsia"/>
                <w:kern w:val="0"/>
                <w:sz w:val="18"/>
                <w:szCs w:val="18"/>
              </w:rPr>
              <w:t>4.0</w:t>
            </w:r>
          </w:p>
        </w:tc>
      </w:tr>
      <w:tr w:rsidR="00C63FBD" w:rsidRPr="00C63FBD" w14:paraId="6B6FE0D7" w14:textId="77777777" w:rsidTr="004B61CD">
        <w:trPr>
          <w:trHeight w:hRule="exact" w:val="431"/>
          <w:jc w:val="center"/>
        </w:trPr>
        <w:tc>
          <w:tcPr>
            <w:tcW w:w="8422" w:type="dxa"/>
            <w:gridSpan w:val="5"/>
            <w:tcBorders>
              <w:top w:val="single" w:sz="4" w:space="0" w:color="000000"/>
              <w:left w:val="single" w:sz="12" w:space="0" w:color="000000"/>
              <w:bottom w:val="single" w:sz="12" w:space="0" w:color="000000"/>
              <w:right w:val="single" w:sz="12" w:space="0" w:color="000000"/>
            </w:tcBorders>
            <w:shd w:val="clear" w:color="auto" w:fill="FFFFFF"/>
            <w:vAlign w:val="center"/>
          </w:tcPr>
          <w:p w14:paraId="697FEB39" w14:textId="2A774FD2" w:rsidR="00C63FBD" w:rsidRPr="00C63FBD" w:rsidRDefault="00C63FBD" w:rsidP="00C63FBD">
            <w:pPr>
              <w:pStyle w:val="affff1"/>
              <w:adjustRightInd w:val="0"/>
              <w:snapToGrid w:val="0"/>
            </w:pPr>
            <w:r w:rsidRPr="00C63FBD">
              <w:rPr>
                <w:rFonts w:hint="eastAsia"/>
                <w:i/>
              </w:rPr>
              <w:t>T</w:t>
            </w:r>
            <w:r w:rsidRPr="00C63FBD">
              <w:rPr>
                <w:rFonts w:hint="eastAsia"/>
                <w:vertAlign w:val="subscript"/>
              </w:rPr>
              <w:t>1</w:t>
            </w:r>
            <w:r w:rsidRPr="00C63FBD">
              <w:rPr>
                <w:rFonts w:hint="eastAsia"/>
              </w:rPr>
              <w:t>为普通预制管系列壁厚尺寸，</w:t>
            </w:r>
            <w:r w:rsidRPr="00C63FBD">
              <w:rPr>
                <w:rFonts w:hint="eastAsia"/>
                <w:i/>
              </w:rPr>
              <w:t>T</w:t>
            </w:r>
            <w:r w:rsidRPr="00C63FBD">
              <w:rPr>
                <w:rFonts w:hint="eastAsia"/>
                <w:vertAlign w:val="subscript"/>
              </w:rPr>
              <w:t>2</w:t>
            </w:r>
            <w:r w:rsidRPr="00C63FBD">
              <w:rPr>
                <w:rFonts w:hint="eastAsia"/>
              </w:rPr>
              <w:t>为加厚预制管系列壁厚尺寸。</w:t>
            </w:r>
            <w:r w:rsidRPr="00C63FBD">
              <w:rPr>
                <w:i/>
              </w:rPr>
              <w:t xml:space="preserve"> </w:t>
            </w:r>
          </w:p>
        </w:tc>
      </w:tr>
    </w:tbl>
    <w:p w14:paraId="21D2E4E6" w14:textId="0354417F" w:rsidR="00476671" w:rsidRPr="00C63FBD" w:rsidRDefault="00385C21">
      <w:pPr>
        <w:pStyle w:val="affffffffff9"/>
        <w:spacing w:beforeLines="50" w:before="156"/>
        <w:rPr>
          <w:rFonts w:hAnsi="宋体" w:cs="宋体"/>
        </w:rPr>
      </w:pPr>
      <w:bookmarkStart w:id="271" w:name="_Toc51361068"/>
      <w:bookmarkStart w:id="272" w:name="_Toc51360950"/>
      <w:bookmarkStart w:id="273" w:name="_Toc51360901"/>
      <w:bookmarkStart w:id="274" w:name="_Toc51361030"/>
      <w:r>
        <w:rPr>
          <w:rFonts w:hAnsi="宋体" w:cs="宋体" w:hint="eastAsia"/>
        </w:rPr>
        <w:t>预制管</w:t>
      </w:r>
      <w:r w:rsidR="00000000" w:rsidRPr="00C63FBD">
        <w:rPr>
          <w:rFonts w:hAnsi="宋体" w:cs="宋体" w:hint="eastAsia"/>
        </w:rPr>
        <w:t>弯曲时，弯曲半径</w:t>
      </w:r>
      <w:proofErr w:type="gramStart"/>
      <w:r w:rsidR="00000000" w:rsidRPr="00C63FBD">
        <w:rPr>
          <w:rFonts w:hAnsi="宋体" w:cs="宋体" w:hint="eastAsia"/>
        </w:rPr>
        <w:t>宜符合表</w:t>
      </w:r>
      <w:proofErr w:type="gramEnd"/>
      <w:r w:rsidR="00000000" w:rsidRPr="00C63FBD">
        <w:rPr>
          <w:rFonts w:hAnsi="宋体" w:cs="宋体" w:hint="eastAsia"/>
        </w:rPr>
        <w:t>3的规定。</w:t>
      </w:r>
      <w:bookmarkEnd w:id="271"/>
      <w:bookmarkEnd w:id="272"/>
    </w:p>
    <w:p w14:paraId="25C5961D" w14:textId="77777777" w:rsidR="00476671" w:rsidRPr="00C63FBD" w:rsidRDefault="00000000">
      <w:pPr>
        <w:pStyle w:val="affb"/>
        <w:spacing w:before="156" w:after="156"/>
      </w:pPr>
      <w:r w:rsidRPr="00C63FBD">
        <w:rPr>
          <w:rFonts w:hint="eastAsia"/>
        </w:rPr>
        <w:t>不锈钢和无缝钢管制成的</w:t>
      </w:r>
      <w:bookmarkStart w:id="275" w:name="_Hlk149761277"/>
      <w:r w:rsidRPr="00C63FBD">
        <w:rPr>
          <w:rFonts w:hint="eastAsia"/>
        </w:rPr>
        <w:t>预制管弯曲半径</w:t>
      </w:r>
      <w:bookmarkEnd w:id="275"/>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7"/>
        <w:gridCol w:w="4527"/>
      </w:tblGrid>
      <w:tr w:rsidR="00476671" w:rsidRPr="00C63FBD" w14:paraId="2C0D56E1" w14:textId="77777777">
        <w:trPr>
          <w:trHeight w:val="335"/>
        </w:trPr>
        <w:tc>
          <w:tcPr>
            <w:tcW w:w="3927" w:type="dxa"/>
            <w:vAlign w:val="center"/>
          </w:tcPr>
          <w:p w14:paraId="281C9746" w14:textId="77777777" w:rsidR="00476671" w:rsidRPr="00C63FBD" w:rsidRDefault="00000000">
            <w:pPr>
              <w:pStyle w:val="afffffffffffff1"/>
              <w:ind w:firstLineChars="0" w:firstLine="0"/>
              <w:jc w:val="center"/>
              <w:rPr>
                <w:sz w:val="18"/>
                <w:szCs w:val="18"/>
              </w:rPr>
            </w:pPr>
            <w:proofErr w:type="gramStart"/>
            <w:r w:rsidRPr="00C63FBD">
              <w:rPr>
                <w:rFonts w:hint="eastAsia"/>
                <w:sz w:val="18"/>
                <w:szCs w:val="18"/>
              </w:rPr>
              <w:t>弯曲前管的</w:t>
            </w:r>
            <w:proofErr w:type="gramEnd"/>
            <w:r w:rsidRPr="00C63FBD">
              <w:rPr>
                <w:rFonts w:hint="eastAsia"/>
                <w:sz w:val="18"/>
                <w:szCs w:val="18"/>
              </w:rPr>
              <w:t>最小壁厚</w:t>
            </w:r>
          </w:p>
        </w:tc>
        <w:tc>
          <w:tcPr>
            <w:tcW w:w="4527" w:type="dxa"/>
            <w:vAlign w:val="center"/>
          </w:tcPr>
          <w:p w14:paraId="6BE42FDE" w14:textId="77777777" w:rsidR="00476671" w:rsidRPr="00C63FBD" w:rsidRDefault="00000000">
            <w:pPr>
              <w:pStyle w:val="afffffffffffff1"/>
              <w:ind w:firstLineChars="0" w:firstLine="0"/>
              <w:jc w:val="center"/>
              <w:rPr>
                <w:sz w:val="18"/>
                <w:szCs w:val="18"/>
              </w:rPr>
            </w:pPr>
            <w:r w:rsidRPr="00C63FBD">
              <w:rPr>
                <w:rFonts w:hint="eastAsia"/>
                <w:sz w:val="18"/>
                <w:szCs w:val="18"/>
              </w:rPr>
              <w:t>弯曲半径</w:t>
            </w:r>
            <w:r w:rsidRPr="00C63FBD">
              <w:rPr>
                <w:rFonts w:hint="eastAsia"/>
                <w:i/>
                <w:iCs/>
                <w:sz w:val="18"/>
                <w:szCs w:val="18"/>
              </w:rPr>
              <w:t>R</w:t>
            </w:r>
          </w:p>
        </w:tc>
      </w:tr>
      <w:tr w:rsidR="00476671" w:rsidRPr="00C63FBD" w14:paraId="716D0400" w14:textId="77777777">
        <w:trPr>
          <w:trHeight w:val="335"/>
        </w:trPr>
        <w:tc>
          <w:tcPr>
            <w:tcW w:w="3927" w:type="dxa"/>
            <w:vAlign w:val="center"/>
          </w:tcPr>
          <w:p w14:paraId="16CAB9B3" w14:textId="77777777" w:rsidR="00476671" w:rsidRPr="00C63FBD" w:rsidRDefault="00000000">
            <w:pPr>
              <w:pStyle w:val="afffffffffffff1"/>
              <w:ind w:firstLineChars="0" w:firstLine="0"/>
              <w:jc w:val="center"/>
              <w:rPr>
                <w:sz w:val="18"/>
                <w:szCs w:val="18"/>
              </w:rPr>
            </w:pPr>
            <w:r w:rsidRPr="00C63FBD">
              <w:rPr>
                <w:rFonts w:hint="eastAsia"/>
                <w:sz w:val="18"/>
                <w:szCs w:val="18"/>
              </w:rPr>
              <w:t>1.06</w:t>
            </w:r>
            <w:r w:rsidRPr="00C63FBD">
              <w:rPr>
                <w:rFonts w:hint="eastAsia"/>
                <w:i/>
                <w:sz w:val="18"/>
                <w:szCs w:val="18"/>
              </w:rPr>
              <w:t>T</w:t>
            </w:r>
            <w:r w:rsidRPr="00C63FBD">
              <w:rPr>
                <w:sz w:val="18"/>
                <w:szCs w:val="18"/>
              </w:rPr>
              <w:t>m</w:t>
            </w:r>
          </w:p>
        </w:tc>
        <w:tc>
          <w:tcPr>
            <w:tcW w:w="4527" w:type="dxa"/>
            <w:vAlign w:val="center"/>
          </w:tcPr>
          <w:p w14:paraId="7A42D833" w14:textId="77777777" w:rsidR="00476671" w:rsidRPr="00C63FBD" w:rsidRDefault="00000000">
            <w:pPr>
              <w:pStyle w:val="afffffffffffff1"/>
              <w:ind w:firstLineChars="0" w:firstLine="0"/>
              <w:jc w:val="center"/>
              <w:rPr>
                <w:sz w:val="18"/>
                <w:szCs w:val="18"/>
              </w:rPr>
            </w:pPr>
            <w:r w:rsidRPr="00C63FBD">
              <w:rPr>
                <w:rFonts w:hint="eastAsia"/>
                <w:i/>
                <w:iCs/>
                <w:sz w:val="18"/>
                <w:szCs w:val="18"/>
              </w:rPr>
              <w:t>R</w:t>
            </w:r>
            <w:r w:rsidRPr="00C63FBD">
              <w:rPr>
                <w:rFonts w:hint="eastAsia"/>
                <w:iCs/>
                <w:sz w:val="18"/>
                <w:szCs w:val="18"/>
              </w:rPr>
              <w:t>≥</w:t>
            </w:r>
            <w:r w:rsidRPr="00C63FBD">
              <w:rPr>
                <w:rFonts w:hint="eastAsia"/>
                <w:sz w:val="18"/>
                <w:szCs w:val="18"/>
              </w:rPr>
              <w:t>6</w:t>
            </w:r>
            <w:r w:rsidRPr="00C63FBD">
              <w:rPr>
                <w:rFonts w:hint="eastAsia"/>
                <w:i/>
                <w:sz w:val="18"/>
                <w:szCs w:val="18"/>
              </w:rPr>
              <w:t>D</w:t>
            </w:r>
          </w:p>
        </w:tc>
      </w:tr>
      <w:tr w:rsidR="00476671" w:rsidRPr="00C63FBD" w14:paraId="6BCBCA2C" w14:textId="77777777">
        <w:trPr>
          <w:trHeight w:val="322"/>
        </w:trPr>
        <w:tc>
          <w:tcPr>
            <w:tcW w:w="3927" w:type="dxa"/>
            <w:vAlign w:val="center"/>
          </w:tcPr>
          <w:p w14:paraId="7E3F6E5B" w14:textId="77777777" w:rsidR="00476671" w:rsidRPr="00C63FBD" w:rsidRDefault="00000000">
            <w:pPr>
              <w:pStyle w:val="afffffffffffff1"/>
              <w:ind w:firstLineChars="0" w:firstLine="0"/>
              <w:jc w:val="center"/>
              <w:rPr>
                <w:sz w:val="18"/>
                <w:szCs w:val="18"/>
              </w:rPr>
            </w:pPr>
            <w:r w:rsidRPr="00C63FBD">
              <w:rPr>
                <w:rFonts w:hint="eastAsia"/>
                <w:sz w:val="18"/>
                <w:szCs w:val="18"/>
              </w:rPr>
              <w:t>1.08</w:t>
            </w:r>
            <w:r w:rsidRPr="00C63FBD">
              <w:rPr>
                <w:rFonts w:hint="eastAsia"/>
                <w:i/>
                <w:sz w:val="18"/>
                <w:szCs w:val="18"/>
              </w:rPr>
              <w:t>T</w:t>
            </w:r>
            <w:r w:rsidRPr="00C63FBD">
              <w:rPr>
                <w:sz w:val="18"/>
                <w:szCs w:val="18"/>
              </w:rPr>
              <w:t>m</w:t>
            </w:r>
          </w:p>
        </w:tc>
        <w:tc>
          <w:tcPr>
            <w:tcW w:w="4527" w:type="dxa"/>
            <w:vAlign w:val="center"/>
          </w:tcPr>
          <w:p w14:paraId="62798AB9" w14:textId="77777777" w:rsidR="00476671" w:rsidRPr="00C63FBD" w:rsidRDefault="00000000">
            <w:pPr>
              <w:pStyle w:val="afffffffffffff1"/>
              <w:ind w:firstLineChars="0" w:firstLine="0"/>
              <w:jc w:val="center"/>
              <w:rPr>
                <w:sz w:val="18"/>
                <w:szCs w:val="18"/>
              </w:rPr>
            </w:pPr>
            <w:r w:rsidRPr="00C63FBD">
              <w:rPr>
                <w:rFonts w:hint="eastAsia"/>
                <w:sz w:val="18"/>
                <w:szCs w:val="18"/>
              </w:rPr>
              <w:t>5</w:t>
            </w:r>
            <w:r w:rsidRPr="00C63FBD">
              <w:rPr>
                <w:rFonts w:hint="eastAsia"/>
                <w:i/>
                <w:sz w:val="18"/>
                <w:szCs w:val="18"/>
              </w:rPr>
              <w:t>D</w:t>
            </w:r>
            <w:r w:rsidRPr="00C63FBD">
              <w:rPr>
                <w:rFonts w:hint="eastAsia"/>
                <w:iCs/>
                <w:sz w:val="18"/>
                <w:szCs w:val="18"/>
              </w:rPr>
              <w:t>≤</w:t>
            </w:r>
            <w:r w:rsidRPr="00C63FBD">
              <w:rPr>
                <w:rFonts w:hint="eastAsia"/>
                <w:i/>
                <w:iCs/>
                <w:sz w:val="18"/>
                <w:szCs w:val="18"/>
              </w:rPr>
              <w:t>R＜</w:t>
            </w:r>
            <w:r w:rsidRPr="00C63FBD">
              <w:rPr>
                <w:rFonts w:hint="eastAsia"/>
                <w:sz w:val="18"/>
                <w:szCs w:val="18"/>
              </w:rPr>
              <w:t>6</w:t>
            </w:r>
            <w:r w:rsidRPr="00C63FBD">
              <w:rPr>
                <w:rFonts w:hint="eastAsia"/>
                <w:i/>
                <w:sz w:val="18"/>
                <w:szCs w:val="18"/>
              </w:rPr>
              <w:t>D</w:t>
            </w:r>
          </w:p>
        </w:tc>
      </w:tr>
      <w:tr w:rsidR="00476671" w:rsidRPr="00C63FBD" w14:paraId="018D7E05" w14:textId="77777777">
        <w:trPr>
          <w:trHeight w:val="335"/>
        </w:trPr>
        <w:tc>
          <w:tcPr>
            <w:tcW w:w="3927" w:type="dxa"/>
            <w:vAlign w:val="center"/>
          </w:tcPr>
          <w:p w14:paraId="0417FA91" w14:textId="77777777" w:rsidR="00476671" w:rsidRPr="00C63FBD" w:rsidRDefault="00000000">
            <w:pPr>
              <w:pStyle w:val="afffffffffffff1"/>
              <w:ind w:firstLineChars="0" w:firstLine="0"/>
              <w:jc w:val="center"/>
              <w:rPr>
                <w:sz w:val="18"/>
                <w:szCs w:val="18"/>
              </w:rPr>
            </w:pPr>
            <w:r w:rsidRPr="00C63FBD">
              <w:rPr>
                <w:rFonts w:hint="eastAsia"/>
                <w:sz w:val="18"/>
                <w:szCs w:val="18"/>
              </w:rPr>
              <w:t>1.14</w:t>
            </w:r>
            <w:r w:rsidRPr="00C63FBD">
              <w:rPr>
                <w:rFonts w:hint="eastAsia"/>
                <w:i/>
                <w:sz w:val="18"/>
                <w:szCs w:val="18"/>
              </w:rPr>
              <w:t>T</w:t>
            </w:r>
            <w:r w:rsidRPr="00C63FBD">
              <w:rPr>
                <w:sz w:val="18"/>
                <w:szCs w:val="18"/>
              </w:rPr>
              <w:t>m</w:t>
            </w:r>
          </w:p>
        </w:tc>
        <w:tc>
          <w:tcPr>
            <w:tcW w:w="4527" w:type="dxa"/>
            <w:vAlign w:val="center"/>
          </w:tcPr>
          <w:p w14:paraId="26F43477" w14:textId="77777777" w:rsidR="00476671" w:rsidRPr="00C63FBD" w:rsidRDefault="00000000">
            <w:pPr>
              <w:pStyle w:val="afffffffffffff1"/>
              <w:ind w:firstLineChars="0" w:firstLine="0"/>
              <w:jc w:val="center"/>
              <w:rPr>
                <w:sz w:val="18"/>
                <w:szCs w:val="18"/>
              </w:rPr>
            </w:pPr>
            <w:r w:rsidRPr="00C63FBD">
              <w:rPr>
                <w:rFonts w:hint="eastAsia"/>
                <w:sz w:val="18"/>
                <w:szCs w:val="18"/>
              </w:rPr>
              <w:t>4</w:t>
            </w:r>
            <w:r w:rsidRPr="00C63FBD">
              <w:rPr>
                <w:rFonts w:hint="eastAsia"/>
                <w:i/>
                <w:sz w:val="18"/>
                <w:szCs w:val="18"/>
              </w:rPr>
              <w:t>D</w:t>
            </w:r>
            <w:r w:rsidRPr="00C63FBD">
              <w:rPr>
                <w:rFonts w:hint="eastAsia"/>
                <w:iCs/>
                <w:sz w:val="18"/>
                <w:szCs w:val="18"/>
              </w:rPr>
              <w:t>≤</w:t>
            </w:r>
            <w:r w:rsidRPr="00C63FBD">
              <w:rPr>
                <w:rFonts w:hint="eastAsia"/>
                <w:i/>
                <w:iCs/>
                <w:sz w:val="18"/>
                <w:szCs w:val="18"/>
              </w:rPr>
              <w:t>R＜</w:t>
            </w:r>
            <w:r w:rsidRPr="00C63FBD">
              <w:rPr>
                <w:rFonts w:hint="eastAsia"/>
                <w:sz w:val="18"/>
                <w:szCs w:val="18"/>
              </w:rPr>
              <w:t>5</w:t>
            </w:r>
            <w:r w:rsidRPr="00C63FBD">
              <w:rPr>
                <w:rFonts w:hint="eastAsia"/>
                <w:i/>
                <w:sz w:val="18"/>
                <w:szCs w:val="18"/>
              </w:rPr>
              <w:t>D</w:t>
            </w:r>
          </w:p>
        </w:tc>
      </w:tr>
      <w:tr w:rsidR="00476671" w:rsidRPr="00C63FBD" w14:paraId="69E92D79" w14:textId="77777777">
        <w:trPr>
          <w:trHeight w:val="335"/>
        </w:trPr>
        <w:tc>
          <w:tcPr>
            <w:tcW w:w="3927" w:type="dxa"/>
            <w:tcBorders>
              <w:bottom w:val="single" w:sz="8" w:space="0" w:color="000000"/>
            </w:tcBorders>
            <w:vAlign w:val="center"/>
          </w:tcPr>
          <w:p w14:paraId="2C282F8E" w14:textId="77777777" w:rsidR="00476671" w:rsidRPr="00C63FBD" w:rsidRDefault="00000000">
            <w:pPr>
              <w:pStyle w:val="afffffffffffff1"/>
              <w:ind w:firstLineChars="0" w:firstLine="0"/>
              <w:jc w:val="center"/>
              <w:rPr>
                <w:sz w:val="18"/>
                <w:szCs w:val="18"/>
              </w:rPr>
            </w:pPr>
            <w:r w:rsidRPr="00C63FBD">
              <w:rPr>
                <w:rFonts w:hint="eastAsia"/>
                <w:sz w:val="18"/>
                <w:szCs w:val="18"/>
              </w:rPr>
              <w:t>1.24</w:t>
            </w:r>
            <w:r w:rsidRPr="00C63FBD">
              <w:rPr>
                <w:rFonts w:hint="eastAsia"/>
                <w:i/>
                <w:sz w:val="18"/>
                <w:szCs w:val="18"/>
              </w:rPr>
              <w:t>T</w:t>
            </w:r>
            <w:r w:rsidRPr="00C63FBD">
              <w:rPr>
                <w:sz w:val="18"/>
                <w:szCs w:val="18"/>
              </w:rPr>
              <w:t>m</w:t>
            </w:r>
          </w:p>
        </w:tc>
        <w:tc>
          <w:tcPr>
            <w:tcW w:w="4527" w:type="dxa"/>
            <w:tcBorders>
              <w:bottom w:val="single" w:sz="8" w:space="0" w:color="000000"/>
            </w:tcBorders>
            <w:vAlign w:val="center"/>
          </w:tcPr>
          <w:p w14:paraId="1CB514BC" w14:textId="77777777" w:rsidR="00476671" w:rsidRPr="00C63FBD" w:rsidRDefault="00000000">
            <w:pPr>
              <w:pStyle w:val="afffffffffffff1"/>
              <w:ind w:firstLineChars="0" w:firstLine="0"/>
              <w:jc w:val="center"/>
              <w:rPr>
                <w:sz w:val="18"/>
                <w:szCs w:val="18"/>
              </w:rPr>
            </w:pPr>
            <w:r w:rsidRPr="00C63FBD">
              <w:rPr>
                <w:rFonts w:hint="eastAsia"/>
                <w:sz w:val="18"/>
                <w:szCs w:val="18"/>
              </w:rPr>
              <w:t>3</w:t>
            </w:r>
            <w:r w:rsidRPr="00C63FBD">
              <w:rPr>
                <w:rFonts w:hint="eastAsia"/>
                <w:i/>
                <w:sz w:val="18"/>
                <w:szCs w:val="18"/>
              </w:rPr>
              <w:t>D</w:t>
            </w:r>
            <w:r w:rsidRPr="00C63FBD">
              <w:rPr>
                <w:rFonts w:hint="eastAsia"/>
                <w:iCs/>
                <w:sz w:val="18"/>
                <w:szCs w:val="18"/>
              </w:rPr>
              <w:t>≤</w:t>
            </w:r>
            <w:r w:rsidRPr="00C63FBD">
              <w:rPr>
                <w:rFonts w:hint="eastAsia"/>
                <w:i/>
                <w:iCs/>
                <w:sz w:val="18"/>
                <w:szCs w:val="18"/>
              </w:rPr>
              <w:t>R＜</w:t>
            </w:r>
            <w:r w:rsidRPr="00C63FBD">
              <w:rPr>
                <w:rFonts w:hint="eastAsia"/>
                <w:sz w:val="18"/>
                <w:szCs w:val="18"/>
              </w:rPr>
              <w:t>4</w:t>
            </w:r>
            <w:r w:rsidRPr="00C63FBD">
              <w:rPr>
                <w:rFonts w:hint="eastAsia"/>
                <w:i/>
                <w:sz w:val="18"/>
                <w:szCs w:val="18"/>
              </w:rPr>
              <w:t>D</w:t>
            </w:r>
          </w:p>
        </w:tc>
      </w:tr>
      <w:tr w:rsidR="00476671" w:rsidRPr="00C63FBD" w14:paraId="74A36223" w14:textId="77777777">
        <w:trPr>
          <w:trHeight w:val="335"/>
        </w:trPr>
        <w:tc>
          <w:tcPr>
            <w:tcW w:w="8454" w:type="dxa"/>
            <w:gridSpan w:val="2"/>
            <w:tcBorders>
              <w:top w:val="single" w:sz="8" w:space="0" w:color="000000"/>
              <w:bottom w:val="single" w:sz="8" w:space="0" w:color="000000"/>
            </w:tcBorders>
            <w:shd w:val="clear" w:color="auto" w:fill="auto"/>
            <w:vAlign w:val="center"/>
          </w:tcPr>
          <w:p w14:paraId="318273DB" w14:textId="02830B31" w:rsidR="00476671" w:rsidRPr="00C63FBD" w:rsidRDefault="00C63FBD" w:rsidP="00C63FBD">
            <w:pPr>
              <w:pStyle w:val="affff1"/>
              <w:numPr>
                <w:ilvl w:val="0"/>
                <w:numId w:val="0"/>
              </w:numPr>
              <w:ind w:left="658" w:hanging="374"/>
            </w:pPr>
            <w:r w:rsidRPr="00C63FBD">
              <w:rPr>
                <w:rFonts w:hint="eastAsia"/>
              </w:rPr>
              <w:t>当管道直径大于等于DN50时，应采用成品弯头</w:t>
            </w:r>
            <w:r w:rsidR="004C760E">
              <w:rPr>
                <w:rFonts w:hint="eastAsia"/>
              </w:rPr>
              <w:t>。</w:t>
            </w:r>
          </w:p>
        </w:tc>
      </w:tr>
      <w:tr w:rsidR="00C63FBD" w:rsidRPr="00C63FBD" w14:paraId="6F9BD2E7" w14:textId="77777777">
        <w:trPr>
          <w:trHeight w:val="335"/>
        </w:trPr>
        <w:tc>
          <w:tcPr>
            <w:tcW w:w="8454" w:type="dxa"/>
            <w:gridSpan w:val="2"/>
            <w:tcBorders>
              <w:top w:val="single" w:sz="8" w:space="0" w:color="000000"/>
              <w:bottom w:val="single" w:sz="8" w:space="0" w:color="000000"/>
            </w:tcBorders>
            <w:shd w:val="clear" w:color="auto" w:fill="auto"/>
            <w:vAlign w:val="center"/>
          </w:tcPr>
          <w:p w14:paraId="63E1FC60" w14:textId="5B180E1A" w:rsidR="00C63FBD" w:rsidRPr="00C63FBD" w:rsidRDefault="00C63FBD">
            <w:pPr>
              <w:pStyle w:val="affff1"/>
              <w:rPr>
                <w:i/>
              </w:rPr>
            </w:pPr>
            <w:r w:rsidRPr="00C63FBD">
              <w:rPr>
                <w:rFonts w:hint="eastAsia"/>
                <w:i/>
              </w:rPr>
              <w:t>D</w:t>
            </w:r>
            <w:r w:rsidRPr="00C63FBD">
              <w:rPr>
                <w:rFonts w:hint="eastAsia"/>
              </w:rPr>
              <w:t>为预制管外径，</w:t>
            </w:r>
            <w:r w:rsidRPr="00C63FBD">
              <w:rPr>
                <w:rFonts w:hint="eastAsia"/>
                <w:i/>
              </w:rPr>
              <w:t>T</w:t>
            </w:r>
            <w:r w:rsidRPr="00C63FBD">
              <w:t>m为预制管设计厚度，设计厚度见预制管设计相关文件。</w:t>
            </w:r>
          </w:p>
        </w:tc>
      </w:tr>
      <w:bookmarkEnd w:id="273"/>
      <w:bookmarkEnd w:id="274"/>
    </w:tbl>
    <w:p w14:paraId="2FA3410F" w14:textId="77777777" w:rsidR="00C63FBD" w:rsidRPr="00C63FBD" w:rsidRDefault="00C63FBD" w:rsidP="00C63FBD">
      <w:pPr>
        <w:pStyle w:val="affffffffff9"/>
        <w:numPr>
          <w:ilvl w:val="0"/>
          <w:numId w:val="0"/>
        </w:numPr>
        <w:rPr>
          <w:b/>
          <w:bCs/>
        </w:rPr>
      </w:pPr>
    </w:p>
    <w:p w14:paraId="7408EAC2" w14:textId="4848E5C3" w:rsidR="00476671" w:rsidRPr="00C63FBD" w:rsidRDefault="00000000">
      <w:pPr>
        <w:pStyle w:val="affffffffff9"/>
        <w:rPr>
          <w:b/>
          <w:bCs/>
        </w:rPr>
      </w:pPr>
      <w:r w:rsidRPr="00C63FBD">
        <w:rPr>
          <w:rFonts w:hint="eastAsia"/>
        </w:rPr>
        <w:t>当管件为螺纹接口时，螺纹表面粗糙度</w:t>
      </w:r>
      <w:r w:rsidRPr="00C63FBD">
        <w:rPr>
          <w:rFonts w:hint="eastAsia"/>
          <w:i/>
          <w:iCs/>
        </w:rPr>
        <w:t>R</w:t>
      </w:r>
      <w:r w:rsidRPr="00C63FBD">
        <w:rPr>
          <w:rFonts w:hint="eastAsia"/>
        </w:rPr>
        <w:t>a不应大于3.2μm，且管件最小壁厚应符合下列规定：</w:t>
      </w:r>
      <w:r w:rsidRPr="00C63FBD">
        <w:rPr>
          <w:rFonts w:hint="eastAsia"/>
          <w:b/>
          <w:bCs/>
        </w:rPr>
        <w:t xml:space="preserve"> </w:t>
      </w:r>
    </w:p>
    <w:p w14:paraId="15230B77" w14:textId="77777777" w:rsidR="00476671" w:rsidRPr="00C63FBD" w:rsidRDefault="00000000">
      <w:pPr>
        <w:pStyle w:val="afb"/>
        <w:numPr>
          <w:ilvl w:val="0"/>
          <w:numId w:val="43"/>
        </w:numPr>
      </w:pPr>
      <w:r w:rsidRPr="00C63FBD">
        <w:rPr>
          <w:rFonts w:hint="eastAsia"/>
        </w:rPr>
        <w:t>电镀及其他表面处理的管件：2.0 mm；</w:t>
      </w:r>
    </w:p>
    <w:p w14:paraId="7C7B98C9" w14:textId="77777777" w:rsidR="00476671" w:rsidRPr="00C63FBD" w:rsidRDefault="00000000">
      <w:pPr>
        <w:pStyle w:val="afb"/>
      </w:pPr>
      <w:r w:rsidRPr="00C63FBD">
        <w:rPr>
          <w:rFonts w:hint="eastAsia"/>
        </w:rPr>
        <w:t xml:space="preserve">黄铜管件：1.5 mm； </w:t>
      </w:r>
    </w:p>
    <w:p w14:paraId="2CA15EF1" w14:textId="77777777" w:rsidR="00476671" w:rsidRPr="00C63FBD" w:rsidRDefault="00000000">
      <w:pPr>
        <w:pStyle w:val="afb"/>
      </w:pPr>
      <w:r w:rsidRPr="00C63FBD">
        <w:rPr>
          <w:rFonts w:hint="eastAsia"/>
        </w:rPr>
        <w:t>不锈钢管件：1.0</w:t>
      </w:r>
      <w:r w:rsidRPr="00C63FBD">
        <w:t xml:space="preserve"> </w:t>
      </w:r>
      <w:r w:rsidRPr="00C63FBD">
        <w:rPr>
          <w:rFonts w:hint="eastAsia"/>
        </w:rPr>
        <w:t>mm。</w:t>
      </w:r>
    </w:p>
    <w:p w14:paraId="1AEC2AE1" w14:textId="77777777" w:rsidR="00476671" w:rsidRPr="00C63FBD" w:rsidRDefault="00000000">
      <w:pPr>
        <w:pStyle w:val="afffc"/>
        <w:spacing w:before="156" w:after="156"/>
        <w:rPr>
          <w:rFonts w:eastAsia="宋体"/>
        </w:rPr>
      </w:pPr>
      <w:bookmarkStart w:id="276" w:name="_Toc135245176"/>
      <w:bookmarkStart w:id="277" w:name="_Toc135683213"/>
      <w:bookmarkStart w:id="278" w:name="_Toc135424528"/>
      <w:bookmarkStart w:id="279" w:name="_Toc135242502"/>
      <w:bookmarkStart w:id="280" w:name="_Toc135243116"/>
      <w:bookmarkStart w:id="281" w:name="_Toc135419357"/>
      <w:bookmarkStart w:id="282" w:name="_Toc135320958"/>
      <w:bookmarkStart w:id="283" w:name="_Toc135158139"/>
      <w:bookmarkStart w:id="284" w:name="_Toc135157821"/>
      <w:bookmarkStart w:id="285" w:name="_Toc119513375"/>
      <w:bookmarkStart w:id="286" w:name="_Toc135318821"/>
      <w:bookmarkStart w:id="287" w:name="_Toc149766641"/>
      <w:r w:rsidRPr="00C63FBD">
        <w:rPr>
          <w:rFonts w:hint="eastAsia"/>
        </w:rPr>
        <w:t>连接</w:t>
      </w:r>
      <w:bookmarkEnd w:id="276"/>
      <w:bookmarkEnd w:id="277"/>
      <w:bookmarkEnd w:id="278"/>
      <w:bookmarkEnd w:id="279"/>
      <w:bookmarkEnd w:id="280"/>
      <w:bookmarkEnd w:id="281"/>
      <w:bookmarkEnd w:id="282"/>
      <w:bookmarkEnd w:id="283"/>
      <w:bookmarkEnd w:id="284"/>
      <w:bookmarkEnd w:id="285"/>
      <w:bookmarkEnd w:id="286"/>
      <w:bookmarkEnd w:id="287"/>
      <w:r w:rsidRPr="00C63FBD">
        <w:rPr>
          <w:rFonts w:hint="eastAsia"/>
        </w:rPr>
        <w:t xml:space="preserve"> </w:t>
      </w:r>
    </w:p>
    <w:p w14:paraId="7135C986" w14:textId="77777777" w:rsidR="00476671" w:rsidRDefault="00000000">
      <w:pPr>
        <w:pStyle w:val="affffffffff9"/>
      </w:pPr>
      <w:r>
        <w:rPr>
          <w:rFonts w:hint="eastAsia"/>
        </w:rPr>
        <w:t>预制管的连接应采用焊接或螺纹连接或法兰连接。</w:t>
      </w:r>
    </w:p>
    <w:p w14:paraId="37811BCB" w14:textId="4D1C5614" w:rsidR="00476671" w:rsidRDefault="00000000">
      <w:pPr>
        <w:pStyle w:val="affffffffff9"/>
      </w:pPr>
      <w:r>
        <w:rPr>
          <w:rFonts w:hint="eastAsia"/>
        </w:rPr>
        <w:t>当采用螺纹连接时，</w:t>
      </w:r>
      <w:r>
        <w:t>螺纹连接的短管应大于管道外径，且不小于100mm。</w:t>
      </w:r>
      <w:r>
        <w:rPr>
          <w:rFonts w:hint="eastAsia"/>
        </w:rPr>
        <w:t>连接后如有螺纹裸露，其裸露部分应进行防腐保护。</w:t>
      </w:r>
      <w:r>
        <w:t>螺纹</w:t>
      </w:r>
      <w:r>
        <w:rPr>
          <w:rFonts w:hint="eastAsia"/>
        </w:rPr>
        <w:t>还符合下列规定。</w:t>
      </w:r>
    </w:p>
    <w:p w14:paraId="6F141196" w14:textId="5A66A5DB" w:rsidR="00476671" w:rsidRDefault="00000000">
      <w:pPr>
        <w:pStyle w:val="afb"/>
        <w:numPr>
          <w:ilvl w:val="0"/>
          <w:numId w:val="44"/>
        </w:numPr>
      </w:pPr>
      <w:r>
        <w:rPr>
          <w:rFonts w:hint="eastAsia"/>
        </w:rPr>
        <w:t>预制管段与管件连接时：</w:t>
      </w:r>
      <w:r w:rsidR="00B97C73">
        <w:rPr>
          <w:rFonts w:hint="eastAsia"/>
        </w:rPr>
        <w:t xml:space="preserve"> </w:t>
      </w:r>
    </w:p>
    <w:p w14:paraId="6FF39556" w14:textId="377C3F78" w:rsidR="00476671" w:rsidRDefault="00000000">
      <w:pPr>
        <w:pStyle w:val="af8"/>
      </w:pPr>
      <w:r>
        <w:rPr>
          <w:rFonts w:hint="eastAsia"/>
        </w:rPr>
        <w:t>当采用螺纹密封，螺纹</w:t>
      </w:r>
      <w:r w:rsidR="00B64221">
        <w:rPr>
          <w:rFonts w:hint="eastAsia"/>
        </w:rPr>
        <w:t>应</w:t>
      </w:r>
      <w:r>
        <w:rPr>
          <w:rFonts w:hint="eastAsia"/>
        </w:rPr>
        <w:t>符合</w:t>
      </w:r>
      <w:bookmarkStart w:id="288" w:name="_Hlk135317811"/>
      <w:r>
        <w:rPr>
          <w:rFonts w:hint="eastAsia"/>
        </w:rPr>
        <w:t>GB/T 7306（所有部分）</w:t>
      </w:r>
      <w:bookmarkEnd w:id="288"/>
      <w:r>
        <w:rPr>
          <w:rFonts w:hint="eastAsia"/>
        </w:rPr>
        <w:t>的规定；</w:t>
      </w:r>
    </w:p>
    <w:p w14:paraId="6EB4E92B" w14:textId="77DE2185" w:rsidR="00476671" w:rsidRDefault="00000000">
      <w:pPr>
        <w:pStyle w:val="af8"/>
      </w:pPr>
      <w:r>
        <w:rPr>
          <w:rFonts w:hint="eastAsia"/>
        </w:rPr>
        <w:t>当采用密封垫片密封，螺纹</w:t>
      </w:r>
      <w:r w:rsidR="00B64221">
        <w:rPr>
          <w:rFonts w:hint="eastAsia"/>
        </w:rPr>
        <w:t>应</w:t>
      </w:r>
      <w:r>
        <w:rPr>
          <w:rFonts w:hint="eastAsia"/>
        </w:rPr>
        <w:t>符合G</w:t>
      </w:r>
      <w:r>
        <w:t>B/T 7307</w:t>
      </w:r>
      <w:r>
        <w:rPr>
          <w:rFonts w:hint="eastAsia"/>
        </w:rPr>
        <w:t>的规定；</w:t>
      </w:r>
    </w:p>
    <w:p w14:paraId="2D620A3D" w14:textId="77777777" w:rsidR="00476671" w:rsidRDefault="00000000">
      <w:pPr>
        <w:pStyle w:val="af8"/>
      </w:pPr>
      <w:r>
        <w:rPr>
          <w:rFonts w:hint="eastAsia"/>
        </w:rPr>
        <w:t>聚氨酯可作为辅助密封。</w:t>
      </w:r>
    </w:p>
    <w:p w14:paraId="252F8421" w14:textId="77777777" w:rsidR="00476671" w:rsidRDefault="00000000">
      <w:pPr>
        <w:pStyle w:val="afb"/>
        <w:numPr>
          <w:ilvl w:val="0"/>
          <w:numId w:val="44"/>
        </w:numPr>
      </w:pPr>
      <w:r>
        <w:rPr>
          <w:rFonts w:hint="eastAsia"/>
        </w:rPr>
        <w:t>预制管与燃气燃烧器具或燃气表连接，且采用橡胶垫片密封时：</w:t>
      </w:r>
    </w:p>
    <w:p w14:paraId="2AECA1C8" w14:textId="4D546123" w:rsidR="00476671" w:rsidRDefault="00000000">
      <w:pPr>
        <w:pStyle w:val="afb"/>
        <w:numPr>
          <w:ilvl w:val="0"/>
          <w:numId w:val="0"/>
        </w:numPr>
        <w:ind w:left="851"/>
      </w:pPr>
      <w:r>
        <w:rPr>
          <w:rFonts w:hint="eastAsia"/>
        </w:rPr>
        <w:t>——与燃气燃烧器具连接时，螺纹</w:t>
      </w:r>
      <w:r w:rsidR="00B64221">
        <w:rPr>
          <w:rFonts w:hint="eastAsia"/>
        </w:rPr>
        <w:t>应</w:t>
      </w:r>
      <w:r>
        <w:rPr>
          <w:rFonts w:hint="eastAsia"/>
        </w:rPr>
        <w:t>符合G</w:t>
      </w:r>
      <w:r>
        <w:t>B/T 7307</w:t>
      </w:r>
      <w:r>
        <w:rPr>
          <w:rFonts w:hint="eastAsia"/>
        </w:rPr>
        <w:t>的规定，</w:t>
      </w:r>
    </w:p>
    <w:p w14:paraId="53074D8C" w14:textId="238C3ACD" w:rsidR="00476671" w:rsidRDefault="00000000">
      <w:pPr>
        <w:pStyle w:val="afb"/>
        <w:numPr>
          <w:ilvl w:val="0"/>
          <w:numId w:val="0"/>
        </w:numPr>
        <w:ind w:left="851"/>
      </w:pPr>
      <w:r>
        <w:rPr>
          <w:rFonts w:hint="eastAsia"/>
        </w:rPr>
        <w:t>——与燃气表连接时，螺纹</w:t>
      </w:r>
      <w:r w:rsidR="00B64221">
        <w:rPr>
          <w:rFonts w:hint="eastAsia"/>
        </w:rPr>
        <w:t>应</w:t>
      </w:r>
      <w:r>
        <w:rPr>
          <w:rFonts w:hint="eastAsia"/>
        </w:rPr>
        <w:t>符合G</w:t>
      </w:r>
      <w:r>
        <w:t>B/T 196</w:t>
      </w:r>
      <w:r>
        <w:rPr>
          <w:rFonts w:hint="eastAsia"/>
        </w:rPr>
        <w:t>的规定 。</w:t>
      </w:r>
    </w:p>
    <w:p w14:paraId="5A36D02B" w14:textId="77777777" w:rsidR="00476671" w:rsidRDefault="00000000">
      <w:pPr>
        <w:pStyle w:val="affffffffff9"/>
        <w:rPr>
          <w:u w:val="double"/>
        </w:rPr>
      </w:pPr>
      <w:r>
        <w:rPr>
          <w:rFonts w:hint="eastAsia"/>
        </w:rPr>
        <w:t>当选用法兰连接时，法兰及其附件（紧固件、垫片等）应符合GB/T 9124.1、GB/T 9124.2、GB/T 9125、GB/T 9126、GB/T 9128、GB/T 9129、GB/T 9130的相关规定。</w:t>
      </w:r>
    </w:p>
    <w:p w14:paraId="06710604" w14:textId="77777777" w:rsidR="00476671" w:rsidRDefault="00000000">
      <w:pPr>
        <w:pStyle w:val="afffb"/>
        <w:spacing w:before="312" w:after="312"/>
      </w:pPr>
      <w:bookmarkStart w:id="289" w:name="_Toc135320959"/>
      <w:bookmarkStart w:id="290" w:name="_Toc107091566"/>
      <w:bookmarkStart w:id="291" w:name="_Toc135242503"/>
      <w:bookmarkStart w:id="292" w:name="_Toc18962042"/>
      <w:bookmarkStart w:id="293" w:name="_Toc135419358"/>
      <w:bookmarkStart w:id="294" w:name="_Toc119510979"/>
      <w:bookmarkStart w:id="295" w:name="_Toc135157822"/>
      <w:bookmarkStart w:id="296" w:name="_Toc135683214"/>
      <w:bookmarkStart w:id="297" w:name="_Toc63418372"/>
      <w:bookmarkStart w:id="298" w:name="_Toc119513376"/>
      <w:bookmarkStart w:id="299" w:name="_Toc135245177"/>
      <w:bookmarkStart w:id="300" w:name="_Toc51361044"/>
      <w:bookmarkStart w:id="301" w:name="_Toc51361144"/>
      <w:bookmarkStart w:id="302" w:name="_Toc62809509"/>
      <w:bookmarkStart w:id="303" w:name="_Toc51360923"/>
      <w:bookmarkStart w:id="304" w:name="_Toc135424529"/>
      <w:bookmarkStart w:id="305" w:name="_Toc51370076"/>
      <w:bookmarkStart w:id="306" w:name="_Toc51370212"/>
      <w:bookmarkStart w:id="307" w:name="_Toc63416416"/>
      <w:bookmarkStart w:id="308" w:name="_Toc135243117"/>
      <w:bookmarkStart w:id="309" w:name="_Toc135318822"/>
      <w:bookmarkStart w:id="310" w:name="_Toc135158140"/>
      <w:bookmarkStart w:id="311" w:name="_Toc149766642"/>
      <w:r>
        <w:rPr>
          <w:rFonts w:hint="eastAsia"/>
        </w:rPr>
        <w:t>要求</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90077A2" w14:textId="77777777" w:rsidR="00476671" w:rsidRDefault="00000000">
      <w:pPr>
        <w:pStyle w:val="afffc"/>
        <w:spacing w:before="156" w:after="156"/>
      </w:pPr>
      <w:bookmarkStart w:id="312" w:name="_Toc135158141"/>
      <w:bookmarkStart w:id="313" w:name="_Toc135242504"/>
      <w:bookmarkStart w:id="314" w:name="_Toc135320960"/>
      <w:bookmarkStart w:id="315" w:name="_Toc135157823"/>
      <w:bookmarkStart w:id="316" w:name="_Toc135245178"/>
      <w:bookmarkStart w:id="317" w:name="_Toc135419359"/>
      <w:bookmarkStart w:id="318" w:name="_Toc119510980"/>
      <w:bookmarkStart w:id="319" w:name="_Toc135683215"/>
      <w:bookmarkStart w:id="320" w:name="_Toc135243118"/>
      <w:bookmarkStart w:id="321" w:name="_Toc135424530"/>
      <w:bookmarkStart w:id="322" w:name="_Toc135318823"/>
      <w:bookmarkStart w:id="323" w:name="_Toc119513377"/>
      <w:bookmarkStart w:id="324" w:name="_Toc107091567"/>
      <w:bookmarkStart w:id="325" w:name="_Toc149766643"/>
      <w:r>
        <w:rPr>
          <w:rFonts w:hint="eastAsia"/>
        </w:rPr>
        <w:t>通则</w:t>
      </w:r>
      <w:bookmarkEnd w:id="312"/>
      <w:bookmarkEnd w:id="313"/>
      <w:bookmarkEnd w:id="314"/>
      <w:bookmarkEnd w:id="315"/>
      <w:bookmarkEnd w:id="316"/>
      <w:bookmarkEnd w:id="317"/>
      <w:bookmarkEnd w:id="318"/>
      <w:bookmarkEnd w:id="319"/>
      <w:bookmarkEnd w:id="320"/>
      <w:bookmarkEnd w:id="321"/>
      <w:bookmarkEnd w:id="322"/>
      <w:bookmarkEnd w:id="323"/>
      <w:bookmarkEnd w:id="325"/>
    </w:p>
    <w:p w14:paraId="61FA53D2" w14:textId="70DE3051" w:rsidR="00476671" w:rsidRDefault="00000000">
      <w:pPr>
        <w:pStyle w:val="afffffffffffff1"/>
      </w:pPr>
      <w:bookmarkStart w:id="326" w:name="_Hlk149764333"/>
      <w:r>
        <w:rPr>
          <w:rFonts w:hint="eastAsia"/>
        </w:rPr>
        <w:t>工厂按</w:t>
      </w:r>
      <w:r w:rsidR="00682F39" w:rsidRPr="009F6FDA">
        <w:rPr>
          <w:rFonts w:hint="eastAsia"/>
        </w:rPr>
        <w:t>设计相关文件制成的预制管应满</w:t>
      </w:r>
      <w:r w:rsidR="00682F39" w:rsidRPr="009A6EA4">
        <w:rPr>
          <w:rFonts w:hint="eastAsia"/>
        </w:rPr>
        <w:t>足6.2～6.</w:t>
      </w:r>
      <w:r w:rsidR="00682F39" w:rsidRPr="009A6EA4">
        <w:t>3</w:t>
      </w:r>
      <w:r w:rsidR="00682F39" w:rsidRPr="009A6EA4">
        <w:rPr>
          <w:rFonts w:hint="eastAsia"/>
        </w:rPr>
        <w:t>、6.</w:t>
      </w:r>
      <w:r w:rsidR="00682F39" w:rsidRPr="009A6EA4">
        <w:t>6</w:t>
      </w:r>
      <w:r w:rsidR="00682F39" w:rsidRPr="009A6EA4">
        <w:rPr>
          <w:rFonts w:hint="eastAsia"/>
        </w:rPr>
        <w:t>～6.</w:t>
      </w:r>
      <w:r w:rsidR="00682F39" w:rsidRPr="009A6EA4">
        <w:t>9</w:t>
      </w:r>
      <w:r w:rsidR="00682F39" w:rsidRPr="009A6EA4">
        <w:rPr>
          <w:rFonts w:hint="eastAsia"/>
        </w:rPr>
        <w:t>的要求，管件应满足6.2～6.</w:t>
      </w:r>
      <w:r w:rsidR="00682F39" w:rsidRPr="009A6EA4">
        <w:t>9</w:t>
      </w:r>
      <w:r w:rsidR="00682F39" w:rsidRPr="009A6EA4">
        <w:rPr>
          <w:rFonts w:hint="eastAsia"/>
        </w:rPr>
        <w:t>的要求，密封垫片应满足6</w:t>
      </w:r>
      <w:r w:rsidR="00682F39" w:rsidRPr="009A6EA4">
        <w:t>.10</w:t>
      </w:r>
      <w:r w:rsidR="00682F39" w:rsidRPr="009A6EA4">
        <w:rPr>
          <w:rFonts w:hint="eastAsia"/>
        </w:rPr>
        <w:t>的要求。</w:t>
      </w:r>
      <w:r w:rsidR="00682F39" w:rsidRPr="009A6EA4">
        <w:rPr>
          <w:rFonts w:cs="宋体" w:hint="eastAsia"/>
        </w:rPr>
        <w:t>当预制管段采用聚乙烯作为</w:t>
      </w:r>
      <w:r w:rsidR="00682F39" w:rsidRPr="009A6EA4">
        <w:rPr>
          <w:rFonts w:hint="eastAsia"/>
        </w:rPr>
        <w:t>被覆层进行</w:t>
      </w:r>
      <w:r w:rsidR="00682F39" w:rsidRPr="009A6EA4">
        <w:rPr>
          <w:rFonts w:cs="宋体" w:hint="eastAsia"/>
        </w:rPr>
        <w:t>外防护</w:t>
      </w:r>
      <w:r w:rsidR="00682F39" w:rsidRPr="009A6EA4">
        <w:rPr>
          <w:rFonts w:hint="eastAsia"/>
        </w:rPr>
        <w:t>时</w:t>
      </w:r>
      <w:r w:rsidR="00682F39" w:rsidRPr="009A6EA4">
        <w:rPr>
          <w:rFonts w:cs="宋体" w:hint="eastAsia"/>
        </w:rPr>
        <w:t>，</w:t>
      </w:r>
      <w:r w:rsidR="00682F39" w:rsidRPr="009A6EA4">
        <w:rPr>
          <w:rFonts w:hint="eastAsia"/>
        </w:rPr>
        <w:t>还应满足</w:t>
      </w:r>
      <w:r w:rsidR="00682F39" w:rsidRPr="009A6EA4">
        <w:rPr>
          <w:rFonts w:cs="宋体"/>
        </w:rPr>
        <w:t>6.12</w:t>
      </w:r>
      <w:r w:rsidR="00682F39" w:rsidRPr="009A6EA4">
        <w:rPr>
          <w:rFonts w:cs="宋体" w:hint="eastAsia"/>
        </w:rPr>
        <w:t>的要求</w:t>
      </w:r>
      <w:bookmarkEnd w:id="326"/>
      <w:r>
        <w:rPr>
          <w:rFonts w:cs="宋体" w:hint="eastAsia"/>
        </w:rPr>
        <w:t>。</w:t>
      </w:r>
    </w:p>
    <w:p w14:paraId="5B6E948D" w14:textId="77777777" w:rsidR="00476671" w:rsidRDefault="00000000">
      <w:pPr>
        <w:pStyle w:val="afffc"/>
        <w:spacing w:before="156" w:after="156"/>
      </w:pPr>
      <w:bookmarkStart w:id="327" w:name="_Toc135419360"/>
      <w:bookmarkStart w:id="328" w:name="_Toc135320961"/>
      <w:bookmarkStart w:id="329" w:name="_Toc135157824"/>
      <w:bookmarkStart w:id="330" w:name="_Toc119510981"/>
      <w:bookmarkStart w:id="331" w:name="_Toc119513378"/>
      <w:bookmarkStart w:id="332" w:name="_Toc135683216"/>
      <w:bookmarkStart w:id="333" w:name="_Toc135242505"/>
      <w:bookmarkStart w:id="334" w:name="_Toc135245179"/>
      <w:bookmarkStart w:id="335" w:name="_Toc135243119"/>
      <w:bookmarkStart w:id="336" w:name="_Toc135424531"/>
      <w:bookmarkStart w:id="337" w:name="_Toc135158142"/>
      <w:bookmarkStart w:id="338" w:name="_Toc135318824"/>
      <w:bookmarkStart w:id="339" w:name="_Toc149766644"/>
      <w:r>
        <w:rPr>
          <w:rFonts w:hint="eastAsia"/>
        </w:rPr>
        <w:t>外观</w:t>
      </w:r>
      <w:bookmarkEnd w:id="324"/>
      <w:bookmarkEnd w:id="327"/>
      <w:bookmarkEnd w:id="328"/>
      <w:bookmarkEnd w:id="329"/>
      <w:bookmarkEnd w:id="330"/>
      <w:bookmarkEnd w:id="331"/>
      <w:bookmarkEnd w:id="332"/>
      <w:bookmarkEnd w:id="333"/>
      <w:bookmarkEnd w:id="334"/>
      <w:bookmarkEnd w:id="335"/>
      <w:bookmarkEnd w:id="336"/>
      <w:bookmarkEnd w:id="337"/>
      <w:bookmarkEnd w:id="338"/>
      <w:bookmarkEnd w:id="339"/>
    </w:p>
    <w:p w14:paraId="3C45C954" w14:textId="77777777" w:rsidR="00476671" w:rsidRDefault="00000000">
      <w:pPr>
        <w:ind w:firstLineChars="200" w:firstLine="420"/>
        <w:rPr>
          <w:rFonts w:ascii="宋体" w:hAnsi="宋体"/>
        </w:rPr>
      </w:pPr>
      <w:r>
        <w:rPr>
          <w:rFonts w:hint="eastAsia"/>
        </w:rPr>
        <w:t>预制管的外观</w:t>
      </w:r>
      <w:r>
        <w:rPr>
          <w:rFonts w:ascii="宋体" w:hAnsi="宋体" w:hint="eastAsia"/>
        </w:rPr>
        <w:t>应符合下列规定。</w:t>
      </w:r>
      <w:r>
        <w:rPr>
          <w:rFonts w:ascii="宋体" w:hAnsi="宋体"/>
        </w:rPr>
        <w:t xml:space="preserve"> </w:t>
      </w:r>
    </w:p>
    <w:p w14:paraId="5C4968C4" w14:textId="77777777" w:rsidR="00476671" w:rsidRDefault="00000000">
      <w:pPr>
        <w:pStyle w:val="afb"/>
        <w:numPr>
          <w:ilvl w:val="0"/>
          <w:numId w:val="45"/>
        </w:numPr>
      </w:pPr>
      <w:r>
        <w:rPr>
          <w:rFonts w:hint="eastAsia"/>
        </w:rPr>
        <w:t>预制管的表面应光滑、清洁，无气泡、剥皮、裂纹、</w:t>
      </w:r>
      <w:r>
        <w:rPr>
          <w:rFonts w:hAnsi="宋体" w:hint="eastAsia"/>
        </w:rPr>
        <w:t>折叠、分层、</w:t>
      </w:r>
      <w:r>
        <w:rPr>
          <w:rFonts w:hint="eastAsia"/>
        </w:rPr>
        <w:t>焊接飞溅物及明显的划痕、结疤、</w:t>
      </w:r>
      <w:proofErr w:type="gramStart"/>
      <w:r>
        <w:rPr>
          <w:rFonts w:hint="eastAsia"/>
        </w:rPr>
        <w:t>瘪坑和</w:t>
      </w:r>
      <w:proofErr w:type="gramEnd"/>
      <w:r>
        <w:rPr>
          <w:rFonts w:hint="eastAsia"/>
        </w:rPr>
        <w:t>凹凸痕迹等缺陷；端口平面应平整、无明显缝隙、无碎块拼塞；预制管管体的相贯线、相切线、过渡线、圆弧线应平整顺滑，无明显缺陷。</w:t>
      </w:r>
    </w:p>
    <w:p w14:paraId="07450B76" w14:textId="77777777" w:rsidR="00476671" w:rsidRDefault="00000000">
      <w:pPr>
        <w:pStyle w:val="afb"/>
      </w:pPr>
      <w:r>
        <w:rPr>
          <w:rFonts w:hint="eastAsia"/>
        </w:rPr>
        <w:t>预制管表面上的标志应清晰。</w:t>
      </w:r>
    </w:p>
    <w:p w14:paraId="7ED562B0" w14:textId="77777777" w:rsidR="00476671" w:rsidRDefault="00000000">
      <w:pPr>
        <w:pStyle w:val="afb"/>
      </w:pPr>
      <w:r>
        <w:rPr>
          <w:rFonts w:hAnsi="宋体" w:cs="宋体" w:hint="eastAsia"/>
        </w:rPr>
        <w:t>螺纹管件的螺纹表面不应有凹痕、断牙等明显缺陷。</w:t>
      </w:r>
    </w:p>
    <w:p w14:paraId="5B37FC50" w14:textId="77777777" w:rsidR="00476671" w:rsidRDefault="00000000">
      <w:pPr>
        <w:pStyle w:val="afb"/>
      </w:pPr>
      <w:r>
        <w:rPr>
          <w:rFonts w:hAnsi="宋体" w:hint="eastAsia"/>
        </w:rPr>
        <w:t>密封垫片外观应规则，无裂纹、缺陷以及明显飞边，色泽应均匀。</w:t>
      </w:r>
    </w:p>
    <w:p w14:paraId="0DD76501" w14:textId="0ECEF7E7" w:rsidR="00476671" w:rsidRDefault="00000000">
      <w:pPr>
        <w:pStyle w:val="afffc"/>
        <w:spacing w:before="156" w:after="156"/>
        <w:jc w:val="left"/>
        <w:rPr>
          <w:rFonts w:ascii="楷体" w:eastAsia="楷体" w:hAnsi="楷体"/>
        </w:rPr>
      </w:pPr>
      <w:bookmarkStart w:id="340" w:name="_Toc107091568"/>
      <w:bookmarkStart w:id="341" w:name="_Toc135158143"/>
      <w:bookmarkStart w:id="342" w:name="_Toc135243120"/>
      <w:bookmarkStart w:id="343" w:name="_Toc119513379"/>
      <w:bookmarkStart w:id="344" w:name="_Toc135245180"/>
      <w:bookmarkStart w:id="345" w:name="_Toc135157825"/>
      <w:bookmarkStart w:id="346" w:name="_Toc119510982"/>
      <w:bookmarkStart w:id="347" w:name="_Toc135242506"/>
      <w:bookmarkStart w:id="348" w:name="_Toc135320962"/>
      <w:bookmarkStart w:id="349" w:name="_Toc135424532"/>
      <w:bookmarkStart w:id="350" w:name="_Toc135683217"/>
      <w:bookmarkStart w:id="351" w:name="_Toc135419361"/>
      <w:bookmarkStart w:id="352" w:name="_Toc135318825"/>
      <w:bookmarkStart w:id="353" w:name="_Toc63418377"/>
      <w:bookmarkStart w:id="354" w:name="_Toc51370217"/>
      <w:bookmarkStart w:id="355" w:name="_Toc51361149"/>
      <w:bookmarkStart w:id="356" w:name="_Toc51361053"/>
      <w:bookmarkStart w:id="357" w:name="_Toc62809514"/>
      <w:bookmarkStart w:id="358" w:name="_Toc18962047"/>
      <w:bookmarkStart w:id="359" w:name="_Toc51360932"/>
      <w:bookmarkStart w:id="360" w:name="_Toc63416421"/>
      <w:bookmarkStart w:id="361" w:name="_Toc51370081"/>
      <w:bookmarkStart w:id="362" w:name="_Toc149766645"/>
      <w:r>
        <w:rPr>
          <w:rFonts w:hint="eastAsia"/>
        </w:rPr>
        <w:t>偏差</w:t>
      </w:r>
      <w:bookmarkEnd w:id="340"/>
      <w:bookmarkEnd w:id="341"/>
      <w:bookmarkEnd w:id="342"/>
      <w:bookmarkEnd w:id="343"/>
      <w:bookmarkEnd w:id="344"/>
      <w:bookmarkEnd w:id="345"/>
      <w:bookmarkEnd w:id="346"/>
      <w:bookmarkEnd w:id="347"/>
      <w:bookmarkEnd w:id="362"/>
      <w:r>
        <w:rPr>
          <w:rFonts w:hint="eastAsia"/>
        </w:rPr>
        <w:t xml:space="preserve"> </w:t>
      </w:r>
      <w:r>
        <w:t xml:space="preserve">  </w:t>
      </w:r>
      <w:bookmarkEnd w:id="348"/>
      <w:bookmarkEnd w:id="349"/>
      <w:bookmarkEnd w:id="350"/>
      <w:bookmarkEnd w:id="351"/>
      <w:bookmarkEnd w:id="352"/>
      <w:r w:rsidR="003666E7">
        <w:rPr>
          <w:rFonts w:ascii="楷体" w:eastAsia="楷体" w:hAnsi="楷体" w:hint="eastAsia"/>
        </w:rPr>
        <w:t xml:space="preserve"> </w:t>
      </w:r>
    </w:p>
    <w:p w14:paraId="1B4A85F9" w14:textId="77777777" w:rsidR="00476671" w:rsidRDefault="00000000">
      <w:pPr>
        <w:pStyle w:val="afffd"/>
        <w:spacing w:before="156" w:after="156"/>
      </w:pPr>
      <w:r>
        <w:rPr>
          <w:rFonts w:hint="eastAsia"/>
        </w:rPr>
        <w:t>成品偏差及组合长度偏差</w:t>
      </w:r>
    </w:p>
    <w:p w14:paraId="15025430" w14:textId="77777777" w:rsidR="00476671" w:rsidRDefault="00000000">
      <w:pPr>
        <w:pStyle w:val="affffffd"/>
        <w:ind w:firstLine="420"/>
      </w:pPr>
      <w:bookmarkStart w:id="363" w:name="_Toc51360920"/>
      <w:r>
        <w:rPr>
          <w:rFonts w:hint="eastAsia"/>
        </w:rPr>
        <w:t>预制管成品的允许偏差不应超过表</w:t>
      </w:r>
      <w:r>
        <w:t>4</w:t>
      </w:r>
      <w:r>
        <w:rPr>
          <w:rFonts w:hint="eastAsia"/>
        </w:rPr>
        <w:t>的规定值，且组合长度允许偏差不应超过±3 mm</w:t>
      </w:r>
      <w:bookmarkEnd w:id="363"/>
      <w:r>
        <w:rPr>
          <w:rFonts w:hint="eastAsia"/>
        </w:rPr>
        <w:t>。</w:t>
      </w:r>
    </w:p>
    <w:p w14:paraId="156467CB" w14:textId="2DC145DC" w:rsidR="00476671" w:rsidRDefault="00000000">
      <w:pPr>
        <w:pStyle w:val="affb"/>
        <w:spacing w:before="156" w:after="156"/>
        <w:jc w:val="right"/>
      </w:pPr>
      <w:r>
        <w:rPr>
          <w:rFonts w:hint="eastAsia"/>
        </w:rPr>
        <w:t xml:space="preserve">预制管段成品允许偏差 </w:t>
      </w:r>
      <w:r>
        <w:t xml:space="preserve">         </w:t>
      </w:r>
      <w:r>
        <w:rPr>
          <w:rFonts w:hint="eastAsia"/>
        </w:rPr>
        <w:t xml:space="preserve">      </w:t>
      </w:r>
      <w:r>
        <w:t xml:space="preserve">        </w:t>
      </w:r>
      <w:r>
        <w:rPr>
          <w:rFonts w:ascii="宋体" w:eastAsia="宋体" w:hAnsi="宋体" w:hint="eastAsia"/>
          <w:sz w:val="18"/>
          <w:szCs w:val="18"/>
        </w:rPr>
        <w:t>单位为毫米</w:t>
      </w:r>
    </w:p>
    <w:tbl>
      <w:tblPr>
        <w:tblW w:w="9072"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89"/>
        <w:gridCol w:w="3583"/>
      </w:tblGrid>
      <w:tr w:rsidR="00476671" w14:paraId="727F6520" w14:textId="77777777" w:rsidTr="004B61CD">
        <w:trPr>
          <w:trHeight w:val="467"/>
        </w:trPr>
        <w:tc>
          <w:tcPr>
            <w:tcW w:w="5489" w:type="dxa"/>
            <w:vAlign w:val="center"/>
          </w:tcPr>
          <w:p w14:paraId="47EE8C9F" w14:textId="77777777" w:rsidR="00476671" w:rsidRDefault="00000000" w:rsidP="004B61CD">
            <w:pPr>
              <w:spacing w:line="240" w:lineRule="auto"/>
              <w:jc w:val="center"/>
              <w:rPr>
                <w:rFonts w:ascii="宋体" w:hAnsi="宋体"/>
                <w:sz w:val="18"/>
                <w:szCs w:val="18"/>
              </w:rPr>
            </w:pPr>
            <w:r>
              <w:rPr>
                <w:rFonts w:ascii="宋体" w:hAnsi="宋体" w:hint="eastAsia"/>
                <w:sz w:val="18"/>
                <w:szCs w:val="18"/>
              </w:rPr>
              <w:t>项目</w:t>
            </w:r>
          </w:p>
        </w:tc>
        <w:tc>
          <w:tcPr>
            <w:tcW w:w="3583" w:type="dxa"/>
            <w:vAlign w:val="center"/>
          </w:tcPr>
          <w:p w14:paraId="25957A3E" w14:textId="77777777" w:rsidR="00476671" w:rsidRDefault="00000000" w:rsidP="004B61CD">
            <w:pPr>
              <w:spacing w:line="240" w:lineRule="auto"/>
              <w:jc w:val="center"/>
              <w:rPr>
                <w:rFonts w:ascii="宋体" w:hAnsi="宋体"/>
                <w:sz w:val="18"/>
                <w:szCs w:val="18"/>
              </w:rPr>
            </w:pPr>
            <w:r>
              <w:rPr>
                <w:rFonts w:ascii="宋体" w:hAnsi="宋体" w:hint="eastAsia"/>
                <w:sz w:val="18"/>
                <w:szCs w:val="18"/>
              </w:rPr>
              <w:t>允许偏差</w:t>
            </w:r>
          </w:p>
        </w:tc>
      </w:tr>
      <w:tr w:rsidR="00476671" w14:paraId="1B3A24C8" w14:textId="77777777" w:rsidTr="004B61CD">
        <w:trPr>
          <w:trHeight w:val="376"/>
        </w:trPr>
        <w:tc>
          <w:tcPr>
            <w:tcW w:w="5489" w:type="dxa"/>
            <w:vAlign w:val="center"/>
          </w:tcPr>
          <w:p w14:paraId="1C577D34" w14:textId="77777777" w:rsidR="00476671" w:rsidRPr="003666E7" w:rsidRDefault="00000000" w:rsidP="004B61CD">
            <w:pPr>
              <w:spacing w:line="240" w:lineRule="auto"/>
              <w:jc w:val="center"/>
              <w:rPr>
                <w:rFonts w:ascii="宋体" w:hAnsi="宋体"/>
                <w:sz w:val="18"/>
                <w:szCs w:val="18"/>
              </w:rPr>
            </w:pPr>
            <w:r w:rsidRPr="003666E7">
              <w:rPr>
                <w:rFonts w:ascii="宋体" w:hAnsi="宋体" w:hint="eastAsia"/>
                <w:sz w:val="18"/>
                <w:szCs w:val="18"/>
              </w:rPr>
              <w:t>管段长度</w:t>
            </w:r>
          </w:p>
        </w:tc>
        <w:tc>
          <w:tcPr>
            <w:tcW w:w="3583" w:type="dxa"/>
            <w:vAlign w:val="center"/>
          </w:tcPr>
          <w:p w14:paraId="636B020A" w14:textId="77777777" w:rsidR="00476671" w:rsidRPr="003666E7" w:rsidRDefault="00000000" w:rsidP="004B61CD">
            <w:pPr>
              <w:spacing w:line="240" w:lineRule="auto"/>
              <w:jc w:val="center"/>
              <w:rPr>
                <w:rFonts w:ascii="宋体" w:hAnsi="宋体"/>
                <w:sz w:val="18"/>
                <w:szCs w:val="18"/>
              </w:rPr>
            </w:pPr>
            <w:r w:rsidRPr="003666E7">
              <w:rPr>
                <w:rFonts w:ascii="宋体" w:hAnsi="宋体" w:hint="eastAsia"/>
                <w:sz w:val="18"/>
                <w:szCs w:val="18"/>
              </w:rPr>
              <w:t>±1.5</w:t>
            </w:r>
          </w:p>
        </w:tc>
      </w:tr>
      <w:tr w:rsidR="00476671" w14:paraId="701D83CD" w14:textId="77777777" w:rsidTr="004B61CD">
        <w:trPr>
          <w:trHeight w:val="411"/>
        </w:trPr>
        <w:tc>
          <w:tcPr>
            <w:tcW w:w="5489" w:type="dxa"/>
            <w:vAlign w:val="center"/>
          </w:tcPr>
          <w:p w14:paraId="20A1DCC2" w14:textId="77777777" w:rsidR="00476671" w:rsidRPr="003666E7" w:rsidRDefault="00000000" w:rsidP="004B61CD">
            <w:pPr>
              <w:spacing w:line="240" w:lineRule="auto"/>
              <w:jc w:val="center"/>
              <w:rPr>
                <w:rFonts w:ascii="宋体" w:hAnsi="宋体"/>
                <w:sz w:val="18"/>
                <w:szCs w:val="18"/>
              </w:rPr>
            </w:pPr>
            <w:r w:rsidRPr="003666E7">
              <w:rPr>
                <w:rFonts w:ascii="宋体" w:hAnsi="宋体" w:hint="eastAsia"/>
                <w:sz w:val="18"/>
                <w:szCs w:val="18"/>
              </w:rPr>
              <w:t>法兰密封面与管子中心线垂直度</w:t>
            </w:r>
          </w:p>
        </w:tc>
        <w:tc>
          <w:tcPr>
            <w:tcW w:w="3583" w:type="dxa"/>
            <w:vAlign w:val="center"/>
          </w:tcPr>
          <w:p w14:paraId="7C9EB89E" w14:textId="77777777" w:rsidR="00476671" w:rsidRPr="003666E7" w:rsidRDefault="00000000" w:rsidP="004B61CD">
            <w:pPr>
              <w:spacing w:line="240" w:lineRule="auto"/>
              <w:jc w:val="center"/>
              <w:rPr>
                <w:rFonts w:ascii="宋体" w:hAnsi="宋体"/>
                <w:sz w:val="18"/>
                <w:szCs w:val="18"/>
              </w:rPr>
            </w:pPr>
            <w:r w:rsidRPr="003666E7">
              <w:rPr>
                <w:rFonts w:ascii="宋体" w:hAnsi="宋体" w:hint="eastAsia"/>
                <w:sz w:val="18"/>
                <w:szCs w:val="18"/>
              </w:rPr>
              <w:t>0.5</w:t>
            </w:r>
          </w:p>
        </w:tc>
      </w:tr>
      <w:tr w:rsidR="00476671" w14:paraId="0C30EC82" w14:textId="77777777" w:rsidTr="004B61CD">
        <w:trPr>
          <w:trHeight w:val="411"/>
        </w:trPr>
        <w:tc>
          <w:tcPr>
            <w:tcW w:w="5489" w:type="dxa"/>
            <w:vAlign w:val="center"/>
          </w:tcPr>
          <w:p w14:paraId="375639CC" w14:textId="77777777" w:rsidR="00476671" w:rsidRPr="003666E7" w:rsidRDefault="00000000" w:rsidP="004B61CD">
            <w:pPr>
              <w:spacing w:line="240" w:lineRule="auto"/>
              <w:jc w:val="center"/>
              <w:rPr>
                <w:rFonts w:ascii="宋体" w:hAnsi="宋体"/>
                <w:sz w:val="18"/>
                <w:szCs w:val="18"/>
              </w:rPr>
            </w:pPr>
            <w:r w:rsidRPr="003666E7">
              <w:rPr>
                <w:rFonts w:ascii="宋体" w:hAnsi="宋体" w:hint="eastAsia"/>
                <w:sz w:val="18"/>
                <w:szCs w:val="18"/>
              </w:rPr>
              <w:t>法兰螺栓孔对称水平度</w:t>
            </w:r>
          </w:p>
        </w:tc>
        <w:tc>
          <w:tcPr>
            <w:tcW w:w="3583" w:type="dxa"/>
            <w:vAlign w:val="center"/>
          </w:tcPr>
          <w:p w14:paraId="01F4175D" w14:textId="77777777" w:rsidR="00476671" w:rsidRPr="003666E7" w:rsidRDefault="00000000" w:rsidP="004B61CD">
            <w:pPr>
              <w:spacing w:line="240" w:lineRule="auto"/>
              <w:jc w:val="center"/>
              <w:rPr>
                <w:rFonts w:ascii="宋体" w:hAnsi="宋体"/>
                <w:sz w:val="18"/>
                <w:szCs w:val="18"/>
              </w:rPr>
            </w:pPr>
            <w:r w:rsidRPr="003666E7">
              <w:rPr>
                <w:rFonts w:ascii="宋体" w:hAnsi="宋体" w:hint="eastAsia"/>
                <w:sz w:val="18"/>
                <w:szCs w:val="18"/>
              </w:rPr>
              <w:t>±1.6</w:t>
            </w:r>
          </w:p>
        </w:tc>
      </w:tr>
    </w:tbl>
    <w:p w14:paraId="4BEDE0AA" w14:textId="77777777" w:rsidR="00476671" w:rsidRDefault="00000000">
      <w:pPr>
        <w:pStyle w:val="afffd"/>
        <w:spacing w:before="156" w:after="156"/>
        <w:rPr>
          <w:rFonts w:hAnsi="黑体" w:cs="宋体"/>
          <w:u w:val="single"/>
        </w:rPr>
      </w:pPr>
      <w:r>
        <w:rPr>
          <w:rFonts w:hint="eastAsia"/>
        </w:rPr>
        <w:t>直管段</w:t>
      </w:r>
      <w:proofErr w:type="gramStart"/>
      <w:r>
        <w:rPr>
          <w:rFonts w:hint="eastAsia"/>
        </w:rPr>
        <w:t>不</w:t>
      </w:r>
      <w:proofErr w:type="gramEnd"/>
      <w:r>
        <w:rPr>
          <w:rFonts w:hint="eastAsia"/>
        </w:rPr>
        <w:t>圆度</w:t>
      </w:r>
    </w:p>
    <w:p w14:paraId="7FD0B562" w14:textId="77777777" w:rsidR="00476671" w:rsidRDefault="00000000">
      <w:pPr>
        <w:pStyle w:val="afffffffffffffff7"/>
        <w:spacing w:beforeLines="50" w:before="156"/>
        <w:ind w:firstLineChars="200" w:firstLine="420"/>
      </w:pPr>
      <w:r>
        <w:rPr>
          <w:rFonts w:hint="eastAsia"/>
        </w:rPr>
        <w:t>预制直管段的</w:t>
      </w:r>
      <w:proofErr w:type="gramStart"/>
      <w:r>
        <w:rPr>
          <w:rFonts w:hint="eastAsia"/>
        </w:rPr>
        <w:t>不</w:t>
      </w:r>
      <w:proofErr w:type="gramEnd"/>
      <w:r>
        <w:rPr>
          <w:rFonts w:hint="eastAsia"/>
        </w:rPr>
        <w:t>圆度不应超过外径允许偏差，预制管上任</w:t>
      </w:r>
      <w:proofErr w:type="gramStart"/>
      <w:r>
        <w:rPr>
          <w:rFonts w:hint="eastAsia"/>
        </w:rPr>
        <w:t>一</w:t>
      </w:r>
      <w:proofErr w:type="gramEnd"/>
      <w:r>
        <w:rPr>
          <w:rFonts w:hint="eastAsia"/>
        </w:rPr>
        <w:t>截面上实测外径的最大值与最小值之差均不应超过公称尺寸的1%。</w:t>
      </w:r>
    </w:p>
    <w:p w14:paraId="04CB6724" w14:textId="77777777" w:rsidR="00476671" w:rsidRDefault="00000000">
      <w:pPr>
        <w:pStyle w:val="afffd"/>
        <w:spacing w:before="156" w:after="156"/>
      </w:pPr>
      <w:r>
        <w:rPr>
          <w:rFonts w:hint="eastAsia"/>
        </w:rPr>
        <w:t>直管段弯曲度</w:t>
      </w:r>
    </w:p>
    <w:p w14:paraId="0A409158" w14:textId="77777777" w:rsidR="00476671" w:rsidRDefault="00000000">
      <w:pPr>
        <w:pStyle w:val="afffffffffffffff7"/>
        <w:spacing w:beforeLines="50" w:before="156"/>
        <w:ind w:firstLineChars="200" w:firstLine="420"/>
      </w:pPr>
      <w:r>
        <w:rPr>
          <w:rFonts w:hint="eastAsia"/>
        </w:rPr>
        <w:t>预制直管段的弯曲度不应大于1.5 mm/m。</w:t>
      </w:r>
    </w:p>
    <w:p w14:paraId="6A149876" w14:textId="77777777" w:rsidR="00476671" w:rsidRDefault="00000000">
      <w:pPr>
        <w:pStyle w:val="afffd"/>
        <w:spacing w:before="156" w:after="156"/>
      </w:pPr>
      <w:r>
        <w:rPr>
          <w:rFonts w:hint="eastAsia"/>
        </w:rPr>
        <w:t>弯管减薄量</w:t>
      </w:r>
    </w:p>
    <w:p w14:paraId="3329C940" w14:textId="77777777" w:rsidR="00476671" w:rsidRDefault="00000000">
      <w:pPr>
        <w:pStyle w:val="afffffffffffffff7"/>
        <w:spacing w:beforeLines="50" w:before="156"/>
        <w:ind w:firstLineChars="200" w:firstLine="420"/>
      </w:pPr>
      <w:r>
        <w:rPr>
          <w:rFonts w:hint="eastAsia"/>
        </w:rPr>
        <w:t>预制弯管最薄处的厚度不应小于预制管壁厚的85%,并应符合表</w:t>
      </w:r>
      <w:r>
        <w:t>2</w:t>
      </w:r>
      <w:r>
        <w:rPr>
          <w:rFonts w:hint="eastAsia"/>
        </w:rPr>
        <w:t>的规定。</w:t>
      </w:r>
    </w:p>
    <w:p w14:paraId="4048A386" w14:textId="6D846783" w:rsidR="00476671" w:rsidRDefault="00000000">
      <w:pPr>
        <w:pStyle w:val="afffd"/>
        <w:spacing w:before="156" w:after="156"/>
      </w:pPr>
      <w:bookmarkStart w:id="364" w:name="_Toc107091569"/>
      <w:bookmarkStart w:id="365" w:name="_Toc51361058"/>
      <w:bookmarkStart w:id="366" w:name="_Toc51360937"/>
      <w:bookmarkStart w:id="367" w:name="_Toc18778967"/>
      <w:bookmarkStart w:id="368" w:name="_Toc18789023"/>
      <w:bookmarkStart w:id="369" w:name="_Toc51361055"/>
      <w:bookmarkStart w:id="370" w:name="_Toc18435018"/>
      <w:bookmarkStart w:id="371" w:name="_Toc51360934"/>
      <w:bookmarkStart w:id="372" w:name="_Toc18438943"/>
      <w:bookmarkEnd w:id="353"/>
      <w:bookmarkEnd w:id="354"/>
      <w:bookmarkEnd w:id="355"/>
      <w:bookmarkEnd w:id="356"/>
      <w:bookmarkEnd w:id="357"/>
      <w:bookmarkEnd w:id="358"/>
      <w:bookmarkEnd w:id="359"/>
      <w:bookmarkEnd w:id="360"/>
      <w:bookmarkEnd w:id="361"/>
      <w:r>
        <w:rPr>
          <w:rFonts w:hint="eastAsia"/>
        </w:rPr>
        <w:t xml:space="preserve">弯管平面度 </w:t>
      </w:r>
    </w:p>
    <w:p w14:paraId="3DB61E40" w14:textId="77777777" w:rsidR="00476671" w:rsidRDefault="00000000">
      <w:pPr>
        <w:pStyle w:val="afffffffffffffff7"/>
        <w:spacing w:beforeLines="50" w:before="156"/>
        <w:ind w:firstLineChars="200" w:firstLine="420"/>
      </w:pPr>
      <w:r>
        <w:rPr>
          <w:rFonts w:hint="eastAsia"/>
        </w:rPr>
        <w:t>预制弯管平面度（示意图见图1）的允许偏差应符合表</w:t>
      </w:r>
      <w:r>
        <w:t>5</w:t>
      </w:r>
      <w:r>
        <w:rPr>
          <w:rFonts w:hint="eastAsia"/>
        </w:rPr>
        <w:t>的规定。</w:t>
      </w:r>
    </w:p>
    <w:p w14:paraId="0EB35D89" w14:textId="77777777" w:rsidR="00476671" w:rsidRDefault="00000000">
      <w:pPr>
        <w:pStyle w:val="afffffffffffff1"/>
        <w:ind w:firstLineChars="0" w:firstLine="0"/>
        <w:jc w:val="center"/>
      </w:pPr>
      <w:r>
        <w:rPr>
          <w:noProof/>
        </w:rPr>
        <w:drawing>
          <wp:inline distT="0" distB="0" distL="0" distR="0" wp14:anchorId="323D5DDF" wp14:editId="7746F1C0">
            <wp:extent cx="2658110" cy="1842135"/>
            <wp:effectExtent l="0" t="0" r="8890" b="5715"/>
            <wp:docPr id="79606718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67188" name="图片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681738" cy="1858836"/>
                    </a:xfrm>
                    <a:prstGeom prst="rect">
                      <a:avLst/>
                    </a:prstGeom>
                    <a:noFill/>
                    <a:ln>
                      <a:noFill/>
                    </a:ln>
                  </pic:spPr>
                </pic:pic>
              </a:graphicData>
            </a:graphic>
          </wp:inline>
        </w:drawing>
      </w:r>
    </w:p>
    <w:p w14:paraId="121813E9" w14:textId="77777777" w:rsidR="00476671" w:rsidRDefault="00000000">
      <w:pPr>
        <w:pStyle w:val="afffffffffffff1"/>
        <w:ind w:firstLine="360"/>
        <w:rPr>
          <w:sz w:val="18"/>
          <w:szCs w:val="18"/>
        </w:rPr>
      </w:pPr>
      <w:r>
        <w:rPr>
          <w:rFonts w:hint="eastAsia"/>
          <w:sz w:val="18"/>
          <w:szCs w:val="18"/>
        </w:rPr>
        <w:t>标引符号说明：</w:t>
      </w:r>
    </w:p>
    <w:p w14:paraId="40C07B88" w14:textId="77777777" w:rsidR="00476671" w:rsidRDefault="00000000">
      <w:pPr>
        <w:pStyle w:val="afffffffffffff1"/>
        <w:ind w:firstLineChars="333" w:firstLine="599"/>
        <w:rPr>
          <w:sz w:val="18"/>
          <w:szCs w:val="18"/>
        </w:rPr>
      </w:pPr>
      <w:r>
        <w:rPr>
          <w:rFonts w:hint="eastAsia"/>
          <w:i/>
          <w:sz w:val="18"/>
          <w:szCs w:val="18"/>
        </w:rPr>
        <w:t>L——</w:t>
      </w:r>
      <w:r>
        <w:rPr>
          <w:rFonts w:hint="eastAsia"/>
          <w:sz w:val="18"/>
          <w:szCs w:val="18"/>
        </w:rPr>
        <w:t>长度；</w:t>
      </w:r>
    </w:p>
    <w:p w14:paraId="334FD87D" w14:textId="77777777" w:rsidR="00476671" w:rsidRDefault="00000000">
      <w:pPr>
        <w:pStyle w:val="afffffffffffff1"/>
        <w:ind w:firstLine="360"/>
        <w:rPr>
          <w:sz w:val="18"/>
          <w:szCs w:val="18"/>
        </w:rPr>
      </w:pPr>
      <w:r>
        <w:rPr>
          <w:rFonts w:hint="eastAsia"/>
          <w:sz w:val="18"/>
          <w:szCs w:val="18"/>
        </w:rPr>
        <w:t>⊿</w:t>
      </w:r>
      <w:r>
        <w:rPr>
          <w:rFonts w:hint="eastAsia"/>
          <w:sz w:val="18"/>
          <w:szCs w:val="18"/>
          <w:vertAlign w:val="subscript"/>
        </w:rPr>
        <w:t xml:space="preserve">1 </w:t>
      </w:r>
      <w:r>
        <w:rPr>
          <w:rFonts w:hint="eastAsia"/>
          <w:sz w:val="18"/>
          <w:szCs w:val="18"/>
        </w:rPr>
        <w:t>——平面</w:t>
      </w:r>
      <w:proofErr w:type="gramStart"/>
      <w:r>
        <w:rPr>
          <w:rFonts w:hint="eastAsia"/>
          <w:sz w:val="18"/>
          <w:szCs w:val="18"/>
        </w:rPr>
        <w:t>度允许</w:t>
      </w:r>
      <w:proofErr w:type="gramEnd"/>
      <w:r>
        <w:rPr>
          <w:rFonts w:hint="eastAsia"/>
          <w:sz w:val="18"/>
          <w:szCs w:val="18"/>
        </w:rPr>
        <w:t>偏差。</w:t>
      </w:r>
    </w:p>
    <w:p w14:paraId="19310336" w14:textId="77777777" w:rsidR="00476671" w:rsidRDefault="00000000">
      <w:pPr>
        <w:pStyle w:val="aff4"/>
        <w:spacing w:before="156" w:after="156"/>
      </w:pPr>
      <w:r>
        <w:rPr>
          <w:rFonts w:hint="eastAsia"/>
        </w:rPr>
        <w:t>∏形弯管的平面度示意图</w:t>
      </w:r>
    </w:p>
    <w:p w14:paraId="0854F341" w14:textId="77777777" w:rsidR="00476671" w:rsidRDefault="00000000">
      <w:pPr>
        <w:pStyle w:val="affffffffffffffff0"/>
        <w:numPr>
          <w:ilvl w:val="0"/>
          <w:numId w:val="16"/>
        </w:numPr>
        <w:ind w:firstLineChars="1150" w:firstLine="2415"/>
        <w:jc w:val="right"/>
      </w:pPr>
      <w:r>
        <w:rPr>
          <w:rFonts w:hint="eastAsia"/>
        </w:rPr>
        <w:t>弯管平面</w:t>
      </w:r>
      <w:proofErr w:type="gramStart"/>
      <w:r>
        <w:rPr>
          <w:rFonts w:hint="eastAsia"/>
        </w:rPr>
        <w:t>度允许</w:t>
      </w:r>
      <w:proofErr w:type="gramEnd"/>
      <w:r>
        <w:rPr>
          <w:rFonts w:hint="eastAsia"/>
        </w:rPr>
        <w:t xml:space="preserve">偏差                     </w:t>
      </w:r>
      <w:r>
        <w:rPr>
          <w:rFonts w:ascii="宋体" w:eastAsia="宋体" w:hAnsi="宋体" w:hint="eastAsia"/>
          <w:sz w:val="18"/>
          <w:szCs w:val="18"/>
        </w:rPr>
        <w:t>单位为毫米</w:t>
      </w: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1745"/>
        <w:gridCol w:w="1748"/>
        <w:gridCol w:w="1748"/>
        <w:gridCol w:w="1643"/>
      </w:tblGrid>
      <w:tr w:rsidR="00476671" w14:paraId="23D87FF6" w14:textId="77777777">
        <w:trPr>
          <w:trHeight w:val="299"/>
        </w:trPr>
        <w:tc>
          <w:tcPr>
            <w:tcW w:w="2087" w:type="dxa"/>
            <w:tcBorders>
              <w:top w:val="single" w:sz="4" w:space="0" w:color="000000"/>
              <w:left w:val="single" w:sz="4" w:space="0" w:color="000000"/>
              <w:bottom w:val="single" w:sz="4" w:space="0" w:color="000000"/>
              <w:right w:val="single" w:sz="4" w:space="0" w:color="000000"/>
            </w:tcBorders>
            <w:vAlign w:val="center"/>
          </w:tcPr>
          <w:p w14:paraId="3E04C6C7" w14:textId="77777777" w:rsidR="00476671" w:rsidRDefault="00000000">
            <w:pPr>
              <w:pStyle w:val="afffffffffffff1"/>
              <w:ind w:firstLineChars="0" w:firstLine="0"/>
              <w:jc w:val="center"/>
              <w:rPr>
                <w:kern w:val="2"/>
                <w:sz w:val="18"/>
                <w:szCs w:val="18"/>
              </w:rPr>
            </w:pPr>
            <w:r>
              <w:rPr>
                <w:rFonts w:hint="eastAsia"/>
                <w:kern w:val="2"/>
                <w:sz w:val="18"/>
                <w:szCs w:val="18"/>
              </w:rPr>
              <w:t>长度</w:t>
            </w:r>
            <w:r>
              <w:rPr>
                <w:rFonts w:hint="eastAsia"/>
                <w:i/>
                <w:kern w:val="2"/>
                <w:sz w:val="18"/>
                <w:szCs w:val="18"/>
              </w:rPr>
              <w:t>L</w:t>
            </w:r>
          </w:p>
        </w:tc>
        <w:tc>
          <w:tcPr>
            <w:tcW w:w="1784" w:type="dxa"/>
            <w:tcBorders>
              <w:top w:val="single" w:sz="4" w:space="0" w:color="000000"/>
              <w:left w:val="single" w:sz="4" w:space="0" w:color="000000"/>
              <w:bottom w:val="single" w:sz="4" w:space="0" w:color="000000"/>
              <w:right w:val="single" w:sz="4" w:space="0" w:color="000000"/>
            </w:tcBorders>
            <w:vAlign w:val="center"/>
          </w:tcPr>
          <w:p w14:paraId="584A82AE" w14:textId="77777777" w:rsidR="00476671" w:rsidRDefault="00000000">
            <w:pPr>
              <w:pStyle w:val="afffffffffffff1"/>
              <w:ind w:firstLineChars="0" w:firstLine="0"/>
              <w:jc w:val="center"/>
              <w:rPr>
                <w:kern w:val="2"/>
                <w:sz w:val="18"/>
                <w:szCs w:val="18"/>
              </w:rPr>
            </w:pPr>
            <w:r>
              <w:rPr>
                <w:rFonts w:hint="eastAsia"/>
                <w:i/>
                <w:kern w:val="2"/>
                <w:sz w:val="18"/>
                <w:szCs w:val="18"/>
              </w:rPr>
              <w:t>L</w:t>
            </w:r>
            <w:r>
              <w:rPr>
                <w:rFonts w:hint="eastAsia"/>
                <w:kern w:val="2"/>
                <w:sz w:val="18"/>
                <w:szCs w:val="18"/>
              </w:rPr>
              <w:t>≤500</w:t>
            </w:r>
          </w:p>
        </w:tc>
        <w:tc>
          <w:tcPr>
            <w:tcW w:w="1784" w:type="dxa"/>
            <w:tcBorders>
              <w:top w:val="single" w:sz="4" w:space="0" w:color="000000"/>
              <w:left w:val="single" w:sz="4" w:space="0" w:color="000000"/>
              <w:bottom w:val="single" w:sz="4" w:space="0" w:color="000000"/>
              <w:right w:val="single" w:sz="4" w:space="0" w:color="000000"/>
            </w:tcBorders>
            <w:vAlign w:val="center"/>
          </w:tcPr>
          <w:p w14:paraId="3D842481" w14:textId="77777777" w:rsidR="00476671" w:rsidRDefault="00000000">
            <w:pPr>
              <w:pStyle w:val="afffffffffffff1"/>
              <w:ind w:firstLineChars="0" w:firstLine="0"/>
              <w:jc w:val="center"/>
              <w:rPr>
                <w:kern w:val="2"/>
                <w:sz w:val="18"/>
                <w:szCs w:val="18"/>
              </w:rPr>
            </w:pPr>
            <w:r>
              <w:rPr>
                <w:rFonts w:hint="eastAsia"/>
                <w:kern w:val="2"/>
                <w:sz w:val="18"/>
                <w:szCs w:val="18"/>
              </w:rPr>
              <w:t>500＜</w:t>
            </w:r>
            <w:r>
              <w:rPr>
                <w:rFonts w:hint="eastAsia"/>
                <w:i/>
                <w:iCs/>
                <w:kern w:val="2"/>
                <w:sz w:val="18"/>
                <w:szCs w:val="18"/>
              </w:rPr>
              <w:t>L</w:t>
            </w:r>
            <w:r>
              <w:rPr>
                <w:rFonts w:hint="eastAsia"/>
                <w:kern w:val="2"/>
                <w:sz w:val="18"/>
                <w:szCs w:val="18"/>
              </w:rPr>
              <w:t>≤1000</w:t>
            </w:r>
          </w:p>
        </w:tc>
        <w:tc>
          <w:tcPr>
            <w:tcW w:w="1784" w:type="dxa"/>
            <w:tcBorders>
              <w:top w:val="single" w:sz="4" w:space="0" w:color="000000"/>
              <w:left w:val="single" w:sz="4" w:space="0" w:color="000000"/>
              <w:bottom w:val="single" w:sz="4" w:space="0" w:color="000000"/>
              <w:right w:val="single" w:sz="4" w:space="0" w:color="000000"/>
            </w:tcBorders>
            <w:vAlign w:val="center"/>
          </w:tcPr>
          <w:p w14:paraId="117933CB" w14:textId="77777777" w:rsidR="00476671" w:rsidRDefault="00000000">
            <w:pPr>
              <w:pStyle w:val="afffffffffffff1"/>
              <w:ind w:firstLineChars="0" w:firstLine="0"/>
              <w:jc w:val="center"/>
              <w:rPr>
                <w:kern w:val="2"/>
                <w:sz w:val="18"/>
                <w:szCs w:val="18"/>
              </w:rPr>
            </w:pPr>
            <w:r>
              <w:rPr>
                <w:rFonts w:hint="eastAsia"/>
                <w:kern w:val="2"/>
                <w:sz w:val="18"/>
                <w:szCs w:val="18"/>
              </w:rPr>
              <w:t>1000＜</w:t>
            </w:r>
            <w:r>
              <w:rPr>
                <w:rFonts w:hint="eastAsia"/>
                <w:i/>
                <w:iCs/>
                <w:kern w:val="2"/>
                <w:sz w:val="18"/>
                <w:szCs w:val="18"/>
              </w:rPr>
              <w:t>L</w:t>
            </w:r>
            <w:r>
              <w:rPr>
                <w:rFonts w:hint="eastAsia"/>
                <w:kern w:val="2"/>
                <w:sz w:val="18"/>
                <w:szCs w:val="18"/>
              </w:rPr>
              <w:t>≤1500</w:t>
            </w:r>
          </w:p>
        </w:tc>
        <w:tc>
          <w:tcPr>
            <w:tcW w:w="1676" w:type="dxa"/>
            <w:tcBorders>
              <w:top w:val="single" w:sz="4" w:space="0" w:color="000000"/>
              <w:left w:val="single" w:sz="4" w:space="0" w:color="000000"/>
              <w:bottom w:val="single" w:sz="4" w:space="0" w:color="000000"/>
              <w:right w:val="single" w:sz="4" w:space="0" w:color="000000"/>
            </w:tcBorders>
            <w:vAlign w:val="center"/>
          </w:tcPr>
          <w:p w14:paraId="71C4BECC" w14:textId="77777777" w:rsidR="00476671" w:rsidRDefault="00000000">
            <w:pPr>
              <w:pStyle w:val="afffffffffffff1"/>
              <w:ind w:firstLineChars="0" w:firstLine="0"/>
              <w:jc w:val="center"/>
              <w:rPr>
                <w:kern w:val="2"/>
                <w:sz w:val="18"/>
                <w:szCs w:val="18"/>
              </w:rPr>
            </w:pPr>
            <w:r>
              <w:rPr>
                <w:rFonts w:hint="eastAsia"/>
                <w:i/>
                <w:kern w:val="2"/>
                <w:sz w:val="18"/>
                <w:szCs w:val="18"/>
              </w:rPr>
              <w:t>L</w:t>
            </w:r>
            <w:r>
              <w:rPr>
                <w:rFonts w:hint="eastAsia"/>
                <w:kern w:val="2"/>
                <w:sz w:val="18"/>
                <w:szCs w:val="18"/>
              </w:rPr>
              <w:t>＞1500</w:t>
            </w:r>
          </w:p>
        </w:tc>
      </w:tr>
      <w:tr w:rsidR="00476671" w14:paraId="58BF7BAC" w14:textId="77777777">
        <w:trPr>
          <w:trHeight w:val="328"/>
        </w:trPr>
        <w:tc>
          <w:tcPr>
            <w:tcW w:w="2087" w:type="dxa"/>
            <w:tcBorders>
              <w:top w:val="single" w:sz="4" w:space="0" w:color="000000"/>
              <w:left w:val="single" w:sz="4" w:space="0" w:color="000000"/>
              <w:bottom w:val="single" w:sz="4" w:space="0" w:color="000000"/>
              <w:right w:val="single" w:sz="4" w:space="0" w:color="000000"/>
            </w:tcBorders>
            <w:vAlign w:val="center"/>
          </w:tcPr>
          <w:p w14:paraId="43B1D0EA" w14:textId="77777777" w:rsidR="00476671" w:rsidRDefault="00000000">
            <w:pPr>
              <w:pStyle w:val="afffffffffffff1"/>
              <w:ind w:firstLineChars="0" w:firstLine="0"/>
              <w:jc w:val="center"/>
              <w:rPr>
                <w:kern w:val="2"/>
                <w:sz w:val="18"/>
                <w:szCs w:val="18"/>
                <w:vertAlign w:val="subscript"/>
              </w:rPr>
            </w:pPr>
            <w:r>
              <w:rPr>
                <w:rFonts w:hint="eastAsia"/>
                <w:kern w:val="2"/>
                <w:sz w:val="18"/>
                <w:szCs w:val="18"/>
              </w:rPr>
              <w:t>平面</w:t>
            </w:r>
            <w:proofErr w:type="gramStart"/>
            <w:r>
              <w:rPr>
                <w:rFonts w:hint="eastAsia"/>
                <w:kern w:val="2"/>
                <w:sz w:val="18"/>
                <w:szCs w:val="18"/>
              </w:rPr>
              <w:t>度允许</w:t>
            </w:r>
            <w:proofErr w:type="gramEnd"/>
            <w:r>
              <w:rPr>
                <w:rFonts w:hint="eastAsia"/>
                <w:kern w:val="2"/>
                <w:sz w:val="18"/>
                <w:szCs w:val="18"/>
              </w:rPr>
              <w:t>偏差⊿</w:t>
            </w:r>
            <w:r>
              <w:rPr>
                <w:rFonts w:hint="eastAsia"/>
                <w:kern w:val="2"/>
                <w:sz w:val="18"/>
                <w:szCs w:val="18"/>
                <w:vertAlign w:val="subscript"/>
              </w:rPr>
              <w:t>1</w:t>
            </w:r>
          </w:p>
        </w:tc>
        <w:tc>
          <w:tcPr>
            <w:tcW w:w="1784" w:type="dxa"/>
            <w:tcBorders>
              <w:top w:val="single" w:sz="4" w:space="0" w:color="000000"/>
              <w:left w:val="single" w:sz="4" w:space="0" w:color="000000"/>
              <w:bottom w:val="single" w:sz="4" w:space="0" w:color="000000"/>
              <w:right w:val="single" w:sz="4" w:space="0" w:color="000000"/>
            </w:tcBorders>
            <w:vAlign w:val="center"/>
          </w:tcPr>
          <w:p w14:paraId="17A884F7" w14:textId="77777777" w:rsidR="00476671" w:rsidRDefault="00000000">
            <w:pPr>
              <w:pStyle w:val="afffffffffffff1"/>
              <w:ind w:firstLineChars="0" w:firstLine="0"/>
              <w:jc w:val="center"/>
              <w:rPr>
                <w:kern w:val="2"/>
                <w:sz w:val="18"/>
                <w:szCs w:val="18"/>
              </w:rPr>
            </w:pPr>
            <w:r>
              <w:rPr>
                <w:rFonts w:hint="eastAsia"/>
                <w:kern w:val="2"/>
                <w:sz w:val="18"/>
                <w:szCs w:val="18"/>
              </w:rPr>
              <w:t>≤3</w:t>
            </w:r>
          </w:p>
        </w:tc>
        <w:tc>
          <w:tcPr>
            <w:tcW w:w="1784" w:type="dxa"/>
            <w:tcBorders>
              <w:top w:val="single" w:sz="4" w:space="0" w:color="000000"/>
              <w:left w:val="single" w:sz="4" w:space="0" w:color="000000"/>
              <w:bottom w:val="single" w:sz="4" w:space="0" w:color="000000"/>
              <w:right w:val="single" w:sz="4" w:space="0" w:color="000000"/>
            </w:tcBorders>
            <w:vAlign w:val="center"/>
          </w:tcPr>
          <w:p w14:paraId="3701B70C" w14:textId="77777777" w:rsidR="00476671" w:rsidRDefault="00000000">
            <w:pPr>
              <w:pStyle w:val="afffffffffffff1"/>
              <w:ind w:firstLineChars="0" w:firstLine="0"/>
              <w:jc w:val="center"/>
              <w:rPr>
                <w:kern w:val="2"/>
                <w:sz w:val="18"/>
                <w:szCs w:val="18"/>
              </w:rPr>
            </w:pPr>
            <w:r>
              <w:rPr>
                <w:rFonts w:hint="eastAsia"/>
                <w:kern w:val="2"/>
                <w:sz w:val="18"/>
                <w:szCs w:val="18"/>
              </w:rPr>
              <w:t>≤4</w:t>
            </w:r>
          </w:p>
        </w:tc>
        <w:tc>
          <w:tcPr>
            <w:tcW w:w="1784" w:type="dxa"/>
            <w:tcBorders>
              <w:top w:val="single" w:sz="4" w:space="0" w:color="000000"/>
              <w:left w:val="single" w:sz="4" w:space="0" w:color="000000"/>
              <w:bottom w:val="single" w:sz="4" w:space="0" w:color="000000"/>
              <w:right w:val="single" w:sz="4" w:space="0" w:color="000000"/>
            </w:tcBorders>
            <w:vAlign w:val="center"/>
          </w:tcPr>
          <w:p w14:paraId="57D80D7E" w14:textId="77777777" w:rsidR="00476671" w:rsidRDefault="00000000">
            <w:pPr>
              <w:pStyle w:val="afffffffffffff1"/>
              <w:ind w:firstLineChars="0" w:firstLine="0"/>
              <w:jc w:val="center"/>
              <w:rPr>
                <w:kern w:val="2"/>
                <w:sz w:val="18"/>
                <w:szCs w:val="18"/>
              </w:rPr>
            </w:pPr>
            <w:r>
              <w:rPr>
                <w:rFonts w:hint="eastAsia"/>
                <w:kern w:val="2"/>
                <w:sz w:val="18"/>
                <w:szCs w:val="18"/>
              </w:rPr>
              <w:t>≤6</w:t>
            </w:r>
          </w:p>
        </w:tc>
        <w:tc>
          <w:tcPr>
            <w:tcW w:w="1676" w:type="dxa"/>
            <w:tcBorders>
              <w:top w:val="single" w:sz="4" w:space="0" w:color="000000"/>
              <w:left w:val="single" w:sz="4" w:space="0" w:color="000000"/>
              <w:bottom w:val="single" w:sz="4" w:space="0" w:color="000000"/>
              <w:right w:val="single" w:sz="4" w:space="0" w:color="000000"/>
            </w:tcBorders>
            <w:vAlign w:val="center"/>
          </w:tcPr>
          <w:p w14:paraId="168A7537" w14:textId="77777777" w:rsidR="00476671" w:rsidRDefault="00000000">
            <w:pPr>
              <w:pStyle w:val="afffffffffffff1"/>
              <w:ind w:firstLineChars="0" w:firstLine="0"/>
              <w:jc w:val="center"/>
              <w:rPr>
                <w:kern w:val="2"/>
                <w:sz w:val="18"/>
                <w:szCs w:val="18"/>
              </w:rPr>
            </w:pPr>
            <w:r>
              <w:rPr>
                <w:rFonts w:hint="eastAsia"/>
                <w:kern w:val="2"/>
                <w:sz w:val="18"/>
                <w:szCs w:val="18"/>
              </w:rPr>
              <w:t>≤10</w:t>
            </w:r>
          </w:p>
        </w:tc>
      </w:tr>
    </w:tbl>
    <w:p w14:paraId="44F85445" w14:textId="77777777" w:rsidR="00476671" w:rsidRDefault="00000000">
      <w:pPr>
        <w:pStyle w:val="afffc"/>
        <w:spacing w:before="156" w:after="156"/>
        <w:rPr>
          <w:rFonts w:ascii="楷体" w:eastAsia="楷体" w:hAnsi="楷体"/>
          <w:szCs w:val="21"/>
        </w:rPr>
      </w:pPr>
      <w:bookmarkStart w:id="373" w:name="_Toc135158144"/>
      <w:bookmarkStart w:id="374" w:name="_Toc119510984"/>
      <w:bookmarkStart w:id="375" w:name="_Toc135242507"/>
      <w:bookmarkStart w:id="376" w:name="_Toc135243121"/>
      <w:bookmarkStart w:id="377" w:name="_Toc135157826"/>
      <w:bookmarkStart w:id="378" w:name="_Toc119513381"/>
      <w:bookmarkStart w:id="379" w:name="_Toc135245181"/>
      <w:bookmarkStart w:id="380" w:name="_Toc135320963"/>
      <w:bookmarkStart w:id="381" w:name="_Toc135683218"/>
      <w:bookmarkStart w:id="382" w:name="_Toc135424533"/>
      <w:bookmarkStart w:id="383" w:name="_Toc135318826"/>
      <w:bookmarkStart w:id="384" w:name="_Toc135419362"/>
      <w:bookmarkStart w:id="385" w:name="_Toc149766646"/>
      <w:r>
        <w:rPr>
          <w:rFonts w:hint="eastAsia"/>
        </w:rPr>
        <w:t>焊缝</w:t>
      </w:r>
      <w:bookmarkEnd w:id="364"/>
      <w:bookmarkEnd w:id="373"/>
      <w:bookmarkEnd w:id="374"/>
      <w:bookmarkEnd w:id="375"/>
      <w:bookmarkEnd w:id="376"/>
      <w:bookmarkEnd w:id="377"/>
      <w:bookmarkEnd w:id="378"/>
      <w:bookmarkEnd w:id="379"/>
      <w:r>
        <w:rPr>
          <w:rFonts w:hint="eastAsia"/>
        </w:rPr>
        <w:t>无损检测</w:t>
      </w:r>
      <w:bookmarkEnd w:id="380"/>
      <w:bookmarkEnd w:id="381"/>
      <w:bookmarkEnd w:id="382"/>
      <w:bookmarkEnd w:id="383"/>
      <w:bookmarkEnd w:id="384"/>
      <w:bookmarkEnd w:id="385"/>
    </w:p>
    <w:p w14:paraId="11EA1F51" w14:textId="06EA4953" w:rsidR="00BB15A1" w:rsidRPr="00BB15A1" w:rsidRDefault="00000000" w:rsidP="00BB15A1">
      <w:pPr>
        <w:pStyle w:val="14"/>
        <w:ind w:firstLineChars="200" w:firstLine="420"/>
      </w:pPr>
      <w:r>
        <w:rPr>
          <w:rFonts w:hint="eastAsia"/>
        </w:rPr>
        <w:t>当预制管</w:t>
      </w:r>
      <w:r w:rsidRPr="00BB15A1">
        <w:rPr>
          <w:rFonts w:hint="eastAsia"/>
        </w:rPr>
        <w:t>因加工工艺新增焊缝时，其</w:t>
      </w:r>
      <w:r w:rsidRPr="00BB15A1">
        <w:t>直管段上两相邻环焊缝的中心间距不应小于</w:t>
      </w:r>
      <w:r w:rsidRPr="00BB15A1">
        <w:t>100 mm</w:t>
      </w:r>
      <w:r w:rsidR="00BB15A1" w:rsidRPr="00BB15A1">
        <w:rPr>
          <w:rFonts w:hint="eastAsia"/>
        </w:rPr>
        <w:t>。新增焊缝应按设计文件的规定或合同约定的检测数量（或比例）进行无损检测，并应符合下列规定：</w:t>
      </w:r>
    </w:p>
    <w:p w14:paraId="5DC01448" w14:textId="77777777" w:rsidR="00BB15A1" w:rsidRPr="00BB15A1" w:rsidRDefault="00BB15A1" w:rsidP="00BB15A1">
      <w:pPr>
        <w:pStyle w:val="afffffffffffff1"/>
        <w:ind w:firstLineChars="350" w:firstLine="735"/>
        <w:rPr>
          <w:rFonts w:ascii="Times New Roman"/>
          <w:kern w:val="2"/>
          <w:szCs w:val="21"/>
        </w:rPr>
      </w:pPr>
      <w:r w:rsidRPr="00BB15A1">
        <w:rPr>
          <w:rFonts w:ascii="Times New Roman" w:hint="eastAsia"/>
          <w:kern w:val="2"/>
          <w:szCs w:val="21"/>
        </w:rPr>
        <w:t>a</w:t>
      </w:r>
      <w:r w:rsidRPr="00BB15A1">
        <w:rPr>
          <w:rFonts w:ascii="Times New Roman" w:hint="eastAsia"/>
          <w:kern w:val="2"/>
          <w:szCs w:val="21"/>
        </w:rPr>
        <w:t>）射线检测的焊缝质量不应低于</w:t>
      </w:r>
      <w:r w:rsidRPr="00BB15A1">
        <w:rPr>
          <w:rFonts w:ascii="Times New Roman" w:hint="eastAsia"/>
          <w:kern w:val="2"/>
          <w:szCs w:val="21"/>
        </w:rPr>
        <w:t>NB/T47013.2</w:t>
      </w:r>
      <w:r w:rsidRPr="00BB15A1">
        <w:rPr>
          <w:rFonts w:ascii="Times New Roman" w:hint="eastAsia"/>
          <w:kern w:val="2"/>
          <w:szCs w:val="21"/>
        </w:rPr>
        <w:t>规定的Ⅱ级；</w:t>
      </w:r>
    </w:p>
    <w:p w14:paraId="2CD6EE4A" w14:textId="77777777" w:rsidR="00BB15A1" w:rsidRPr="00BB15A1" w:rsidRDefault="00BB15A1" w:rsidP="00BB15A1">
      <w:pPr>
        <w:pStyle w:val="afffffffffffff1"/>
        <w:ind w:firstLineChars="350" w:firstLine="735"/>
        <w:rPr>
          <w:rFonts w:ascii="Times New Roman"/>
          <w:kern w:val="2"/>
          <w:szCs w:val="21"/>
        </w:rPr>
      </w:pPr>
      <w:r w:rsidRPr="00BB15A1">
        <w:rPr>
          <w:rFonts w:ascii="Times New Roman" w:hint="eastAsia"/>
          <w:kern w:val="2"/>
          <w:szCs w:val="21"/>
        </w:rPr>
        <w:t>b</w:t>
      </w:r>
      <w:r w:rsidRPr="00BB15A1">
        <w:rPr>
          <w:rFonts w:ascii="Times New Roman" w:hint="eastAsia"/>
          <w:kern w:val="2"/>
          <w:szCs w:val="21"/>
        </w:rPr>
        <w:t>）超声检测的焊缝质量不应低于</w:t>
      </w:r>
      <w:r w:rsidRPr="00BB15A1">
        <w:rPr>
          <w:rFonts w:ascii="Times New Roman" w:hint="eastAsia"/>
          <w:kern w:val="2"/>
          <w:szCs w:val="21"/>
        </w:rPr>
        <w:t>NB/T47013.3</w:t>
      </w:r>
      <w:r w:rsidRPr="00BB15A1">
        <w:rPr>
          <w:rFonts w:ascii="Times New Roman" w:hint="eastAsia"/>
          <w:kern w:val="2"/>
          <w:szCs w:val="21"/>
        </w:rPr>
        <w:t>规定的Ⅱ级；</w:t>
      </w:r>
    </w:p>
    <w:p w14:paraId="4C806872" w14:textId="77777777" w:rsidR="00BB15A1" w:rsidRPr="00BB15A1" w:rsidRDefault="00BB15A1" w:rsidP="00BB15A1">
      <w:pPr>
        <w:pStyle w:val="afffffffffffff1"/>
        <w:ind w:firstLineChars="350" w:firstLine="735"/>
        <w:rPr>
          <w:rFonts w:ascii="Times New Roman"/>
          <w:kern w:val="2"/>
          <w:szCs w:val="21"/>
        </w:rPr>
      </w:pPr>
      <w:r w:rsidRPr="00BB15A1">
        <w:rPr>
          <w:rFonts w:ascii="Times New Roman" w:hint="eastAsia"/>
          <w:kern w:val="2"/>
          <w:szCs w:val="21"/>
        </w:rPr>
        <w:t>c</w:t>
      </w:r>
      <w:r w:rsidRPr="00BB15A1">
        <w:rPr>
          <w:rFonts w:ascii="Times New Roman" w:hint="eastAsia"/>
          <w:kern w:val="2"/>
          <w:szCs w:val="21"/>
        </w:rPr>
        <w:t>）磁粉或渗透抽样检测的焊缝质量不应低于</w:t>
      </w:r>
      <w:r w:rsidRPr="00BB15A1">
        <w:rPr>
          <w:rFonts w:ascii="Times New Roman" w:hint="eastAsia"/>
          <w:kern w:val="2"/>
          <w:szCs w:val="21"/>
        </w:rPr>
        <w:t>NB/T47013.4</w:t>
      </w:r>
      <w:r w:rsidRPr="00BB15A1">
        <w:rPr>
          <w:rFonts w:ascii="Times New Roman" w:hint="eastAsia"/>
          <w:kern w:val="2"/>
          <w:szCs w:val="21"/>
        </w:rPr>
        <w:t>、</w:t>
      </w:r>
      <w:r w:rsidRPr="00BB15A1">
        <w:rPr>
          <w:rFonts w:ascii="Times New Roman" w:hint="eastAsia"/>
          <w:kern w:val="2"/>
          <w:szCs w:val="21"/>
        </w:rPr>
        <w:t>NB/T47013.4</w:t>
      </w:r>
      <w:r w:rsidRPr="00BB15A1">
        <w:rPr>
          <w:rFonts w:ascii="Times New Roman" w:hint="eastAsia"/>
          <w:kern w:val="2"/>
          <w:szCs w:val="21"/>
        </w:rPr>
        <w:t>规定的Ⅱ级。</w:t>
      </w:r>
    </w:p>
    <w:p w14:paraId="394598AC" w14:textId="23BEB139" w:rsidR="00476671" w:rsidRDefault="003666E7">
      <w:pPr>
        <w:pStyle w:val="afffc"/>
        <w:spacing w:before="156" w:after="156"/>
      </w:pPr>
      <w:bookmarkStart w:id="386" w:name="_Toc107091574"/>
      <w:bookmarkStart w:id="387" w:name="_Toc119513382"/>
      <w:bookmarkStart w:id="388" w:name="_Toc135242508"/>
      <w:bookmarkStart w:id="389" w:name="_Toc135245182"/>
      <w:bookmarkStart w:id="390" w:name="_Toc119510985"/>
      <w:bookmarkStart w:id="391" w:name="_Toc135157827"/>
      <w:bookmarkStart w:id="392" w:name="_Toc135318827"/>
      <w:bookmarkStart w:id="393" w:name="_Toc135158145"/>
      <w:bookmarkStart w:id="394" w:name="_Toc135424534"/>
      <w:bookmarkStart w:id="395" w:name="_Toc135243122"/>
      <w:bookmarkStart w:id="396" w:name="_Toc135419363"/>
      <w:bookmarkStart w:id="397" w:name="_Toc135320964"/>
      <w:bookmarkStart w:id="398" w:name="_Toc135683219"/>
      <w:bookmarkStart w:id="399" w:name="_Toc107091577"/>
      <w:bookmarkStart w:id="400" w:name="_Toc107091575"/>
      <w:bookmarkStart w:id="401" w:name="_Toc51361157"/>
      <w:bookmarkStart w:id="402" w:name="_Toc51361084"/>
      <w:bookmarkStart w:id="403" w:name="_Toc51360966"/>
      <w:bookmarkStart w:id="404" w:name="_Toc18962053"/>
      <w:bookmarkStart w:id="405" w:name="_Toc149766647"/>
      <w:bookmarkEnd w:id="365"/>
      <w:bookmarkEnd w:id="366"/>
      <w:bookmarkEnd w:id="367"/>
      <w:bookmarkEnd w:id="368"/>
      <w:bookmarkEnd w:id="369"/>
      <w:bookmarkEnd w:id="370"/>
      <w:bookmarkEnd w:id="371"/>
      <w:bookmarkEnd w:id="372"/>
      <w:r w:rsidRPr="00E42911">
        <w:rPr>
          <w:rFonts w:hint="eastAsia"/>
        </w:rPr>
        <w:t>螺纹</w:t>
      </w:r>
      <w:r>
        <w:rPr>
          <w:rFonts w:hint="eastAsia"/>
        </w:rPr>
        <w:t>接口扭转</w:t>
      </w:r>
      <w:bookmarkEnd w:id="386"/>
      <w:r>
        <w:rPr>
          <w:rFonts w:hint="eastAsia"/>
        </w:rPr>
        <w:t>强度</w:t>
      </w:r>
      <w:bookmarkEnd w:id="387"/>
      <w:bookmarkEnd w:id="388"/>
      <w:bookmarkEnd w:id="389"/>
      <w:bookmarkEnd w:id="390"/>
      <w:bookmarkEnd w:id="391"/>
      <w:bookmarkEnd w:id="392"/>
      <w:bookmarkEnd w:id="393"/>
      <w:bookmarkEnd w:id="394"/>
      <w:bookmarkEnd w:id="395"/>
      <w:bookmarkEnd w:id="396"/>
      <w:bookmarkEnd w:id="397"/>
      <w:bookmarkEnd w:id="398"/>
      <w:bookmarkEnd w:id="405"/>
    </w:p>
    <w:p w14:paraId="3DFEC18C" w14:textId="77777777" w:rsidR="00476671" w:rsidRDefault="00000000">
      <w:pPr>
        <w:pStyle w:val="afffffffffffff1"/>
      </w:pPr>
      <w:r>
        <w:rPr>
          <w:rFonts w:hint="eastAsia"/>
        </w:rPr>
        <w:t>当接口为螺纹接口时，预制管按7.5的规定进行试验时，应无裂缝、断裂或泄漏。</w:t>
      </w:r>
    </w:p>
    <w:p w14:paraId="7153E123" w14:textId="77777777" w:rsidR="00476671" w:rsidRDefault="00000000">
      <w:pPr>
        <w:pStyle w:val="afffc"/>
        <w:spacing w:before="156" w:after="156"/>
      </w:pPr>
      <w:bookmarkStart w:id="406" w:name="_Toc135242511"/>
      <w:bookmarkStart w:id="407" w:name="_Toc135158148"/>
      <w:bookmarkStart w:id="408" w:name="_Toc135683222"/>
      <w:bookmarkStart w:id="409" w:name="_Toc135318830"/>
      <w:bookmarkStart w:id="410" w:name="_Toc119510990"/>
      <w:bookmarkStart w:id="411" w:name="_Toc119513387"/>
      <w:bookmarkStart w:id="412" w:name="_Toc135424537"/>
      <w:bookmarkStart w:id="413" w:name="_Toc135320967"/>
      <w:bookmarkStart w:id="414" w:name="_Toc135157830"/>
      <w:bookmarkStart w:id="415" w:name="_Toc135419366"/>
      <w:bookmarkStart w:id="416" w:name="_Toc135243125"/>
      <w:bookmarkStart w:id="417" w:name="_Toc135245185"/>
      <w:bookmarkStart w:id="418" w:name="_Toc119510988"/>
      <w:bookmarkStart w:id="419" w:name="_Toc119513385"/>
      <w:bookmarkStart w:id="420" w:name="_Toc149766648"/>
      <w:bookmarkEnd w:id="399"/>
      <w:bookmarkEnd w:id="400"/>
      <w:r>
        <w:rPr>
          <w:rFonts w:hint="eastAsia"/>
        </w:rPr>
        <w:t>耐压强度</w:t>
      </w:r>
      <w:bookmarkEnd w:id="406"/>
      <w:bookmarkEnd w:id="407"/>
      <w:bookmarkEnd w:id="408"/>
      <w:bookmarkEnd w:id="409"/>
      <w:bookmarkEnd w:id="410"/>
      <w:bookmarkEnd w:id="411"/>
      <w:bookmarkEnd w:id="412"/>
      <w:bookmarkEnd w:id="413"/>
      <w:bookmarkEnd w:id="414"/>
      <w:bookmarkEnd w:id="415"/>
      <w:bookmarkEnd w:id="416"/>
      <w:bookmarkEnd w:id="417"/>
      <w:bookmarkEnd w:id="420"/>
    </w:p>
    <w:p w14:paraId="39F0EE48" w14:textId="77777777" w:rsidR="00476671" w:rsidRDefault="00000000" w:rsidP="00D72DD9">
      <w:pPr>
        <w:pStyle w:val="afffffffffffff1"/>
      </w:pPr>
      <w:r>
        <w:rPr>
          <w:rFonts w:hint="eastAsia"/>
        </w:rPr>
        <w:t>预制管按7.6的规定进行试验后，</w:t>
      </w:r>
      <w:r>
        <w:rPr>
          <w:rFonts w:hAnsi="宋体" w:hint="eastAsia"/>
        </w:rPr>
        <w:t>应无</w:t>
      </w:r>
      <w:r>
        <w:rPr>
          <w:rFonts w:hAnsi="宋体" w:hint="eastAsia"/>
          <w:snapToGrid w:val="0"/>
        </w:rPr>
        <w:t>渗漏、无变形。</w:t>
      </w:r>
      <w:r>
        <w:rPr>
          <w:rFonts w:hAnsi="宋体" w:hint="eastAsia"/>
          <w:i/>
          <w:szCs w:val="21"/>
        </w:rPr>
        <w:t xml:space="preserve">  </w:t>
      </w:r>
    </w:p>
    <w:p w14:paraId="6AF20FA7" w14:textId="77777777" w:rsidR="00476671" w:rsidRDefault="00000000">
      <w:pPr>
        <w:pStyle w:val="afffc"/>
        <w:spacing w:before="156" w:after="156"/>
      </w:pPr>
      <w:bookmarkStart w:id="421" w:name="_Toc119513386"/>
      <w:bookmarkStart w:id="422" w:name="_Toc135243126"/>
      <w:bookmarkStart w:id="423" w:name="_Toc135242512"/>
      <w:bookmarkStart w:id="424" w:name="_Toc135320968"/>
      <w:bookmarkStart w:id="425" w:name="_Toc135683223"/>
      <w:bookmarkStart w:id="426" w:name="_Toc135424538"/>
      <w:bookmarkStart w:id="427" w:name="_Toc135157832"/>
      <w:bookmarkStart w:id="428" w:name="_Toc119510989"/>
      <w:bookmarkStart w:id="429" w:name="_Toc135318831"/>
      <w:bookmarkStart w:id="430" w:name="_Toc135419367"/>
      <w:bookmarkStart w:id="431" w:name="_Toc107091570"/>
      <w:bookmarkStart w:id="432" w:name="_Toc135245186"/>
      <w:bookmarkStart w:id="433" w:name="_Toc135158150"/>
      <w:bookmarkStart w:id="434" w:name="_Toc107091578"/>
      <w:bookmarkStart w:id="435" w:name="_Toc51361086"/>
      <w:bookmarkStart w:id="436" w:name="_Toc63416428"/>
      <w:bookmarkStart w:id="437" w:name="_Toc51360968"/>
      <w:bookmarkStart w:id="438" w:name="_Toc63418383"/>
      <w:bookmarkStart w:id="439" w:name="_Toc51370228"/>
      <w:bookmarkStart w:id="440" w:name="_Toc62809521"/>
      <w:bookmarkStart w:id="441" w:name="_Toc51370092"/>
      <w:bookmarkStart w:id="442" w:name="_Toc51361159"/>
      <w:bookmarkStart w:id="443" w:name="_Toc149766649"/>
      <w:bookmarkEnd w:id="401"/>
      <w:bookmarkEnd w:id="402"/>
      <w:bookmarkEnd w:id="403"/>
      <w:bookmarkEnd w:id="418"/>
      <w:bookmarkEnd w:id="419"/>
      <w:r>
        <w:rPr>
          <w:rFonts w:hint="eastAsia"/>
        </w:rPr>
        <w:t>气密性</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43"/>
      <w:r>
        <w:rPr>
          <w:rFonts w:hint="eastAsia"/>
        </w:rPr>
        <w:t xml:space="preserve"> </w:t>
      </w:r>
    </w:p>
    <w:p w14:paraId="634F6F27" w14:textId="77777777" w:rsidR="00476671" w:rsidRDefault="00000000">
      <w:pPr>
        <w:pStyle w:val="afffffffffffff1"/>
        <w:rPr>
          <w:rFonts w:ascii="黑体"/>
          <w:b/>
          <w:bCs/>
          <w:highlight w:val="cyan"/>
        </w:rPr>
      </w:pPr>
      <w:r>
        <w:rPr>
          <w:rFonts w:hint="eastAsia"/>
        </w:rPr>
        <w:t>将预制管连接好，按7.7的规定进行试验过程中，</w:t>
      </w:r>
      <w:r>
        <w:rPr>
          <w:rFonts w:hAnsi="宋体" w:hint="eastAsia"/>
        </w:rPr>
        <w:t>应无气泡</w:t>
      </w:r>
      <w:r>
        <w:rPr>
          <w:rFonts w:hint="eastAsia"/>
        </w:rPr>
        <w:t>渗出。</w:t>
      </w:r>
      <w:r>
        <w:rPr>
          <w:rFonts w:hAnsi="宋体" w:hint="eastAsia"/>
          <w:i/>
          <w:szCs w:val="21"/>
        </w:rPr>
        <w:t xml:space="preserve">   </w:t>
      </w:r>
    </w:p>
    <w:p w14:paraId="7968242D" w14:textId="77777777" w:rsidR="00476671" w:rsidRPr="003666E7" w:rsidRDefault="00000000">
      <w:pPr>
        <w:pStyle w:val="afffc"/>
        <w:spacing w:before="156" w:after="156"/>
      </w:pPr>
      <w:bookmarkStart w:id="444" w:name="_Toc135683225"/>
      <w:bookmarkStart w:id="445" w:name="_Toc135245188"/>
      <w:bookmarkStart w:id="446" w:name="_Toc135320970"/>
      <w:bookmarkStart w:id="447" w:name="_Toc135242514"/>
      <w:bookmarkStart w:id="448" w:name="_Toc135243128"/>
      <w:bookmarkStart w:id="449" w:name="_Toc135424540"/>
      <w:bookmarkStart w:id="450" w:name="_Toc135318833"/>
      <w:bookmarkStart w:id="451" w:name="_Toc135419369"/>
      <w:bookmarkStart w:id="452" w:name="_Toc135157831"/>
      <w:bookmarkStart w:id="453" w:name="_Toc135242513"/>
      <w:bookmarkStart w:id="454" w:name="_Toc135158149"/>
      <w:bookmarkStart w:id="455" w:name="_Toc135243127"/>
      <w:bookmarkStart w:id="456" w:name="_Toc135245187"/>
      <w:bookmarkStart w:id="457" w:name="_Toc119510991"/>
      <w:bookmarkStart w:id="458" w:name="_Toc135158151"/>
      <w:bookmarkStart w:id="459" w:name="_Toc119513388"/>
      <w:bookmarkStart w:id="460" w:name="_Toc135157833"/>
      <w:bookmarkStart w:id="461" w:name="_Toc149766650"/>
      <w:r w:rsidRPr="003666E7">
        <w:rPr>
          <w:rFonts w:hint="eastAsia"/>
        </w:rPr>
        <w:t>涂层性能</w:t>
      </w:r>
      <w:bookmarkEnd w:id="444"/>
      <w:bookmarkEnd w:id="445"/>
      <w:bookmarkEnd w:id="446"/>
      <w:bookmarkEnd w:id="447"/>
      <w:bookmarkEnd w:id="448"/>
      <w:bookmarkEnd w:id="449"/>
      <w:bookmarkEnd w:id="450"/>
      <w:bookmarkEnd w:id="451"/>
      <w:bookmarkEnd w:id="461"/>
    </w:p>
    <w:p w14:paraId="6EAEE40F" w14:textId="165A648F" w:rsidR="003666E7" w:rsidRPr="009A6EA4" w:rsidRDefault="003666E7" w:rsidP="003666E7">
      <w:pPr>
        <w:pStyle w:val="afffffffffffff1"/>
      </w:pPr>
      <w:r w:rsidRPr="009A6EA4">
        <w:rPr>
          <w:rFonts w:hint="eastAsia"/>
        </w:rPr>
        <w:t>预制管按7.</w:t>
      </w:r>
      <w:r w:rsidRPr="009A6EA4">
        <w:t>8</w:t>
      </w:r>
      <w:r w:rsidRPr="009A6EA4">
        <w:rPr>
          <w:rFonts w:hint="eastAsia"/>
        </w:rPr>
        <w:t>的规定进行试验后，应符合下列规定，且涂层的防腐性能不应低于原管材涂层的防腐性能：</w:t>
      </w:r>
    </w:p>
    <w:p w14:paraId="4670081D" w14:textId="77777777" w:rsidR="003666E7" w:rsidRPr="002E722D" w:rsidRDefault="003666E7" w:rsidP="003666E7">
      <w:pPr>
        <w:pStyle w:val="afb"/>
        <w:numPr>
          <w:ilvl w:val="0"/>
          <w:numId w:val="59"/>
        </w:numPr>
        <w:tabs>
          <w:tab w:val="clear" w:pos="851"/>
          <w:tab w:val="num" w:pos="840"/>
        </w:tabs>
      </w:pPr>
      <w:r w:rsidRPr="002E722D">
        <w:rPr>
          <w:rFonts w:hint="eastAsia"/>
        </w:rPr>
        <w:t>涂层厚度应符合设计文件的规定；</w:t>
      </w:r>
    </w:p>
    <w:p w14:paraId="52F41355" w14:textId="77777777" w:rsidR="003666E7" w:rsidRPr="002E722D" w:rsidRDefault="003666E7" w:rsidP="003666E7">
      <w:pPr>
        <w:pStyle w:val="aff9"/>
        <w:numPr>
          <w:ilvl w:val="0"/>
          <w:numId w:val="13"/>
        </w:numPr>
        <w:tabs>
          <w:tab w:val="clear" w:pos="851"/>
          <w:tab w:val="num" w:pos="840"/>
        </w:tabs>
        <w:ind w:left="780" w:hanging="360"/>
      </w:pPr>
      <w:r w:rsidRPr="002E722D">
        <w:rPr>
          <w:rFonts w:hint="eastAsia"/>
        </w:rPr>
        <w:t>涂层硬度应满足 GB/T 6739 中 4H 的硬度要求；</w:t>
      </w:r>
    </w:p>
    <w:p w14:paraId="0B6F00C4" w14:textId="789672B3" w:rsidR="00476671" w:rsidRDefault="003666E7" w:rsidP="003666E7">
      <w:pPr>
        <w:pStyle w:val="aff9"/>
        <w:numPr>
          <w:ilvl w:val="0"/>
          <w:numId w:val="13"/>
        </w:numPr>
        <w:tabs>
          <w:tab w:val="clear" w:pos="851"/>
          <w:tab w:val="num" w:pos="840"/>
        </w:tabs>
        <w:ind w:left="780" w:hanging="360"/>
      </w:pPr>
      <w:r w:rsidRPr="002E722D">
        <w:rPr>
          <w:rFonts w:hint="eastAsia"/>
        </w:rPr>
        <w:t>涂层附着力应满足 GB/T 9286 中 0 级要求</w:t>
      </w:r>
      <w:r>
        <w:rPr>
          <w:rFonts w:hint="eastAsia"/>
        </w:rPr>
        <w:t>。</w:t>
      </w:r>
    </w:p>
    <w:p w14:paraId="289DE837" w14:textId="2FF2FD4B" w:rsidR="00476671" w:rsidRPr="00836429" w:rsidRDefault="00000000">
      <w:pPr>
        <w:pStyle w:val="afffc"/>
        <w:spacing w:before="156" w:after="156"/>
      </w:pPr>
      <w:bookmarkStart w:id="462" w:name="_Toc119513389"/>
      <w:bookmarkStart w:id="463" w:name="_Toc135157834"/>
      <w:bookmarkStart w:id="464" w:name="_Toc135158152"/>
      <w:bookmarkStart w:id="465" w:name="_Toc119510992"/>
      <w:bookmarkStart w:id="466" w:name="_Toc135243129"/>
      <w:bookmarkStart w:id="467" w:name="_Toc135242515"/>
      <w:bookmarkStart w:id="468" w:name="_Toc135419370"/>
      <w:bookmarkStart w:id="469" w:name="_Toc135320971"/>
      <w:bookmarkStart w:id="470" w:name="_Toc135424541"/>
      <w:bookmarkStart w:id="471" w:name="_Toc135318834"/>
      <w:bookmarkStart w:id="472" w:name="_Toc135683226"/>
      <w:bookmarkStart w:id="473" w:name="_Toc135245189"/>
      <w:bookmarkStart w:id="474" w:name="_Toc149766651"/>
      <w:r w:rsidRPr="00836429">
        <w:rPr>
          <w:rFonts w:hint="eastAsia"/>
        </w:rPr>
        <w:t>耐腐蚀</w:t>
      </w:r>
      <w:bookmarkEnd w:id="462"/>
      <w:bookmarkEnd w:id="463"/>
      <w:bookmarkEnd w:id="464"/>
      <w:bookmarkEnd w:id="465"/>
      <w:r w:rsidRPr="00836429">
        <w:rPr>
          <w:rFonts w:hint="eastAsia"/>
        </w:rPr>
        <w:t>性</w:t>
      </w:r>
      <w:bookmarkEnd w:id="466"/>
      <w:bookmarkEnd w:id="467"/>
      <w:bookmarkEnd w:id="468"/>
      <w:bookmarkEnd w:id="469"/>
      <w:bookmarkEnd w:id="470"/>
      <w:bookmarkEnd w:id="471"/>
      <w:bookmarkEnd w:id="472"/>
      <w:bookmarkEnd w:id="473"/>
      <w:bookmarkEnd w:id="474"/>
    </w:p>
    <w:p w14:paraId="4CE25ACD" w14:textId="77777777" w:rsidR="00476671" w:rsidRPr="00836429" w:rsidRDefault="00000000">
      <w:pPr>
        <w:pStyle w:val="afffffffffffff1"/>
      </w:pPr>
      <w:r w:rsidRPr="00836429">
        <w:rPr>
          <w:rFonts w:hint="eastAsia"/>
        </w:rPr>
        <w:t>预制管按7.9的规定进行试验后，应无泄漏、无裂纹和其他有害的缺陷，</w:t>
      </w:r>
      <w:proofErr w:type="gramStart"/>
      <w:r w:rsidRPr="00836429">
        <w:rPr>
          <w:rFonts w:hint="eastAsia"/>
        </w:rPr>
        <w:t>单向扩蚀不应</w:t>
      </w:r>
      <w:proofErr w:type="gramEnd"/>
      <w:r w:rsidRPr="00836429">
        <w:rPr>
          <w:rFonts w:hint="eastAsia"/>
        </w:rPr>
        <w:t>大于2</w:t>
      </w:r>
      <w:r w:rsidRPr="00836429">
        <w:t xml:space="preserve"> </w:t>
      </w:r>
      <w:r w:rsidRPr="00836429">
        <w:rPr>
          <w:rFonts w:hint="eastAsia"/>
        </w:rPr>
        <w:t>mm</w:t>
      </w:r>
      <w:r w:rsidRPr="00836429">
        <w:t>。</w:t>
      </w:r>
    </w:p>
    <w:p w14:paraId="0F901C16" w14:textId="77777777" w:rsidR="00476671" w:rsidRPr="00836429" w:rsidRDefault="00000000">
      <w:pPr>
        <w:pStyle w:val="afffc"/>
        <w:spacing w:before="156" w:after="156"/>
      </w:pPr>
      <w:bookmarkStart w:id="475" w:name="_Toc135424542"/>
      <w:bookmarkStart w:id="476" w:name="_Toc135419371"/>
      <w:bookmarkStart w:id="477" w:name="_Toc135683227"/>
      <w:bookmarkStart w:id="478" w:name="_Toc135320972"/>
      <w:bookmarkStart w:id="479" w:name="_Toc135318835"/>
      <w:bookmarkStart w:id="480" w:name="_Toc149766652"/>
      <w:r w:rsidRPr="00836429">
        <w:rPr>
          <w:rFonts w:hint="eastAsia"/>
        </w:rPr>
        <w:t>橡胶垫片耐燃气性</w:t>
      </w:r>
      <w:bookmarkEnd w:id="452"/>
      <w:bookmarkEnd w:id="453"/>
      <w:bookmarkEnd w:id="454"/>
      <w:bookmarkEnd w:id="455"/>
      <w:bookmarkEnd w:id="456"/>
      <w:bookmarkEnd w:id="475"/>
      <w:bookmarkEnd w:id="476"/>
      <w:bookmarkEnd w:id="477"/>
      <w:bookmarkEnd w:id="478"/>
      <w:bookmarkEnd w:id="479"/>
      <w:bookmarkEnd w:id="480"/>
    </w:p>
    <w:p w14:paraId="26922D1E" w14:textId="77777777" w:rsidR="00476671" w:rsidRPr="00836429" w:rsidRDefault="00000000">
      <w:pPr>
        <w:pStyle w:val="afffffffffffff1"/>
      </w:pPr>
      <w:r w:rsidRPr="00836429">
        <w:rPr>
          <w:rFonts w:hint="eastAsia"/>
        </w:rPr>
        <w:t>密封用橡胶垫片按7.</w:t>
      </w:r>
      <w:r w:rsidRPr="00836429">
        <w:t>1</w:t>
      </w:r>
      <w:r w:rsidRPr="00836429">
        <w:rPr>
          <w:rFonts w:hint="eastAsia"/>
        </w:rPr>
        <w:t>0的规定进行试验后，应无脆化、软化现象，其质量变化率不应超过±10%。</w:t>
      </w:r>
    </w:p>
    <w:p w14:paraId="49455FB0" w14:textId="77777777" w:rsidR="00476671" w:rsidRPr="00836429" w:rsidRDefault="00000000">
      <w:pPr>
        <w:pStyle w:val="afffc"/>
        <w:spacing w:before="156" w:after="156"/>
      </w:pPr>
      <w:bookmarkStart w:id="481" w:name="_Toc135318836"/>
      <w:bookmarkStart w:id="482" w:name="_Toc135424543"/>
      <w:bookmarkStart w:id="483" w:name="_Toc135683228"/>
      <w:bookmarkStart w:id="484" w:name="_Toc135320973"/>
      <w:bookmarkStart w:id="485" w:name="_Toc135419372"/>
      <w:bookmarkStart w:id="486" w:name="_Toc149766653"/>
      <w:r w:rsidRPr="00836429">
        <w:rPr>
          <w:rFonts w:hint="eastAsia"/>
        </w:rPr>
        <w:t>标志</w:t>
      </w:r>
      <w:proofErr w:type="gramStart"/>
      <w:r w:rsidRPr="00836429">
        <w:rPr>
          <w:rFonts w:hint="eastAsia"/>
        </w:rPr>
        <w:t>耐擦性</w:t>
      </w:r>
      <w:bookmarkEnd w:id="481"/>
      <w:bookmarkEnd w:id="482"/>
      <w:bookmarkEnd w:id="483"/>
      <w:bookmarkEnd w:id="484"/>
      <w:bookmarkEnd w:id="485"/>
      <w:bookmarkEnd w:id="486"/>
      <w:proofErr w:type="gramEnd"/>
    </w:p>
    <w:p w14:paraId="0574B969" w14:textId="5572B74A" w:rsidR="00476671" w:rsidRPr="00836429" w:rsidRDefault="00000000">
      <w:pPr>
        <w:pStyle w:val="affffffd"/>
        <w:ind w:firstLine="420"/>
      </w:pPr>
      <w:r w:rsidRPr="00836429">
        <w:rPr>
          <w:rFonts w:hint="eastAsia"/>
        </w:rPr>
        <w:t>预制管按7.11的规定进行试验后，其标志应清晰可辨。</w:t>
      </w:r>
    </w:p>
    <w:p w14:paraId="69F995C8" w14:textId="77777777" w:rsidR="00476671" w:rsidRPr="00836429" w:rsidRDefault="00000000">
      <w:pPr>
        <w:pStyle w:val="afffc"/>
        <w:spacing w:before="156" w:after="156"/>
      </w:pPr>
      <w:bookmarkStart w:id="487" w:name="_Toc135424544"/>
      <w:bookmarkStart w:id="488" w:name="_Toc135683229"/>
      <w:bookmarkStart w:id="489" w:name="_Toc135318837"/>
      <w:bookmarkStart w:id="490" w:name="_Toc135320974"/>
      <w:bookmarkStart w:id="491" w:name="_Toc135419373"/>
      <w:bookmarkStart w:id="492" w:name="_Toc149766654"/>
      <w:r w:rsidRPr="00836429">
        <w:rPr>
          <w:rFonts w:hint="eastAsia"/>
        </w:rPr>
        <w:t>被覆层阻燃性</w:t>
      </w:r>
      <w:bookmarkEnd w:id="487"/>
      <w:bookmarkEnd w:id="488"/>
      <w:bookmarkEnd w:id="489"/>
      <w:bookmarkEnd w:id="490"/>
      <w:bookmarkEnd w:id="491"/>
      <w:bookmarkEnd w:id="492"/>
    </w:p>
    <w:p w14:paraId="26F4130B" w14:textId="2A2602D3" w:rsidR="00476671" w:rsidRDefault="00000000">
      <w:pPr>
        <w:pStyle w:val="afffffffffffff1"/>
      </w:pPr>
      <w:r>
        <w:rPr>
          <w:rFonts w:hint="eastAsia"/>
        </w:rPr>
        <w:t>采用聚乙烯作为被覆层进行外防护的预制管</w:t>
      </w:r>
      <w:r w:rsidR="00D72DD9">
        <w:rPr>
          <w:rFonts w:hint="eastAsia"/>
        </w:rPr>
        <w:t>段</w:t>
      </w:r>
      <w:r>
        <w:rPr>
          <w:rFonts w:hint="eastAsia"/>
        </w:rPr>
        <w:t>，按</w:t>
      </w:r>
      <w:r>
        <w:t>7.1</w:t>
      </w:r>
      <w:r>
        <w:rPr>
          <w:rFonts w:hint="eastAsia"/>
        </w:rPr>
        <w:t>2的规定进行试验后，</w:t>
      </w:r>
      <w:r>
        <w:t>被覆层</w:t>
      </w:r>
      <w:r>
        <w:rPr>
          <w:rFonts w:hint="eastAsia"/>
        </w:rPr>
        <w:t>持续燃烧时间不应超过5 s。</w:t>
      </w:r>
    </w:p>
    <w:p w14:paraId="7C8B4A5C" w14:textId="77777777" w:rsidR="00476671" w:rsidRDefault="00000000">
      <w:pPr>
        <w:pStyle w:val="afffb"/>
        <w:spacing w:before="312" w:after="312"/>
      </w:pPr>
      <w:bookmarkStart w:id="493" w:name="_Toc135243131"/>
      <w:bookmarkStart w:id="494" w:name="_Toc135419374"/>
      <w:bookmarkStart w:id="495" w:name="_Toc135242517"/>
      <w:bookmarkStart w:id="496" w:name="_Toc119510994"/>
      <w:bookmarkStart w:id="497" w:name="_Toc135424545"/>
      <w:bookmarkStart w:id="498" w:name="_Toc135318838"/>
      <w:bookmarkStart w:id="499" w:name="_Toc135157836"/>
      <w:bookmarkStart w:id="500" w:name="_Toc135683230"/>
      <w:bookmarkStart w:id="501" w:name="_Toc107091579"/>
      <w:bookmarkStart w:id="502" w:name="_Toc119513391"/>
      <w:bookmarkStart w:id="503" w:name="_Toc135158154"/>
      <w:bookmarkStart w:id="504" w:name="_Toc135320975"/>
      <w:bookmarkStart w:id="505" w:name="_Toc135245191"/>
      <w:bookmarkStart w:id="506" w:name="_Toc149766655"/>
      <w:bookmarkEnd w:id="434"/>
      <w:bookmarkEnd w:id="457"/>
      <w:bookmarkEnd w:id="458"/>
      <w:bookmarkEnd w:id="459"/>
      <w:bookmarkEnd w:id="460"/>
      <w:r>
        <w:rPr>
          <w:rFonts w:hint="eastAsia"/>
        </w:rPr>
        <w:t>试验方法</w:t>
      </w:r>
      <w:bookmarkEnd w:id="404"/>
      <w:bookmarkEnd w:id="435"/>
      <w:bookmarkEnd w:id="436"/>
      <w:bookmarkEnd w:id="437"/>
      <w:bookmarkEnd w:id="438"/>
      <w:bookmarkEnd w:id="439"/>
      <w:bookmarkEnd w:id="440"/>
      <w:bookmarkEnd w:id="441"/>
      <w:bookmarkEnd w:id="44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06B0A290" w14:textId="77777777" w:rsidR="00476671" w:rsidRDefault="00000000">
      <w:pPr>
        <w:pStyle w:val="afffc"/>
        <w:spacing w:before="156" w:after="156"/>
      </w:pPr>
      <w:bookmarkStart w:id="507" w:name="_Toc135318839"/>
      <w:bookmarkStart w:id="508" w:name="_Toc135243132"/>
      <w:bookmarkStart w:id="509" w:name="_Toc135157837"/>
      <w:bookmarkStart w:id="510" w:name="_Toc135419375"/>
      <w:bookmarkStart w:id="511" w:name="_Toc135245192"/>
      <w:bookmarkStart w:id="512" w:name="_Toc119513392"/>
      <w:bookmarkStart w:id="513" w:name="_Toc135683231"/>
      <w:bookmarkStart w:id="514" w:name="_Toc135158155"/>
      <w:bookmarkStart w:id="515" w:name="_Toc135242518"/>
      <w:bookmarkStart w:id="516" w:name="_Toc119510995"/>
      <w:bookmarkStart w:id="517" w:name="_Toc135320976"/>
      <w:bookmarkStart w:id="518" w:name="_Toc135424546"/>
      <w:bookmarkStart w:id="519" w:name="_Toc107091580"/>
      <w:bookmarkStart w:id="520" w:name="_Toc51361087"/>
      <w:bookmarkStart w:id="521" w:name="_Toc51360969"/>
      <w:bookmarkStart w:id="522" w:name="_Toc62809522"/>
      <w:bookmarkStart w:id="523" w:name="_Toc51370229"/>
      <w:bookmarkStart w:id="524" w:name="_Toc51370093"/>
      <w:bookmarkStart w:id="525" w:name="_Toc51361160"/>
      <w:bookmarkStart w:id="526" w:name="_Toc63418384"/>
      <w:bookmarkStart w:id="527" w:name="_Toc63416429"/>
      <w:bookmarkStart w:id="528" w:name="_Toc18962054"/>
      <w:bookmarkStart w:id="529" w:name="_Toc149766656"/>
      <w:r>
        <w:rPr>
          <w:rFonts w:hint="eastAsia"/>
        </w:rPr>
        <w:t>一般要求</w:t>
      </w:r>
      <w:bookmarkEnd w:id="507"/>
      <w:bookmarkEnd w:id="508"/>
      <w:bookmarkEnd w:id="509"/>
      <w:bookmarkEnd w:id="510"/>
      <w:bookmarkEnd w:id="511"/>
      <w:bookmarkEnd w:id="512"/>
      <w:bookmarkEnd w:id="513"/>
      <w:bookmarkEnd w:id="514"/>
      <w:bookmarkEnd w:id="515"/>
      <w:bookmarkEnd w:id="516"/>
      <w:bookmarkEnd w:id="517"/>
      <w:bookmarkEnd w:id="518"/>
      <w:bookmarkEnd w:id="529"/>
    </w:p>
    <w:p w14:paraId="41591A98" w14:textId="1803199A" w:rsidR="00476671" w:rsidRDefault="00000000" w:rsidP="002C7AC0">
      <w:pPr>
        <w:pStyle w:val="affffffffff9"/>
        <w:numPr>
          <w:ilvl w:val="0"/>
          <w:numId w:val="0"/>
        </w:numPr>
        <w:ind w:firstLineChars="200" w:firstLine="420"/>
      </w:pPr>
      <w:r>
        <w:rPr>
          <w:rFonts w:hint="eastAsia"/>
        </w:rPr>
        <w:t>试验时，应</w:t>
      </w:r>
      <w:r w:rsidR="00D72DD9">
        <w:rPr>
          <w:rFonts w:hint="eastAsia"/>
        </w:rPr>
        <w:t>满足下列基本要求。</w:t>
      </w:r>
    </w:p>
    <w:p w14:paraId="125E2079" w14:textId="6F5E0728" w:rsidR="00476671" w:rsidRPr="00462683" w:rsidRDefault="00000000">
      <w:pPr>
        <w:pStyle w:val="afb"/>
        <w:numPr>
          <w:ilvl w:val="0"/>
          <w:numId w:val="47"/>
        </w:numPr>
      </w:pPr>
      <w:r w:rsidRPr="00462683">
        <w:rPr>
          <w:rFonts w:hint="eastAsia"/>
        </w:rPr>
        <w:t>实验用空气温度和实验室环境温度为（</w:t>
      </w:r>
      <w:r w:rsidRPr="00462683">
        <w:t>20</w:t>
      </w:r>
      <w:r w:rsidRPr="00462683">
        <w:rPr>
          <w:rFonts w:hint="eastAsia"/>
        </w:rPr>
        <w:t>±</w:t>
      </w:r>
      <w:r w:rsidR="00244001">
        <w:rPr>
          <w:rFonts w:hint="eastAsia"/>
        </w:rPr>
        <w:t>1</w:t>
      </w:r>
      <w:r w:rsidRPr="00462683">
        <w:t>5</w:t>
      </w:r>
      <w:r w:rsidRPr="00462683">
        <w:rPr>
          <w:rFonts w:hint="eastAsia"/>
        </w:rPr>
        <w:t>）℃</w:t>
      </w:r>
      <w:r w:rsidR="00D72DD9" w:rsidRPr="00462683">
        <w:rPr>
          <w:rFonts w:hint="eastAsia"/>
        </w:rPr>
        <w:t>。</w:t>
      </w:r>
    </w:p>
    <w:p w14:paraId="401080F9" w14:textId="6492C56D" w:rsidR="00476671" w:rsidRPr="00462683" w:rsidRDefault="00000000">
      <w:pPr>
        <w:pStyle w:val="afb"/>
      </w:pPr>
      <w:r w:rsidRPr="00462683">
        <w:rPr>
          <w:rFonts w:hint="eastAsia"/>
          <w:szCs w:val="21"/>
        </w:rPr>
        <w:t>大气压力为86 kPa～106 kPa</w:t>
      </w:r>
      <w:r w:rsidR="00D72DD9" w:rsidRPr="00462683">
        <w:rPr>
          <w:rFonts w:hint="eastAsia"/>
          <w:szCs w:val="21"/>
        </w:rPr>
        <w:t>。</w:t>
      </w:r>
    </w:p>
    <w:p w14:paraId="5430A114" w14:textId="77777777" w:rsidR="00476671" w:rsidRPr="00462683" w:rsidRDefault="00000000">
      <w:pPr>
        <w:pStyle w:val="afb"/>
      </w:pPr>
      <w:r w:rsidRPr="00462683">
        <w:rPr>
          <w:rFonts w:hint="eastAsia"/>
          <w:szCs w:val="21"/>
        </w:rPr>
        <w:t>当设计文件中预制管有多个安装位置时，应在最不利位置或试验状态下进行试验。</w:t>
      </w:r>
    </w:p>
    <w:p w14:paraId="6CA37DFE" w14:textId="1D7D5AEA" w:rsidR="00476671" w:rsidRPr="00462683" w:rsidRDefault="00000000">
      <w:pPr>
        <w:pStyle w:val="affffffffff9"/>
        <w:numPr>
          <w:ilvl w:val="0"/>
          <w:numId w:val="48"/>
        </w:numPr>
      </w:pPr>
      <w:r w:rsidRPr="00462683">
        <w:rPr>
          <w:rFonts w:hint="eastAsia"/>
        </w:rPr>
        <w:t>试验样品和试验项目为：</w:t>
      </w:r>
    </w:p>
    <w:p w14:paraId="57256625" w14:textId="0F6D5362" w:rsidR="00476671" w:rsidRPr="00462683" w:rsidRDefault="00000000">
      <w:pPr>
        <w:pStyle w:val="afb"/>
        <w:numPr>
          <w:ilvl w:val="0"/>
          <w:numId w:val="0"/>
        </w:numPr>
        <w:ind w:left="425"/>
      </w:pPr>
      <w:r w:rsidRPr="00462683">
        <w:rPr>
          <w:rFonts w:hint="eastAsia"/>
        </w:rPr>
        <w:t>——</w:t>
      </w:r>
      <w:r w:rsidR="00D72DD9" w:rsidRPr="00462683">
        <w:rPr>
          <w:rFonts w:hint="eastAsia"/>
        </w:rPr>
        <w:t>预制管样品（预制管段和管件连接在一起），进行7.2～7.9、7.11试验</w:t>
      </w:r>
      <w:r w:rsidRPr="00462683">
        <w:rPr>
          <w:rFonts w:hint="eastAsia"/>
        </w:rPr>
        <w:t>；</w:t>
      </w:r>
    </w:p>
    <w:p w14:paraId="50CC706F" w14:textId="53903880" w:rsidR="00476671" w:rsidRPr="00462683" w:rsidRDefault="00000000">
      <w:pPr>
        <w:pStyle w:val="afb"/>
        <w:numPr>
          <w:ilvl w:val="0"/>
          <w:numId w:val="0"/>
        </w:numPr>
        <w:ind w:left="425"/>
      </w:pPr>
      <w:r w:rsidRPr="00462683">
        <w:rPr>
          <w:rFonts w:hint="eastAsia"/>
        </w:rPr>
        <w:t>——密封垫片，单独进行7</w:t>
      </w:r>
      <w:r w:rsidRPr="00462683">
        <w:t>.1</w:t>
      </w:r>
      <w:r w:rsidRPr="00462683">
        <w:rPr>
          <w:rFonts w:hint="eastAsia"/>
        </w:rPr>
        <w:t>0试验</w:t>
      </w:r>
      <w:r w:rsidR="00462683" w:rsidRPr="00462683">
        <w:rPr>
          <w:rFonts w:hint="eastAsia"/>
        </w:rPr>
        <w:t>；</w:t>
      </w:r>
    </w:p>
    <w:p w14:paraId="4E0227BE" w14:textId="0B0E5E45" w:rsidR="00476671" w:rsidRPr="00462683" w:rsidRDefault="00000000">
      <w:pPr>
        <w:pStyle w:val="afb"/>
        <w:numPr>
          <w:ilvl w:val="0"/>
          <w:numId w:val="0"/>
        </w:numPr>
        <w:ind w:left="425"/>
      </w:pPr>
      <w:r w:rsidRPr="00462683">
        <w:rPr>
          <w:rFonts w:cs="宋体" w:hint="eastAsia"/>
        </w:rPr>
        <w:t>——当预制管</w:t>
      </w:r>
      <w:r w:rsidR="00D72DD9" w:rsidRPr="00462683">
        <w:rPr>
          <w:rFonts w:cs="宋体" w:hint="eastAsia"/>
        </w:rPr>
        <w:t>段</w:t>
      </w:r>
      <w:r w:rsidRPr="00462683">
        <w:rPr>
          <w:rFonts w:cs="宋体" w:hint="eastAsia"/>
        </w:rPr>
        <w:t>采用聚乙烯作为</w:t>
      </w:r>
      <w:r w:rsidRPr="00462683">
        <w:rPr>
          <w:rFonts w:hint="eastAsia"/>
        </w:rPr>
        <w:t>被覆层进行</w:t>
      </w:r>
      <w:r w:rsidRPr="00462683">
        <w:rPr>
          <w:rFonts w:cs="宋体" w:hint="eastAsia"/>
        </w:rPr>
        <w:t>外防护</w:t>
      </w:r>
      <w:r w:rsidRPr="00462683">
        <w:rPr>
          <w:rFonts w:hint="eastAsia"/>
        </w:rPr>
        <w:t>时</w:t>
      </w:r>
      <w:r w:rsidRPr="00462683">
        <w:rPr>
          <w:rFonts w:cs="宋体" w:hint="eastAsia"/>
        </w:rPr>
        <w:t>，应补充进行</w:t>
      </w:r>
      <w:r w:rsidRPr="00462683">
        <w:rPr>
          <w:rFonts w:cs="宋体"/>
        </w:rPr>
        <w:t>7.1</w:t>
      </w:r>
      <w:r w:rsidRPr="00462683">
        <w:rPr>
          <w:rFonts w:cs="宋体" w:hint="eastAsia"/>
        </w:rPr>
        <w:t>2被覆层阻燃性试验。</w:t>
      </w:r>
    </w:p>
    <w:p w14:paraId="43BB808F" w14:textId="088C527C" w:rsidR="00476671" w:rsidRDefault="00000000">
      <w:pPr>
        <w:pStyle w:val="afffc"/>
        <w:spacing w:before="156" w:after="156"/>
      </w:pPr>
      <w:bookmarkStart w:id="530" w:name="_Toc135320977"/>
      <w:bookmarkStart w:id="531" w:name="_Toc135157838"/>
      <w:bookmarkStart w:id="532" w:name="_Toc135424547"/>
      <w:bookmarkStart w:id="533" w:name="_Toc135419376"/>
      <w:bookmarkStart w:id="534" w:name="_Toc119513393"/>
      <w:bookmarkStart w:id="535" w:name="_Toc135245193"/>
      <w:bookmarkStart w:id="536" w:name="_Toc135318840"/>
      <w:bookmarkStart w:id="537" w:name="_Toc119510996"/>
      <w:bookmarkStart w:id="538" w:name="_Toc135158156"/>
      <w:bookmarkStart w:id="539" w:name="_Toc135683232"/>
      <w:bookmarkStart w:id="540" w:name="_Toc135242519"/>
      <w:bookmarkStart w:id="541" w:name="_Toc135243133"/>
      <w:bookmarkStart w:id="542" w:name="_Toc149766657"/>
      <w:r>
        <w:rPr>
          <w:rFonts w:hint="eastAsia"/>
        </w:rPr>
        <w:t>外观</w:t>
      </w:r>
      <w:bookmarkEnd w:id="519"/>
      <w:bookmarkEnd w:id="530"/>
      <w:bookmarkEnd w:id="531"/>
      <w:bookmarkEnd w:id="532"/>
      <w:bookmarkEnd w:id="533"/>
      <w:bookmarkEnd w:id="534"/>
      <w:bookmarkEnd w:id="535"/>
      <w:bookmarkEnd w:id="536"/>
      <w:bookmarkEnd w:id="537"/>
      <w:bookmarkEnd w:id="538"/>
      <w:bookmarkEnd w:id="539"/>
      <w:bookmarkEnd w:id="540"/>
      <w:bookmarkEnd w:id="541"/>
      <w:r w:rsidR="00B22CAB">
        <w:rPr>
          <w:rFonts w:hint="eastAsia"/>
        </w:rPr>
        <w:t>检查</w:t>
      </w:r>
      <w:bookmarkEnd w:id="542"/>
    </w:p>
    <w:p w14:paraId="0B3FD44E" w14:textId="77777777" w:rsidR="00476671" w:rsidRDefault="00000000">
      <w:pPr>
        <w:pStyle w:val="afffffffffffff1"/>
      </w:pPr>
      <w:r>
        <w:rPr>
          <w:rFonts w:hint="eastAsia"/>
        </w:rPr>
        <w:t>目测检查。</w:t>
      </w:r>
    </w:p>
    <w:p w14:paraId="2AC06C75" w14:textId="2F73A126" w:rsidR="00476671" w:rsidRDefault="00000000">
      <w:pPr>
        <w:pStyle w:val="afffc"/>
        <w:spacing w:before="156" w:after="156"/>
      </w:pPr>
      <w:bookmarkStart w:id="543" w:name="_Toc107091581"/>
      <w:bookmarkStart w:id="544" w:name="_Toc135157839"/>
      <w:bookmarkStart w:id="545" w:name="_Toc135243134"/>
      <w:bookmarkStart w:id="546" w:name="_Toc119510997"/>
      <w:bookmarkStart w:id="547" w:name="_Toc135245194"/>
      <w:bookmarkStart w:id="548" w:name="_Toc135158157"/>
      <w:bookmarkStart w:id="549" w:name="_Toc135419377"/>
      <w:bookmarkStart w:id="550" w:name="_Toc135318841"/>
      <w:bookmarkStart w:id="551" w:name="_Toc135683233"/>
      <w:bookmarkStart w:id="552" w:name="_Toc135320978"/>
      <w:bookmarkStart w:id="553" w:name="_Toc135242520"/>
      <w:bookmarkStart w:id="554" w:name="_Toc119513394"/>
      <w:bookmarkStart w:id="555" w:name="_Toc135424548"/>
      <w:bookmarkStart w:id="556" w:name="_Toc149766658"/>
      <w:r>
        <w:rPr>
          <w:rFonts w:hint="eastAsia"/>
        </w:rPr>
        <w:t>偏差</w:t>
      </w:r>
      <w:bookmarkEnd w:id="543"/>
      <w:bookmarkEnd w:id="544"/>
      <w:bookmarkEnd w:id="545"/>
      <w:bookmarkEnd w:id="546"/>
      <w:bookmarkEnd w:id="547"/>
      <w:bookmarkEnd w:id="548"/>
      <w:bookmarkEnd w:id="549"/>
      <w:bookmarkEnd w:id="550"/>
      <w:bookmarkEnd w:id="551"/>
      <w:bookmarkEnd w:id="552"/>
      <w:bookmarkEnd w:id="553"/>
      <w:bookmarkEnd w:id="554"/>
      <w:bookmarkEnd w:id="555"/>
      <w:r w:rsidR="00B22CAB">
        <w:rPr>
          <w:rFonts w:hint="eastAsia"/>
        </w:rPr>
        <w:t>测量</w:t>
      </w:r>
      <w:bookmarkEnd w:id="556"/>
    </w:p>
    <w:p w14:paraId="330DA038" w14:textId="77777777" w:rsidR="00476671" w:rsidRDefault="00000000">
      <w:pPr>
        <w:pStyle w:val="afffffffffffff1"/>
        <w:rPr>
          <w:rFonts w:hAnsi="宋体"/>
        </w:rPr>
      </w:pPr>
      <w:bookmarkStart w:id="557" w:name="_Toc107091582"/>
      <w:r>
        <w:rPr>
          <w:rFonts w:hAnsi="宋体" w:hint="eastAsia"/>
        </w:rPr>
        <w:t>采用量具</w:t>
      </w:r>
      <w:r>
        <w:rPr>
          <w:rFonts w:hint="eastAsia"/>
        </w:rPr>
        <w:t>测量</w:t>
      </w:r>
      <w:r>
        <w:rPr>
          <w:rFonts w:hAnsi="宋体" w:hint="eastAsia"/>
        </w:rPr>
        <w:t>。</w:t>
      </w:r>
      <w:bookmarkEnd w:id="520"/>
      <w:bookmarkEnd w:id="521"/>
      <w:bookmarkEnd w:id="522"/>
      <w:bookmarkEnd w:id="523"/>
      <w:bookmarkEnd w:id="524"/>
      <w:bookmarkEnd w:id="525"/>
      <w:bookmarkEnd w:id="526"/>
      <w:bookmarkEnd w:id="527"/>
      <w:bookmarkEnd w:id="528"/>
      <w:bookmarkEnd w:id="557"/>
    </w:p>
    <w:p w14:paraId="2CC84469" w14:textId="0674AD78" w:rsidR="00476671" w:rsidRDefault="00000000">
      <w:pPr>
        <w:pStyle w:val="afffc"/>
        <w:spacing w:before="156" w:after="156"/>
      </w:pPr>
      <w:bookmarkStart w:id="558" w:name="_Toc135683234"/>
      <w:bookmarkStart w:id="559" w:name="_Toc119510998"/>
      <w:bookmarkStart w:id="560" w:name="_Toc107091583"/>
      <w:bookmarkStart w:id="561" w:name="_Toc119513395"/>
      <w:bookmarkStart w:id="562" w:name="_Toc135157840"/>
      <w:bookmarkStart w:id="563" w:name="_Toc135242521"/>
      <w:bookmarkStart w:id="564" w:name="_Toc135158158"/>
      <w:bookmarkStart w:id="565" w:name="_Toc135243135"/>
      <w:bookmarkStart w:id="566" w:name="_Toc135318842"/>
      <w:bookmarkStart w:id="567" w:name="_Toc135245195"/>
      <w:bookmarkStart w:id="568" w:name="_Toc135419378"/>
      <w:bookmarkStart w:id="569" w:name="_Toc135424549"/>
      <w:bookmarkStart w:id="570" w:name="_Toc135320979"/>
      <w:bookmarkStart w:id="571" w:name="_Toc149766659"/>
      <w:r>
        <w:rPr>
          <w:rFonts w:hint="eastAsia"/>
        </w:rPr>
        <w:t>焊缝</w:t>
      </w:r>
      <w:r w:rsidR="00B22CAB">
        <w:rPr>
          <w:rFonts w:hint="eastAsia"/>
        </w:rPr>
        <w:t>检查</w:t>
      </w:r>
      <w:r>
        <w:rPr>
          <w:rFonts w:hint="eastAsia"/>
        </w:rPr>
        <w:t>（制造商试验）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19F52F3D" w14:textId="68B37516" w:rsidR="00476671" w:rsidRDefault="00FE30FF">
      <w:pPr>
        <w:pStyle w:val="affffffd"/>
        <w:ind w:firstLine="420"/>
      </w:pPr>
      <w:r>
        <w:rPr>
          <w:rFonts w:hint="eastAsia"/>
        </w:rPr>
        <w:t>目测检查</w:t>
      </w:r>
      <w:r w:rsidRPr="00A44545">
        <w:rPr>
          <w:rFonts w:hint="eastAsia"/>
        </w:rPr>
        <w:t>相邻环焊缝的中心间距</w:t>
      </w:r>
      <w:r>
        <w:rPr>
          <w:rFonts w:hint="eastAsia"/>
        </w:rPr>
        <w:t>，并按</w:t>
      </w:r>
      <w:r>
        <w:t>CJJ 94</w:t>
      </w:r>
      <w:r>
        <w:rPr>
          <w:rFonts w:hint="eastAsia"/>
        </w:rPr>
        <w:t>的规定进行评定。</w:t>
      </w:r>
    </w:p>
    <w:p w14:paraId="25DD04C5" w14:textId="77777777" w:rsidR="00476671" w:rsidRDefault="00000000">
      <w:pPr>
        <w:pStyle w:val="afffc"/>
        <w:spacing w:before="156" w:after="156"/>
      </w:pPr>
      <w:bookmarkStart w:id="572" w:name="_Toc135318843"/>
      <w:bookmarkStart w:id="573" w:name="_Toc119513396"/>
      <w:bookmarkStart w:id="574" w:name="_Toc135245196"/>
      <w:bookmarkStart w:id="575" w:name="_Toc135419379"/>
      <w:bookmarkStart w:id="576" w:name="_Toc135157841"/>
      <w:bookmarkStart w:id="577" w:name="_Toc135242522"/>
      <w:bookmarkStart w:id="578" w:name="_Toc135683235"/>
      <w:bookmarkStart w:id="579" w:name="_Toc135424550"/>
      <w:bookmarkStart w:id="580" w:name="_Toc135243136"/>
      <w:bookmarkStart w:id="581" w:name="_Toc135158159"/>
      <w:bookmarkStart w:id="582" w:name="_Toc119510999"/>
      <w:bookmarkStart w:id="583" w:name="_Toc135320980"/>
      <w:bookmarkStart w:id="584" w:name="_Toc107091584"/>
      <w:bookmarkStart w:id="585" w:name="_Toc149766660"/>
      <w:r>
        <w:rPr>
          <w:rFonts w:hint="eastAsia"/>
        </w:rPr>
        <w:t>螺纹管件扭转强度试验</w:t>
      </w:r>
      <w:bookmarkEnd w:id="572"/>
      <w:bookmarkEnd w:id="573"/>
      <w:bookmarkEnd w:id="574"/>
      <w:bookmarkEnd w:id="575"/>
      <w:bookmarkEnd w:id="576"/>
      <w:bookmarkEnd w:id="577"/>
      <w:bookmarkEnd w:id="578"/>
      <w:bookmarkEnd w:id="579"/>
      <w:bookmarkEnd w:id="580"/>
      <w:bookmarkEnd w:id="581"/>
      <w:bookmarkEnd w:id="582"/>
      <w:bookmarkEnd w:id="583"/>
      <w:bookmarkEnd w:id="585"/>
    </w:p>
    <w:p w14:paraId="2B0CB523" w14:textId="13070BEF" w:rsidR="00476671" w:rsidRDefault="00000000">
      <w:pPr>
        <w:pStyle w:val="afffffffffffff1"/>
      </w:pPr>
      <w:r w:rsidRPr="00D72DD9">
        <w:rPr>
          <w:rFonts w:hint="eastAsia"/>
        </w:rPr>
        <w:t>在螺纹连接后的预制管样品上</w:t>
      </w:r>
      <w:r w:rsidR="00D72DD9">
        <w:rPr>
          <w:rFonts w:hint="eastAsia"/>
        </w:rPr>
        <w:t>选取</w:t>
      </w:r>
      <w:r w:rsidRPr="00D72DD9">
        <w:rPr>
          <w:rFonts w:hint="eastAsia"/>
        </w:rPr>
        <w:t>适</w:t>
      </w:r>
      <w:r w:rsidR="00D72DD9" w:rsidRPr="00D72DD9">
        <w:rPr>
          <w:rFonts w:hint="eastAsia"/>
        </w:rPr>
        <w:t>合</w:t>
      </w:r>
      <w:r w:rsidRPr="00D72DD9">
        <w:rPr>
          <w:rFonts w:hint="eastAsia"/>
        </w:rPr>
        <w:t>试验的最不利连接段，并在螺纹管件公称尺寸对应的</w:t>
      </w:r>
      <w:r w:rsidRPr="00D72DD9">
        <w:t>基</w:t>
      </w:r>
      <w:r w:rsidRPr="00D72DD9">
        <w:rPr>
          <w:rFonts w:hint="eastAsia"/>
        </w:rPr>
        <w:t>准</w:t>
      </w:r>
      <w:r w:rsidRPr="00D72DD9">
        <w:t>平面内的</w:t>
      </w:r>
      <w:r w:rsidRPr="00D72DD9">
        <w:rPr>
          <w:rFonts w:hint="eastAsia"/>
        </w:rPr>
        <w:t>螺纹内径每1 mm施加4.6 N·m（每英寸施加117.5N·m）的扭矩加以紧固，并通入空气，在1</w:t>
      </w:r>
      <w:r w:rsidRPr="00D72DD9">
        <w:t>.5</w:t>
      </w:r>
      <w:r w:rsidRPr="00D72DD9">
        <w:rPr>
          <w:rFonts w:hint="eastAsia"/>
        </w:rPr>
        <w:t>倍设计压力下，保持1 min，确认是否有裂缝、断裂或泄漏。</w:t>
      </w:r>
    </w:p>
    <w:p w14:paraId="567335B3" w14:textId="77777777" w:rsidR="00476671" w:rsidRDefault="00000000">
      <w:pPr>
        <w:pStyle w:val="afffc"/>
        <w:spacing w:before="156" w:after="156"/>
      </w:pPr>
      <w:bookmarkStart w:id="586" w:name="_Toc135419382"/>
      <w:bookmarkStart w:id="587" w:name="_Toc135320983"/>
      <w:bookmarkStart w:id="588" w:name="_Toc135158163"/>
      <w:bookmarkStart w:id="589" w:name="_Toc119513401"/>
      <w:bookmarkStart w:id="590" w:name="_Toc135243139"/>
      <w:bookmarkStart w:id="591" w:name="_Toc135318846"/>
      <w:bookmarkStart w:id="592" w:name="_Toc135157845"/>
      <w:bookmarkStart w:id="593" w:name="_Toc135242524"/>
      <w:bookmarkStart w:id="594" w:name="_Toc135424553"/>
      <w:bookmarkStart w:id="595" w:name="_Toc135245199"/>
      <w:bookmarkStart w:id="596" w:name="_Toc135683238"/>
      <w:bookmarkStart w:id="597" w:name="_Toc119511004"/>
      <w:bookmarkStart w:id="598" w:name="_Toc135158162"/>
      <w:bookmarkStart w:id="599" w:name="_Toc135242526"/>
      <w:bookmarkStart w:id="600" w:name="_Toc119513399"/>
      <w:bookmarkStart w:id="601" w:name="_Toc119511002"/>
      <w:bookmarkStart w:id="602" w:name="_Toc135157844"/>
      <w:bookmarkStart w:id="603" w:name="_Toc149766661"/>
      <w:bookmarkEnd w:id="584"/>
      <w:r>
        <w:rPr>
          <w:rFonts w:hint="eastAsia"/>
        </w:rPr>
        <w:t>耐压强度试验</w:t>
      </w:r>
      <w:bookmarkEnd w:id="586"/>
      <w:bookmarkEnd w:id="587"/>
      <w:bookmarkEnd w:id="588"/>
      <w:bookmarkEnd w:id="589"/>
      <w:bookmarkEnd w:id="590"/>
      <w:bookmarkEnd w:id="591"/>
      <w:bookmarkEnd w:id="592"/>
      <w:bookmarkEnd w:id="593"/>
      <w:bookmarkEnd w:id="594"/>
      <w:bookmarkEnd w:id="595"/>
      <w:bookmarkEnd w:id="596"/>
      <w:bookmarkEnd w:id="597"/>
      <w:bookmarkEnd w:id="603"/>
    </w:p>
    <w:p w14:paraId="1CE00AB7" w14:textId="261D6A46" w:rsidR="00476671" w:rsidRDefault="00000000">
      <w:pPr>
        <w:pStyle w:val="afffffffffffff1"/>
      </w:pPr>
      <w:r>
        <w:rPr>
          <w:rFonts w:hint="eastAsia"/>
        </w:rPr>
        <w:t>将连接好</w:t>
      </w:r>
      <w:r w:rsidR="00D72DD9">
        <w:rPr>
          <w:rFonts w:hint="eastAsia"/>
        </w:rPr>
        <w:t>的预制管</w:t>
      </w:r>
      <w:r>
        <w:rPr>
          <w:rFonts w:hint="eastAsia"/>
        </w:rPr>
        <w:t>，安装于液压强度试验装置上，通入空气，在1</w:t>
      </w:r>
      <w:r>
        <w:t>.5</w:t>
      </w:r>
      <w:r>
        <w:rPr>
          <w:rFonts w:hint="eastAsia"/>
        </w:rPr>
        <w:t xml:space="preserve">倍设计压力且不低于0.6 </w:t>
      </w:r>
      <w:r>
        <w:t>MPa</w:t>
      </w:r>
      <w:r>
        <w:rPr>
          <w:rFonts w:hint="eastAsia"/>
        </w:rPr>
        <w:t>下，保持1</w:t>
      </w:r>
      <w:r>
        <w:t xml:space="preserve"> </w:t>
      </w:r>
      <w:r>
        <w:rPr>
          <w:rFonts w:hint="eastAsia"/>
        </w:rPr>
        <w:t>min，然后进行气密性试验，确认是否有渗漏和变形。</w:t>
      </w:r>
    </w:p>
    <w:p w14:paraId="7ACA7615" w14:textId="77777777" w:rsidR="00476671" w:rsidRDefault="00000000">
      <w:pPr>
        <w:pStyle w:val="afffc"/>
        <w:spacing w:before="156" w:after="156"/>
      </w:pPr>
      <w:bookmarkStart w:id="604" w:name="_Toc119511003"/>
      <w:bookmarkStart w:id="605" w:name="_Toc119513400"/>
      <w:bookmarkStart w:id="606" w:name="_Toc135419383"/>
      <w:bookmarkStart w:id="607" w:name="_Toc135318847"/>
      <w:bookmarkStart w:id="608" w:name="_Toc135683239"/>
      <w:bookmarkStart w:id="609" w:name="_Toc135158164"/>
      <w:bookmarkStart w:id="610" w:name="_Toc135157846"/>
      <w:bookmarkStart w:id="611" w:name="_Toc135242527"/>
      <w:bookmarkStart w:id="612" w:name="_Toc135245200"/>
      <w:bookmarkStart w:id="613" w:name="_Toc135243140"/>
      <w:bookmarkStart w:id="614" w:name="_Toc135320984"/>
      <w:bookmarkStart w:id="615" w:name="_Toc135424554"/>
      <w:bookmarkStart w:id="616" w:name="_Toc149766662"/>
      <w:bookmarkEnd w:id="598"/>
      <w:bookmarkEnd w:id="599"/>
      <w:bookmarkEnd w:id="600"/>
      <w:bookmarkEnd w:id="601"/>
      <w:bookmarkEnd w:id="602"/>
      <w:r>
        <w:rPr>
          <w:rFonts w:hint="eastAsia"/>
        </w:rPr>
        <w:t>气密性试验</w:t>
      </w:r>
      <w:bookmarkEnd w:id="604"/>
      <w:bookmarkEnd w:id="605"/>
      <w:bookmarkEnd w:id="606"/>
      <w:bookmarkEnd w:id="607"/>
      <w:bookmarkEnd w:id="608"/>
      <w:bookmarkEnd w:id="609"/>
      <w:bookmarkEnd w:id="610"/>
      <w:bookmarkEnd w:id="611"/>
      <w:bookmarkEnd w:id="612"/>
      <w:bookmarkEnd w:id="613"/>
      <w:bookmarkEnd w:id="614"/>
      <w:bookmarkEnd w:id="615"/>
      <w:bookmarkEnd w:id="616"/>
    </w:p>
    <w:p w14:paraId="4420EF00" w14:textId="5A1A16F3" w:rsidR="00476671" w:rsidRDefault="00D72DD9">
      <w:pPr>
        <w:spacing w:line="288" w:lineRule="auto"/>
        <w:ind w:firstLineChars="300" w:firstLine="630"/>
      </w:pPr>
      <w:r>
        <w:rPr>
          <w:rFonts w:ascii="宋体" w:hAnsi="宋体" w:hint="eastAsia"/>
        </w:rPr>
        <w:t>向</w:t>
      </w:r>
      <w:r>
        <w:rPr>
          <w:rFonts w:hint="eastAsia"/>
        </w:rPr>
        <w:t>连接好的预制管中</w:t>
      </w:r>
      <w:r>
        <w:rPr>
          <w:rFonts w:ascii="宋体" w:hAnsi="宋体" w:hint="eastAsia"/>
        </w:rPr>
        <w:t>通入空气，</w:t>
      </w:r>
      <w:r>
        <w:rPr>
          <w:rFonts w:hint="eastAsia"/>
        </w:rPr>
        <w:t>在</w:t>
      </w:r>
      <w:r>
        <w:rPr>
          <w:rFonts w:hint="eastAsia"/>
        </w:rPr>
        <w:t>1</w:t>
      </w:r>
      <w:r>
        <w:t>.5</w:t>
      </w:r>
      <w:r>
        <w:rPr>
          <w:rFonts w:hint="eastAsia"/>
        </w:rPr>
        <w:t>倍设计压力下</w:t>
      </w:r>
      <w:r>
        <w:rPr>
          <w:rFonts w:ascii="宋体" w:hAnsi="宋体" w:hint="eastAsia"/>
        </w:rPr>
        <w:t>，将其完全浸入水中，稳压时间不少于15 s，确认过程中是否有气泡</w:t>
      </w:r>
      <w:r>
        <w:rPr>
          <w:rFonts w:hint="eastAsia"/>
        </w:rPr>
        <w:t>渗出。</w:t>
      </w:r>
    </w:p>
    <w:p w14:paraId="3E7DB814" w14:textId="77777777" w:rsidR="00476671" w:rsidRPr="00D72DD9" w:rsidRDefault="00000000">
      <w:pPr>
        <w:pStyle w:val="afffc"/>
        <w:spacing w:before="156" w:after="156"/>
      </w:pPr>
      <w:bookmarkStart w:id="617" w:name="_Toc135318849"/>
      <w:bookmarkStart w:id="618" w:name="_Toc135424556"/>
      <w:bookmarkStart w:id="619" w:name="_Toc135320986"/>
      <w:bookmarkStart w:id="620" w:name="_Toc135419385"/>
      <w:bookmarkStart w:id="621" w:name="_Toc135683241"/>
      <w:bookmarkStart w:id="622" w:name="_Toc135245202"/>
      <w:bookmarkStart w:id="623" w:name="_Toc135243142"/>
      <w:bookmarkStart w:id="624" w:name="_Toc135245201"/>
      <w:bookmarkStart w:id="625" w:name="_Toc135243141"/>
      <w:bookmarkStart w:id="626" w:name="_Toc135158165"/>
      <w:bookmarkStart w:id="627" w:name="_Toc119513402"/>
      <w:bookmarkStart w:id="628" w:name="_Toc119511005"/>
      <w:bookmarkStart w:id="629" w:name="_Toc107091592"/>
      <w:bookmarkStart w:id="630" w:name="_Toc135242528"/>
      <w:bookmarkStart w:id="631" w:name="_Toc135157847"/>
      <w:bookmarkStart w:id="632" w:name="_Toc62809525"/>
      <w:bookmarkStart w:id="633" w:name="_Toc18962057"/>
      <w:bookmarkStart w:id="634" w:name="_Toc63418387"/>
      <w:bookmarkStart w:id="635" w:name="_Toc51370232"/>
      <w:bookmarkStart w:id="636" w:name="_Toc51361090"/>
      <w:bookmarkStart w:id="637" w:name="_Toc51361163"/>
      <w:bookmarkStart w:id="638" w:name="_Toc63416432"/>
      <w:bookmarkStart w:id="639" w:name="_Toc51360972"/>
      <w:bookmarkStart w:id="640" w:name="_Toc51370096"/>
      <w:bookmarkStart w:id="641" w:name="_Toc149766663"/>
      <w:r w:rsidRPr="00D72DD9">
        <w:rPr>
          <w:rFonts w:hint="eastAsia"/>
        </w:rPr>
        <w:t>涂层性能试验</w:t>
      </w:r>
      <w:bookmarkEnd w:id="617"/>
      <w:bookmarkEnd w:id="618"/>
      <w:bookmarkEnd w:id="619"/>
      <w:bookmarkEnd w:id="620"/>
      <w:bookmarkEnd w:id="621"/>
      <w:bookmarkEnd w:id="641"/>
    </w:p>
    <w:bookmarkEnd w:id="622"/>
    <w:bookmarkEnd w:id="623"/>
    <w:p w14:paraId="780BB260" w14:textId="77777777" w:rsidR="00476671" w:rsidRDefault="00000000">
      <w:pPr>
        <w:pStyle w:val="affffffffff9"/>
      </w:pPr>
      <w:r>
        <w:rPr>
          <w:rFonts w:hint="eastAsia"/>
        </w:rPr>
        <w:t>镀锌预制管及管件的镀锌层质量、均匀性及附着力的</w:t>
      </w:r>
      <w:proofErr w:type="gramStart"/>
      <w:r>
        <w:rPr>
          <w:rFonts w:hint="eastAsia"/>
        </w:rPr>
        <w:t>测试按</w:t>
      </w:r>
      <w:proofErr w:type="gramEnd"/>
      <w:r>
        <w:rPr>
          <w:rFonts w:hint="eastAsia"/>
        </w:rPr>
        <w:t>GB/T 3091的规定进行。</w:t>
      </w:r>
    </w:p>
    <w:p w14:paraId="73C70847" w14:textId="77777777" w:rsidR="00476671" w:rsidRDefault="00000000">
      <w:pPr>
        <w:pStyle w:val="affffffffff9"/>
      </w:pPr>
      <w:r>
        <w:rPr>
          <w:rFonts w:hint="eastAsia"/>
        </w:rPr>
        <w:t>其他涂层的预制管及管件的涂层性能按下列规定测定：</w:t>
      </w:r>
    </w:p>
    <w:p w14:paraId="3595924A" w14:textId="77777777" w:rsidR="00476671" w:rsidRDefault="00000000">
      <w:pPr>
        <w:pStyle w:val="afb"/>
        <w:numPr>
          <w:ilvl w:val="0"/>
          <w:numId w:val="49"/>
        </w:numPr>
      </w:pPr>
      <w:r>
        <w:rPr>
          <w:rFonts w:hint="eastAsia"/>
        </w:rPr>
        <w:t>涂层厚度按GB/T 13452.2的规定进行测定；</w:t>
      </w:r>
    </w:p>
    <w:p w14:paraId="4619FC85" w14:textId="77777777" w:rsidR="00476671" w:rsidRDefault="00000000">
      <w:pPr>
        <w:pStyle w:val="afb"/>
      </w:pPr>
      <w:r>
        <w:rPr>
          <w:rFonts w:hint="eastAsia"/>
        </w:rPr>
        <w:t>涂层硬度按GB/T 6739的规定测定；</w:t>
      </w:r>
    </w:p>
    <w:p w14:paraId="6DF959C6" w14:textId="77777777" w:rsidR="00476671" w:rsidRDefault="00000000">
      <w:pPr>
        <w:pStyle w:val="afb"/>
      </w:pPr>
      <w:r>
        <w:rPr>
          <w:rFonts w:hint="eastAsia"/>
        </w:rPr>
        <w:t>涂层附着力按 GB/T 9286的规定测定。</w:t>
      </w:r>
    </w:p>
    <w:p w14:paraId="5B6E284C" w14:textId="3FBF3E8B" w:rsidR="00476671" w:rsidRPr="00D72DD9" w:rsidRDefault="00000000">
      <w:pPr>
        <w:pStyle w:val="afffc"/>
        <w:spacing w:before="156" w:after="156"/>
      </w:pPr>
      <w:bookmarkStart w:id="642" w:name="_Toc135318850"/>
      <w:bookmarkStart w:id="643" w:name="_Toc119511006"/>
      <w:bookmarkStart w:id="644" w:name="_Toc135243143"/>
      <w:bookmarkStart w:id="645" w:name="_Toc135320987"/>
      <w:bookmarkStart w:id="646" w:name="_Toc119513403"/>
      <w:bookmarkStart w:id="647" w:name="_Toc135245203"/>
      <w:bookmarkStart w:id="648" w:name="_Toc135424557"/>
      <w:bookmarkStart w:id="649" w:name="_Toc135683242"/>
      <w:bookmarkStart w:id="650" w:name="_Toc149766664"/>
      <w:r w:rsidRPr="00D72DD9">
        <w:rPr>
          <w:rFonts w:hint="eastAsia"/>
        </w:rPr>
        <w:t>耐腐蚀性试验</w:t>
      </w:r>
      <w:bookmarkEnd w:id="642"/>
      <w:bookmarkEnd w:id="643"/>
      <w:bookmarkEnd w:id="644"/>
      <w:bookmarkEnd w:id="645"/>
      <w:bookmarkEnd w:id="646"/>
      <w:bookmarkEnd w:id="647"/>
      <w:bookmarkEnd w:id="650"/>
      <w:r w:rsidRPr="00D72DD9">
        <w:rPr>
          <w:rFonts w:hint="eastAsia"/>
        </w:rPr>
        <w:t xml:space="preserve"> </w:t>
      </w:r>
      <w:r w:rsidRPr="00D72DD9">
        <w:t xml:space="preserve"> </w:t>
      </w:r>
      <w:bookmarkEnd w:id="648"/>
      <w:bookmarkEnd w:id="649"/>
    </w:p>
    <w:p w14:paraId="2C0CC30D" w14:textId="70F503D8" w:rsidR="00476671" w:rsidRDefault="00000000">
      <w:pPr>
        <w:pStyle w:val="afb"/>
        <w:numPr>
          <w:ilvl w:val="0"/>
          <w:numId w:val="0"/>
        </w:numPr>
        <w:ind w:firstLineChars="200" w:firstLine="420"/>
      </w:pPr>
      <w:r w:rsidRPr="00D72DD9">
        <w:rPr>
          <w:rFonts w:hint="eastAsia"/>
        </w:rPr>
        <w:t>在连接</w:t>
      </w:r>
      <w:r w:rsidR="00D72DD9" w:rsidRPr="00D72DD9">
        <w:rPr>
          <w:rFonts w:hint="eastAsia"/>
        </w:rPr>
        <w:t>好</w:t>
      </w:r>
      <w:r w:rsidRPr="00D72DD9">
        <w:rPr>
          <w:rFonts w:hint="eastAsia"/>
        </w:rPr>
        <w:t>的预制管</w:t>
      </w:r>
      <w:r w:rsidR="00D72DD9" w:rsidRPr="00D72DD9">
        <w:rPr>
          <w:rFonts w:hint="eastAsia"/>
        </w:rPr>
        <w:t>上选取适合</w:t>
      </w:r>
      <w:r w:rsidRPr="00D72DD9">
        <w:rPr>
          <w:rFonts w:hint="eastAsia"/>
        </w:rPr>
        <w:t>试验的最不利连接段，并采用</w:t>
      </w:r>
      <w:r w:rsidRPr="00D72DD9">
        <w:rPr>
          <w:rFonts w:ascii="Times New Roman" w:hint="eastAsia"/>
        </w:rPr>
        <w:t>GB/T</w:t>
      </w:r>
      <w:r w:rsidRPr="00D72DD9">
        <w:rPr>
          <w:rFonts w:ascii="Times New Roman"/>
        </w:rPr>
        <w:t xml:space="preserve"> 1771</w:t>
      </w:r>
      <w:r w:rsidRPr="00D72DD9">
        <w:rPr>
          <w:rFonts w:hint="eastAsia"/>
        </w:rPr>
        <w:t>规定</w:t>
      </w:r>
      <w:r w:rsidRPr="00D72DD9">
        <w:t>的盐雾试验设备、中性盐雾试剂和试验方法</w:t>
      </w:r>
      <w:r w:rsidRPr="00D72DD9">
        <w:rPr>
          <w:rFonts w:hint="eastAsia"/>
        </w:rPr>
        <w:t>对其</w:t>
      </w:r>
      <w:r w:rsidRPr="00D72DD9">
        <w:t>进行</w:t>
      </w:r>
      <w:r w:rsidRPr="00D72DD9">
        <w:rPr>
          <w:rFonts w:hint="eastAsia"/>
        </w:rPr>
        <w:t xml:space="preserve">96 </w:t>
      </w:r>
      <w:r w:rsidRPr="00D72DD9">
        <w:t>h试验，</w:t>
      </w:r>
      <w:r w:rsidRPr="00D72DD9">
        <w:rPr>
          <w:rFonts w:hint="eastAsia"/>
        </w:rPr>
        <w:t>检查试验结果</w:t>
      </w:r>
      <w:r>
        <w:rPr>
          <w:rFonts w:hint="eastAsia"/>
        </w:rPr>
        <w:t>。</w:t>
      </w:r>
    </w:p>
    <w:p w14:paraId="00A3A298" w14:textId="77777777" w:rsidR="00476671" w:rsidRDefault="00000000">
      <w:pPr>
        <w:pStyle w:val="afffc"/>
        <w:spacing w:before="156" w:after="156"/>
      </w:pPr>
      <w:bookmarkStart w:id="651" w:name="_Toc135419386"/>
      <w:bookmarkStart w:id="652" w:name="_Toc135318851"/>
      <w:bookmarkStart w:id="653" w:name="_Toc135683243"/>
      <w:bookmarkStart w:id="654" w:name="_Toc135424558"/>
      <w:bookmarkStart w:id="655" w:name="_Toc135320988"/>
      <w:bookmarkStart w:id="656" w:name="_Toc149766665"/>
      <w:r>
        <w:rPr>
          <w:rFonts w:hint="eastAsia"/>
        </w:rPr>
        <w:t>密封垫片耐燃气性试验</w:t>
      </w:r>
      <w:bookmarkEnd w:id="624"/>
      <w:bookmarkEnd w:id="625"/>
      <w:bookmarkEnd w:id="651"/>
      <w:bookmarkEnd w:id="652"/>
      <w:bookmarkEnd w:id="653"/>
      <w:bookmarkEnd w:id="654"/>
      <w:bookmarkEnd w:id="655"/>
      <w:bookmarkEnd w:id="656"/>
    </w:p>
    <w:p w14:paraId="20A13EAB" w14:textId="77777777" w:rsidR="00476671" w:rsidRDefault="00000000">
      <w:pPr>
        <w:pStyle w:val="afffffffffffff1"/>
        <w:ind w:firstLineChars="300" w:firstLine="630"/>
      </w:pPr>
      <w:r>
        <w:rPr>
          <w:rFonts w:hint="eastAsia"/>
        </w:rPr>
        <w:t>密封用橡胶垫片的耐燃气性能试验按GB/T 16411规定的方法进行。</w:t>
      </w:r>
    </w:p>
    <w:p w14:paraId="64EDE85B" w14:textId="77777777" w:rsidR="00476671" w:rsidRDefault="00000000">
      <w:pPr>
        <w:pStyle w:val="afffc"/>
        <w:spacing w:before="156" w:after="156"/>
        <w:rPr>
          <w:rFonts w:ascii="Times New Roman"/>
        </w:rPr>
      </w:pPr>
      <w:bookmarkStart w:id="657" w:name="_Toc135318852"/>
      <w:bookmarkStart w:id="658" w:name="_Toc135320989"/>
      <w:bookmarkStart w:id="659" w:name="_Toc135419387"/>
      <w:bookmarkStart w:id="660" w:name="_Toc135424559"/>
      <w:bookmarkStart w:id="661" w:name="_Toc135683244"/>
      <w:bookmarkStart w:id="662" w:name="_Toc149766666"/>
      <w:r>
        <w:t>标志</w:t>
      </w:r>
      <w:proofErr w:type="gramStart"/>
      <w:r>
        <w:rPr>
          <w:rFonts w:ascii="Times New Roman"/>
        </w:rPr>
        <w:t>耐擦性</w:t>
      </w:r>
      <w:proofErr w:type="gramEnd"/>
      <w:r>
        <w:rPr>
          <w:rFonts w:ascii="Times New Roman"/>
        </w:rPr>
        <w:t>试验</w:t>
      </w:r>
      <w:bookmarkEnd w:id="662"/>
      <w:r>
        <w:rPr>
          <w:rFonts w:ascii="Times New Roman" w:hint="eastAsia"/>
        </w:rPr>
        <w:t xml:space="preserve"> </w:t>
      </w:r>
      <w:r>
        <w:rPr>
          <w:rFonts w:ascii="Times New Roman"/>
        </w:rPr>
        <w:t xml:space="preserve">  </w:t>
      </w:r>
      <w:bookmarkEnd w:id="657"/>
      <w:bookmarkEnd w:id="658"/>
      <w:bookmarkEnd w:id="659"/>
      <w:bookmarkEnd w:id="660"/>
      <w:bookmarkEnd w:id="661"/>
    </w:p>
    <w:p w14:paraId="15F7E648" w14:textId="52E279AB" w:rsidR="00476671" w:rsidRDefault="00000000">
      <w:pPr>
        <w:pStyle w:val="affffffd"/>
        <w:ind w:firstLine="420"/>
      </w:pPr>
      <w:r>
        <w:rPr>
          <w:rFonts w:hint="eastAsia"/>
        </w:rPr>
        <w:t>将预制管安装在图</w:t>
      </w:r>
      <w:r w:rsidR="00462683">
        <w:rPr>
          <w:rFonts w:ascii="Times New Roman"/>
        </w:rPr>
        <w:t>2</w:t>
      </w:r>
      <w:r>
        <w:rPr>
          <w:rFonts w:hint="eastAsia"/>
        </w:rPr>
        <w:t>所</w:t>
      </w:r>
      <w:proofErr w:type="gramStart"/>
      <w:r>
        <w:rPr>
          <w:rFonts w:hint="eastAsia"/>
        </w:rPr>
        <w:t>示试验</w:t>
      </w:r>
      <w:proofErr w:type="gramEnd"/>
      <w:r>
        <w:rPr>
          <w:rFonts w:hint="eastAsia"/>
        </w:rPr>
        <w:t>装置上，并分别将浸透生活饮用水和纯大豆油的棉布固定在质量为</w:t>
      </w:r>
      <w:r>
        <w:rPr>
          <w:rFonts w:ascii="Times New Roman"/>
        </w:rPr>
        <w:t>750 g</w:t>
      </w:r>
      <w:r>
        <w:rPr>
          <w:rFonts w:hint="eastAsia"/>
        </w:rPr>
        <w:t>的重块</w:t>
      </w:r>
      <w:r>
        <w:rPr>
          <w:rFonts w:ascii="Times New Roman"/>
        </w:rPr>
        <w:t>1</w:t>
      </w:r>
      <w:r>
        <w:rPr>
          <w:rFonts w:hint="eastAsia"/>
        </w:rPr>
        <w:t>下表面，移动重块</w:t>
      </w:r>
      <w:r>
        <w:rPr>
          <w:rFonts w:ascii="Times New Roman"/>
        </w:rPr>
        <w:t>1</w:t>
      </w:r>
      <w:r>
        <w:rPr>
          <w:rFonts w:ascii="Times New Roman" w:hint="eastAsia"/>
        </w:rPr>
        <w:t>，使其</w:t>
      </w:r>
      <w:r>
        <w:rPr>
          <w:rFonts w:hint="eastAsia"/>
        </w:rPr>
        <w:t>在支架</w:t>
      </w:r>
      <w:r>
        <w:rPr>
          <w:rFonts w:ascii="Times New Roman"/>
        </w:rPr>
        <w:t>4</w:t>
      </w:r>
      <w:r>
        <w:rPr>
          <w:rFonts w:hint="eastAsia"/>
        </w:rPr>
        <w:t>内沿水平方向运动，进行</w:t>
      </w:r>
      <w:r>
        <w:rPr>
          <w:rFonts w:ascii="Times New Roman"/>
        </w:rPr>
        <w:t>10</w:t>
      </w:r>
      <w:r>
        <w:rPr>
          <w:rFonts w:hint="eastAsia"/>
        </w:rPr>
        <w:t>次往复摩擦标志动作，每次运动距离不小于</w:t>
      </w:r>
      <w:r>
        <w:rPr>
          <w:rFonts w:ascii="Times New Roman"/>
        </w:rPr>
        <w:t>20 mm</w:t>
      </w:r>
      <w:r>
        <w:rPr>
          <w:rFonts w:ascii="Times New Roman" w:hint="eastAsia"/>
        </w:rPr>
        <w:t>，然后检查试验结果</w:t>
      </w:r>
      <w:r>
        <w:rPr>
          <w:rFonts w:hint="eastAsia"/>
        </w:rPr>
        <w:t>。</w:t>
      </w:r>
    </w:p>
    <w:p w14:paraId="624A13A6" w14:textId="77777777" w:rsidR="00476671" w:rsidRDefault="00000000">
      <w:pPr>
        <w:pStyle w:val="aff9"/>
        <w:numPr>
          <w:ilvl w:val="0"/>
          <w:numId w:val="0"/>
        </w:numPr>
        <w:ind w:leftChars="68" w:left="567" w:hangingChars="202" w:hanging="424"/>
        <w:jc w:val="center"/>
      </w:pPr>
      <w:r>
        <w:rPr>
          <w:noProof/>
        </w:rPr>
        <w:drawing>
          <wp:inline distT="0" distB="0" distL="0" distR="0" wp14:anchorId="77B5465C" wp14:editId="0059421E">
            <wp:extent cx="4521200" cy="1706245"/>
            <wp:effectExtent l="0" t="0" r="0" b="8255"/>
            <wp:docPr id="52555798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57984" name="图片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537300" cy="1712929"/>
                    </a:xfrm>
                    <a:prstGeom prst="rect">
                      <a:avLst/>
                    </a:prstGeom>
                    <a:noFill/>
                    <a:ln>
                      <a:noFill/>
                    </a:ln>
                  </pic:spPr>
                </pic:pic>
              </a:graphicData>
            </a:graphic>
          </wp:inline>
        </w:drawing>
      </w:r>
    </w:p>
    <w:p w14:paraId="4EE0A9AF" w14:textId="77777777" w:rsidR="00476671" w:rsidRDefault="00000000">
      <w:pPr>
        <w:pStyle w:val="aff9"/>
        <w:numPr>
          <w:ilvl w:val="0"/>
          <w:numId w:val="0"/>
        </w:numPr>
        <w:adjustRightInd w:val="0"/>
        <w:snapToGrid w:val="0"/>
        <w:spacing w:line="288" w:lineRule="auto"/>
        <w:ind w:leftChars="200" w:left="784" w:hangingChars="202" w:hanging="364"/>
        <w:jc w:val="left"/>
        <w:rPr>
          <w:sz w:val="18"/>
          <w:szCs w:val="18"/>
        </w:rPr>
      </w:pPr>
      <w:r>
        <w:rPr>
          <w:rFonts w:hint="eastAsia"/>
          <w:sz w:val="18"/>
          <w:szCs w:val="18"/>
        </w:rPr>
        <w:t>标引序号说明：</w:t>
      </w:r>
    </w:p>
    <w:p w14:paraId="1BDA8B5F" w14:textId="77777777" w:rsidR="00476671" w:rsidRDefault="00000000">
      <w:pPr>
        <w:pStyle w:val="aff9"/>
        <w:numPr>
          <w:ilvl w:val="0"/>
          <w:numId w:val="0"/>
        </w:numPr>
        <w:adjustRightInd w:val="0"/>
        <w:snapToGrid w:val="0"/>
        <w:spacing w:line="288" w:lineRule="auto"/>
        <w:ind w:leftChars="200" w:left="784" w:hangingChars="202" w:hanging="364"/>
        <w:jc w:val="left"/>
        <w:rPr>
          <w:sz w:val="18"/>
          <w:szCs w:val="18"/>
        </w:rPr>
      </w:pPr>
      <w:r>
        <w:rPr>
          <w:sz w:val="18"/>
          <w:szCs w:val="18"/>
        </w:rPr>
        <w:t>1</w:t>
      </w:r>
      <w:r>
        <w:rPr>
          <w:rFonts w:hint="eastAsia"/>
          <w:sz w:val="18"/>
          <w:szCs w:val="18"/>
        </w:rPr>
        <w:t>——棉布；</w:t>
      </w:r>
    </w:p>
    <w:p w14:paraId="2A218B76" w14:textId="77777777" w:rsidR="00476671" w:rsidRDefault="00000000">
      <w:pPr>
        <w:pStyle w:val="aff9"/>
        <w:numPr>
          <w:ilvl w:val="0"/>
          <w:numId w:val="0"/>
        </w:numPr>
        <w:adjustRightInd w:val="0"/>
        <w:snapToGrid w:val="0"/>
        <w:spacing w:line="288" w:lineRule="auto"/>
        <w:ind w:leftChars="200" w:left="784" w:hangingChars="202" w:hanging="364"/>
        <w:jc w:val="left"/>
        <w:rPr>
          <w:sz w:val="18"/>
          <w:szCs w:val="18"/>
        </w:rPr>
      </w:pPr>
      <w:r>
        <w:rPr>
          <w:sz w:val="18"/>
          <w:szCs w:val="18"/>
        </w:rPr>
        <w:t>2</w:t>
      </w:r>
      <w:r>
        <w:rPr>
          <w:rFonts w:hint="eastAsia"/>
          <w:sz w:val="18"/>
          <w:szCs w:val="18"/>
        </w:rPr>
        <w:t>——重块750g</w:t>
      </w:r>
      <w:r>
        <w:rPr>
          <w:sz w:val="18"/>
          <w:szCs w:val="18"/>
        </w:rPr>
        <w:t>；</w:t>
      </w:r>
    </w:p>
    <w:p w14:paraId="63F00070" w14:textId="77777777" w:rsidR="00476671" w:rsidRDefault="00000000">
      <w:pPr>
        <w:pStyle w:val="aff9"/>
        <w:numPr>
          <w:ilvl w:val="0"/>
          <w:numId w:val="0"/>
        </w:numPr>
        <w:adjustRightInd w:val="0"/>
        <w:snapToGrid w:val="0"/>
        <w:spacing w:line="288" w:lineRule="auto"/>
        <w:ind w:leftChars="200" w:left="784" w:hangingChars="202" w:hanging="364"/>
        <w:jc w:val="left"/>
        <w:rPr>
          <w:sz w:val="18"/>
          <w:szCs w:val="18"/>
        </w:rPr>
      </w:pPr>
      <w:r>
        <w:rPr>
          <w:sz w:val="18"/>
          <w:szCs w:val="18"/>
        </w:rPr>
        <w:t>3</w:t>
      </w:r>
      <w:r>
        <w:rPr>
          <w:rFonts w:hint="eastAsia"/>
          <w:sz w:val="18"/>
          <w:szCs w:val="18"/>
        </w:rPr>
        <w:t>——预制管段</w:t>
      </w:r>
      <w:r>
        <w:rPr>
          <w:sz w:val="18"/>
          <w:szCs w:val="18"/>
        </w:rPr>
        <w:t xml:space="preserve">； </w:t>
      </w:r>
    </w:p>
    <w:p w14:paraId="094DA8F9" w14:textId="77777777" w:rsidR="00476671" w:rsidRDefault="00000000">
      <w:pPr>
        <w:pStyle w:val="aff9"/>
        <w:numPr>
          <w:ilvl w:val="0"/>
          <w:numId w:val="0"/>
        </w:numPr>
        <w:adjustRightInd w:val="0"/>
        <w:snapToGrid w:val="0"/>
        <w:spacing w:line="288" w:lineRule="auto"/>
        <w:ind w:leftChars="200" w:left="784" w:hangingChars="202" w:hanging="364"/>
        <w:jc w:val="left"/>
        <w:rPr>
          <w:sz w:val="18"/>
          <w:szCs w:val="18"/>
        </w:rPr>
      </w:pPr>
      <w:r>
        <w:rPr>
          <w:sz w:val="18"/>
          <w:szCs w:val="18"/>
        </w:rPr>
        <w:t>4</w:t>
      </w:r>
      <w:r>
        <w:rPr>
          <w:rFonts w:hint="eastAsia"/>
          <w:sz w:val="18"/>
          <w:szCs w:val="18"/>
        </w:rPr>
        <w:t>——挡板</w:t>
      </w:r>
      <w:r>
        <w:rPr>
          <w:sz w:val="18"/>
          <w:szCs w:val="18"/>
        </w:rPr>
        <w:t xml:space="preserve">； </w:t>
      </w:r>
    </w:p>
    <w:p w14:paraId="03581B99" w14:textId="77777777" w:rsidR="00476671" w:rsidRDefault="00000000">
      <w:pPr>
        <w:pStyle w:val="aff9"/>
        <w:numPr>
          <w:ilvl w:val="0"/>
          <w:numId w:val="0"/>
        </w:numPr>
        <w:adjustRightInd w:val="0"/>
        <w:snapToGrid w:val="0"/>
        <w:spacing w:line="288" w:lineRule="auto"/>
        <w:ind w:leftChars="200" w:left="784" w:hangingChars="202" w:hanging="364"/>
        <w:jc w:val="left"/>
        <w:rPr>
          <w:sz w:val="18"/>
          <w:szCs w:val="18"/>
        </w:rPr>
      </w:pPr>
      <w:r>
        <w:rPr>
          <w:sz w:val="18"/>
          <w:szCs w:val="18"/>
        </w:rPr>
        <w:t>5</w:t>
      </w:r>
      <w:r>
        <w:rPr>
          <w:rFonts w:hint="eastAsia"/>
          <w:sz w:val="18"/>
          <w:szCs w:val="18"/>
        </w:rPr>
        <w:t>——支架。</w:t>
      </w:r>
      <w:r>
        <w:rPr>
          <w:sz w:val="18"/>
          <w:szCs w:val="18"/>
        </w:rPr>
        <w:t xml:space="preserve"> </w:t>
      </w:r>
    </w:p>
    <w:p w14:paraId="66276677" w14:textId="77777777" w:rsidR="00476671" w:rsidRDefault="00000000">
      <w:pPr>
        <w:pStyle w:val="aff4"/>
        <w:spacing w:before="156" w:after="156"/>
      </w:pPr>
      <w:r>
        <w:rPr>
          <w:rFonts w:hint="eastAsia"/>
        </w:rPr>
        <w:t>标志</w:t>
      </w:r>
      <w:proofErr w:type="gramStart"/>
      <w:r>
        <w:rPr>
          <w:rFonts w:hint="eastAsia"/>
        </w:rPr>
        <w:t>耐擦性</w:t>
      </w:r>
      <w:proofErr w:type="gramEnd"/>
      <w:r>
        <w:rPr>
          <w:rFonts w:hint="eastAsia"/>
        </w:rPr>
        <w:t>试验装置示意图</w:t>
      </w:r>
    </w:p>
    <w:p w14:paraId="1092D1AE" w14:textId="77777777" w:rsidR="00476671" w:rsidRPr="00462683" w:rsidRDefault="00000000">
      <w:pPr>
        <w:pStyle w:val="afffc"/>
        <w:spacing w:before="156" w:after="156"/>
      </w:pPr>
      <w:bookmarkStart w:id="663" w:name="_Toc135419388"/>
      <w:bookmarkStart w:id="664" w:name="_Toc135318853"/>
      <w:bookmarkStart w:id="665" w:name="_Toc135424560"/>
      <w:bookmarkStart w:id="666" w:name="_Toc135320990"/>
      <w:bookmarkStart w:id="667" w:name="_Toc135683245"/>
      <w:bookmarkStart w:id="668" w:name="_Toc149766667"/>
      <w:r w:rsidRPr="00462683">
        <w:rPr>
          <w:rFonts w:hint="eastAsia"/>
        </w:rPr>
        <w:t>被覆层阻燃性试验</w:t>
      </w:r>
      <w:bookmarkEnd w:id="663"/>
      <w:bookmarkEnd w:id="664"/>
      <w:bookmarkEnd w:id="665"/>
      <w:bookmarkEnd w:id="666"/>
      <w:bookmarkEnd w:id="667"/>
      <w:bookmarkEnd w:id="668"/>
    </w:p>
    <w:p w14:paraId="6B82A9A5" w14:textId="0EF8B61F" w:rsidR="00476671" w:rsidRDefault="00000000">
      <w:pPr>
        <w:pStyle w:val="affffffd"/>
        <w:ind w:firstLine="420"/>
        <w:rPr>
          <w:rFonts w:ascii="Times New Roman"/>
        </w:rPr>
      </w:pPr>
      <w:r w:rsidRPr="00462683">
        <w:rPr>
          <w:rFonts w:hint="eastAsia"/>
        </w:rPr>
        <w:t>按</w:t>
      </w:r>
      <w:r w:rsidRPr="00462683">
        <w:rPr>
          <w:rFonts w:ascii="Times New Roman" w:hAnsi="宋体"/>
          <w:color w:val="000000"/>
        </w:rPr>
        <w:t>图</w:t>
      </w:r>
      <w:r w:rsidR="00462683">
        <w:rPr>
          <w:rFonts w:ascii="Times New Roman"/>
          <w:color w:val="000000"/>
        </w:rPr>
        <w:t>3</w:t>
      </w:r>
      <w:r w:rsidRPr="00462683">
        <w:rPr>
          <w:rFonts w:ascii="Times New Roman" w:hAnsi="宋体"/>
          <w:color w:val="000000"/>
        </w:rPr>
        <w:t>所示</w:t>
      </w:r>
      <w:r w:rsidRPr="00462683">
        <w:rPr>
          <w:rFonts w:ascii="Times New Roman" w:hint="eastAsia"/>
          <w:color w:val="000000"/>
        </w:rPr>
        <w:t>，</w:t>
      </w:r>
      <w:r w:rsidRPr="00462683">
        <w:rPr>
          <w:rFonts w:hint="eastAsia"/>
        </w:rPr>
        <w:t>使用火口内径为</w:t>
      </w:r>
      <w:r w:rsidRPr="00462683">
        <w:rPr>
          <w:rFonts w:ascii="Times New Roman"/>
        </w:rPr>
        <w:t>10 mm</w:t>
      </w:r>
      <w:r w:rsidRPr="00462683">
        <w:rPr>
          <w:rFonts w:hint="eastAsia"/>
        </w:rPr>
        <w:t>的本生灯，使火焰长度达到40</w:t>
      </w:r>
      <w:r w:rsidRPr="00462683">
        <w:t xml:space="preserve"> </w:t>
      </w:r>
      <w:r w:rsidRPr="00462683">
        <w:rPr>
          <w:rFonts w:hint="eastAsia"/>
        </w:rPr>
        <w:t>mm，将带有聚乙烯被覆层的</w:t>
      </w:r>
      <w:r>
        <w:rPr>
          <w:rFonts w:hint="eastAsia"/>
        </w:rPr>
        <w:t>预制管</w:t>
      </w:r>
      <w:r w:rsidR="00462683">
        <w:rPr>
          <w:rFonts w:hint="eastAsia"/>
        </w:rPr>
        <w:t>段</w:t>
      </w:r>
      <w:r>
        <w:rPr>
          <w:rFonts w:hint="eastAsia"/>
        </w:rPr>
        <w:t>水平放置在距内焰上端约</w:t>
      </w:r>
      <w:r>
        <w:rPr>
          <w:rFonts w:ascii="Times New Roman"/>
        </w:rPr>
        <w:t>10 mm</w:t>
      </w:r>
      <w:r>
        <w:rPr>
          <w:rFonts w:hint="eastAsia"/>
        </w:rPr>
        <w:t>、火焰温度约</w:t>
      </w:r>
      <w:r>
        <w:rPr>
          <w:rFonts w:ascii="Times New Roman"/>
        </w:rPr>
        <w:t>800 ℃</w:t>
      </w:r>
      <w:r>
        <w:rPr>
          <w:rFonts w:ascii="Times New Roman" w:hint="eastAsia"/>
        </w:rPr>
        <w:t>的</w:t>
      </w:r>
      <w:r>
        <w:rPr>
          <w:rFonts w:hint="eastAsia"/>
        </w:rPr>
        <w:t>外焰中，保持</w:t>
      </w:r>
      <w:r>
        <w:rPr>
          <w:rFonts w:ascii="Times New Roman"/>
        </w:rPr>
        <w:t>5 s</w:t>
      </w:r>
      <w:r>
        <w:rPr>
          <w:rFonts w:hint="eastAsia"/>
        </w:rPr>
        <w:t>后，熄灭本生灯，测试预制管段持续燃烧时间，取</w:t>
      </w:r>
      <w:r>
        <w:rPr>
          <w:rFonts w:ascii="Times New Roman"/>
        </w:rPr>
        <w:t>3</w:t>
      </w:r>
      <w:r>
        <w:rPr>
          <w:rFonts w:hint="eastAsia"/>
        </w:rPr>
        <w:t>个带有聚乙烯被覆层的预制管段样品进行试验，取3次试验的算术平均值作为最终的持续燃烧时间。</w:t>
      </w:r>
    </w:p>
    <w:p w14:paraId="0EB309F1" w14:textId="77777777" w:rsidR="00476671" w:rsidRDefault="00000000">
      <w:pPr>
        <w:pStyle w:val="afffffffffffff1"/>
        <w:jc w:val="center"/>
        <w:rPr>
          <w:rFonts w:ascii="Times New Roman"/>
        </w:rPr>
      </w:pPr>
      <w:r>
        <w:rPr>
          <w:rFonts w:ascii="Times New Roman"/>
          <w:noProof/>
        </w:rPr>
        <w:drawing>
          <wp:inline distT="0" distB="0" distL="0" distR="0" wp14:anchorId="7B4A34C3" wp14:editId="68D72210">
            <wp:extent cx="1933575" cy="2345055"/>
            <wp:effectExtent l="0" t="0" r="0" b="0"/>
            <wp:docPr id="127735548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55482" name="图片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946542" cy="2361140"/>
                    </a:xfrm>
                    <a:prstGeom prst="rect">
                      <a:avLst/>
                    </a:prstGeom>
                    <a:noFill/>
                    <a:ln>
                      <a:noFill/>
                    </a:ln>
                  </pic:spPr>
                </pic:pic>
              </a:graphicData>
            </a:graphic>
          </wp:inline>
        </w:drawing>
      </w:r>
    </w:p>
    <w:p w14:paraId="059124B7" w14:textId="77777777" w:rsidR="00476671" w:rsidRDefault="00000000">
      <w:pPr>
        <w:pStyle w:val="aff9"/>
        <w:numPr>
          <w:ilvl w:val="0"/>
          <w:numId w:val="0"/>
        </w:numPr>
        <w:adjustRightInd w:val="0"/>
        <w:snapToGrid w:val="0"/>
        <w:spacing w:line="288" w:lineRule="auto"/>
        <w:ind w:leftChars="200" w:left="784" w:hangingChars="202" w:hanging="364"/>
        <w:jc w:val="left"/>
        <w:rPr>
          <w:sz w:val="18"/>
          <w:szCs w:val="18"/>
        </w:rPr>
      </w:pPr>
      <w:r>
        <w:rPr>
          <w:rFonts w:hint="eastAsia"/>
          <w:sz w:val="18"/>
          <w:szCs w:val="18"/>
        </w:rPr>
        <w:t>标引序号说明：</w:t>
      </w:r>
    </w:p>
    <w:p w14:paraId="2C3A42DE" w14:textId="77777777" w:rsidR="00476671" w:rsidRDefault="00000000">
      <w:pPr>
        <w:pStyle w:val="aff9"/>
        <w:numPr>
          <w:ilvl w:val="0"/>
          <w:numId w:val="0"/>
        </w:numPr>
        <w:adjustRightInd w:val="0"/>
        <w:snapToGrid w:val="0"/>
        <w:spacing w:line="288" w:lineRule="auto"/>
        <w:ind w:leftChars="200" w:left="784" w:hangingChars="202" w:hanging="364"/>
        <w:jc w:val="left"/>
        <w:rPr>
          <w:sz w:val="18"/>
          <w:szCs w:val="18"/>
        </w:rPr>
      </w:pPr>
      <w:r>
        <w:rPr>
          <w:sz w:val="18"/>
          <w:szCs w:val="18"/>
        </w:rPr>
        <w:t>1</w:t>
      </w:r>
      <w:r>
        <w:rPr>
          <w:rFonts w:hint="eastAsia"/>
          <w:sz w:val="18"/>
          <w:szCs w:val="18"/>
        </w:rPr>
        <w:t>——</w:t>
      </w:r>
      <w:r>
        <w:rPr>
          <w:sz w:val="18"/>
          <w:szCs w:val="18"/>
        </w:rPr>
        <w:t xml:space="preserve">本生灯； </w:t>
      </w:r>
    </w:p>
    <w:p w14:paraId="522415F0" w14:textId="77777777" w:rsidR="00476671" w:rsidRDefault="00000000">
      <w:pPr>
        <w:pStyle w:val="aff9"/>
        <w:numPr>
          <w:ilvl w:val="0"/>
          <w:numId w:val="0"/>
        </w:numPr>
        <w:adjustRightInd w:val="0"/>
        <w:snapToGrid w:val="0"/>
        <w:spacing w:line="288" w:lineRule="auto"/>
        <w:ind w:leftChars="200" w:left="784" w:hangingChars="202" w:hanging="364"/>
        <w:jc w:val="left"/>
        <w:rPr>
          <w:sz w:val="18"/>
          <w:szCs w:val="18"/>
        </w:rPr>
      </w:pPr>
      <w:r>
        <w:rPr>
          <w:sz w:val="18"/>
          <w:szCs w:val="18"/>
        </w:rPr>
        <w:t>2</w:t>
      </w:r>
      <w:r>
        <w:rPr>
          <w:rFonts w:hint="eastAsia"/>
          <w:sz w:val="18"/>
          <w:szCs w:val="18"/>
        </w:rPr>
        <w:t>——</w:t>
      </w:r>
      <w:r>
        <w:rPr>
          <w:sz w:val="18"/>
          <w:szCs w:val="18"/>
        </w:rPr>
        <w:t xml:space="preserve">内焰； </w:t>
      </w:r>
    </w:p>
    <w:p w14:paraId="4D6A897B" w14:textId="77777777" w:rsidR="00476671" w:rsidRDefault="00000000">
      <w:pPr>
        <w:pStyle w:val="aff9"/>
        <w:numPr>
          <w:ilvl w:val="0"/>
          <w:numId w:val="0"/>
        </w:numPr>
        <w:adjustRightInd w:val="0"/>
        <w:snapToGrid w:val="0"/>
        <w:spacing w:line="288" w:lineRule="auto"/>
        <w:ind w:leftChars="200" w:left="784" w:hangingChars="202" w:hanging="364"/>
        <w:jc w:val="left"/>
        <w:rPr>
          <w:sz w:val="18"/>
          <w:szCs w:val="18"/>
        </w:rPr>
      </w:pPr>
      <w:r>
        <w:rPr>
          <w:sz w:val="18"/>
          <w:szCs w:val="18"/>
        </w:rPr>
        <w:t>3</w:t>
      </w:r>
      <w:r>
        <w:rPr>
          <w:rFonts w:hint="eastAsia"/>
          <w:sz w:val="18"/>
          <w:szCs w:val="18"/>
        </w:rPr>
        <w:t>——</w:t>
      </w:r>
      <w:r>
        <w:rPr>
          <w:sz w:val="18"/>
          <w:szCs w:val="18"/>
        </w:rPr>
        <w:t xml:space="preserve">外焰； </w:t>
      </w:r>
    </w:p>
    <w:p w14:paraId="0B28FFBD" w14:textId="77777777" w:rsidR="00476671" w:rsidRDefault="00000000">
      <w:pPr>
        <w:pStyle w:val="aff9"/>
        <w:numPr>
          <w:ilvl w:val="0"/>
          <w:numId w:val="0"/>
        </w:numPr>
        <w:adjustRightInd w:val="0"/>
        <w:snapToGrid w:val="0"/>
        <w:spacing w:line="288" w:lineRule="auto"/>
        <w:ind w:leftChars="200" w:left="784" w:hangingChars="202" w:hanging="364"/>
        <w:jc w:val="left"/>
        <w:rPr>
          <w:sz w:val="18"/>
          <w:szCs w:val="18"/>
        </w:rPr>
      </w:pPr>
      <w:r>
        <w:rPr>
          <w:sz w:val="18"/>
          <w:szCs w:val="18"/>
        </w:rPr>
        <w:t>4</w:t>
      </w:r>
      <w:r>
        <w:rPr>
          <w:rFonts w:hint="eastAsia"/>
          <w:sz w:val="18"/>
          <w:szCs w:val="18"/>
        </w:rPr>
        <w:t>——预制管段</w:t>
      </w:r>
      <w:r>
        <w:rPr>
          <w:sz w:val="18"/>
          <w:szCs w:val="18"/>
        </w:rPr>
        <w:t xml:space="preserve">； </w:t>
      </w:r>
    </w:p>
    <w:p w14:paraId="3EE7B726" w14:textId="77777777" w:rsidR="00476671" w:rsidRDefault="00000000">
      <w:pPr>
        <w:pStyle w:val="aff9"/>
        <w:numPr>
          <w:ilvl w:val="0"/>
          <w:numId w:val="0"/>
        </w:numPr>
        <w:adjustRightInd w:val="0"/>
        <w:snapToGrid w:val="0"/>
        <w:spacing w:line="288" w:lineRule="auto"/>
        <w:ind w:leftChars="200" w:left="784" w:hangingChars="202" w:hanging="364"/>
        <w:jc w:val="left"/>
        <w:rPr>
          <w:sz w:val="18"/>
          <w:szCs w:val="18"/>
        </w:rPr>
      </w:pPr>
      <w:r>
        <w:rPr>
          <w:sz w:val="18"/>
          <w:szCs w:val="18"/>
        </w:rPr>
        <w:t>5</w:t>
      </w:r>
      <w:r>
        <w:rPr>
          <w:rFonts w:hint="eastAsia"/>
          <w:sz w:val="18"/>
          <w:szCs w:val="18"/>
        </w:rPr>
        <w:t>——</w:t>
      </w:r>
      <w:r>
        <w:rPr>
          <w:sz w:val="18"/>
          <w:szCs w:val="18"/>
        </w:rPr>
        <w:t>燃气</w:t>
      </w:r>
      <w:r>
        <w:rPr>
          <w:rFonts w:hint="eastAsia"/>
          <w:sz w:val="18"/>
          <w:szCs w:val="18"/>
        </w:rPr>
        <w:t>。</w:t>
      </w:r>
    </w:p>
    <w:p w14:paraId="5A69FD34" w14:textId="77777777" w:rsidR="00476671" w:rsidRDefault="00000000">
      <w:pPr>
        <w:pStyle w:val="affffffffffffffff2"/>
        <w:numPr>
          <w:ilvl w:val="0"/>
          <w:numId w:val="17"/>
        </w:numPr>
        <w:ind w:firstLine="420"/>
        <w:rPr>
          <w:rFonts w:ascii="Times New Roman"/>
        </w:rPr>
      </w:pPr>
      <w:r>
        <w:rPr>
          <w:rFonts w:ascii="Times New Roman"/>
        </w:rPr>
        <w:t>阻燃性试验</w:t>
      </w:r>
      <w:r>
        <w:rPr>
          <w:rFonts w:ascii="Times New Roman" w:hint="eastAsia"/>
        </w:rPr>
        <w:t>装置示意图</w:t>
      </w:r>
    </w:p>
    <w:p w14:paraId="2F2389E9" w14:textId="77777777" w:rsidR="00476671" w:rsidRDefault="00000000">
      <w:pPr>
        <w:pStyle w:val="afffb"/>
        <w:spacing w:before="312" w:after="312"/>
      </w:pPr>
      <w:bookmarkStart w:id="669" w:name="_Toc135683246"/>
      <w:bookmarkStart w:id="670" w:name="_Toc135424561"/>
      <w:bookmarkStart w:id="671" w:name="_Toc119511008"/>
      <w:bookmarkStart w:id="672" w:name="_Toc135243145"/>
      <w:bookmarkStart w:id="673" w:name="_Toc119513405"/>
      <w:bookmarkStart w:id="674" w:name="_Toc135242530"/>
      <w:bookmarkStart w:id="675" w:name="_Toc135158167"/>
      <w:bookmarkStart w:id="676" w:name="_Toc135318854"/>
      <w:bookmarkStart w:id="677" w:name="_Toc135245205"/>
      <w:bookmarkStart w:id="678" w:name="_Toc135320991"/>
      <w:bookmarkStart w:id="679" w:name="_Toc135157849"/>
      <w:bookmarkStart w:id="680" w:name="_Toc135419389"/>
      <w:bookmarkStart w:id="681" w:name="_Toc107091593"/>
      <w:bookmarkStart w:id="682" w:name="_Toc149766668"/>
      <w:bookmarkEnd w:id="626"/>
      <w:bookmarkEnd w:id="627"/>
      <w:bookmarkEnd w:id="628"/>
      <w:bookmarkEnd w:id="629"/>
      <w:bookmarkEnd w:id="630"/>
      <w:bookmarkEnd w:id="631"/>
      <w:r>
        <w:rPr>
          <w:rFonts w:hint="eastAsia"/>
        </w:rPr>
        <w:t>检验规则</w:t>
      </w:r>
      <w:bookmarkEnd w:id="632"/>
      <w:bookmarkEnd w:id="633"/>
      <w:bookmarkEnd w:id="634"/>
      <w:bookmarkEnd w:id="635"/>
      <w:bookmarkEnd w:id="636"/>
      <w:bookmarkEnd w:id="637"/>
      <w:bookmarkEnd w:id="638"/>
      <w:bookmarkEnd w:id="639"/>
      <w:bookmarkEnd w:id="640"/>
      <w:bookmarkEnd w:id="669"/>
      <w:bookmarkEnd w:id="670"/>
      <w:bookmarkEnd w:id="671"/>
      <w:bookmarkEnd w:id="672"/>
      <w:bookmarkEnd w:id="673"/>
      <w:bookmarkEnd w:id="674"/>
      <w:bookmarkEnd w:id="675"/>
      <w:bookmarkEnd w:id="676"/>
      <w:bookmarkEnd w:id="677"/>
      <w:bookmarkEnd w:id="678"/>
      <w:bookmarkEnd w:id="679"/>
      <w:bookmarkEnd w:id="680"/>
      <w:bookmarkEnd w:id="682"/>
      <w:r>
        <w:rPr>
          <w:rFonts w:hint="eastAsia"/>
        </w:rPr>
        <w:t xml:space="preserve">    </w:t>
      </w:r>
      <w:bookmarkEnd w:id="681"/>
    </w:p>
    <w:p w14:paraId="016E7735" w14:textId="77777777" w:rsidR="00476671" w:rsidRDefault="00000000">
      <w:pPr>
        <w:pStyle w:val="afffc"/>
        <w:spacing w:before="156" w:after="156"/>
      </w:pPr>
      <w:bookmarkStart w:id="683" w:name="_Toc135243146"/>
      <w:bookmarkStart w:id="684" w:name="_Toc135320992"/>
      <w:bookmarkStart w:id="685" w:name="_Toc62809526"/>
      <w:bookmarkStart w:id="686" w:name="_Toc51370233"/>
      <w:bookmarkStart w:id="687" w:name="_Toc51370097"/>
      <w:bookmarkStart w:id="688" w:name="_Toc135424562"/>
      <w:bookmarkStart w:id="689" w:name="_Toc135318855"/>
      <w:bookmarkStart w:id="690" w:name="_Toc51361091"/>
      <w:bookmarkStart w:id="691" w:name="_Toc63418388"/>
      <w:bookmarkStart w:id="692" w:name="_Toc135158168"/>
      <w:bookmarkStart w:id="693" w:name="_Toc119513406"/>
      <w:bookmarkStart w:id="694" w:name="_Toc119511009"/>
      <w:bookmarkStart w:id="695" w:name="_Toc135419390"/>
      <w:bookmarkStart w:id="696" w:name="_Toc107091594"/>
      <w:bookmarkStart w:id="697" w:name="_Toc51360973"/>
      <w:bookmarkStart w:id="698" w:name="_Toc51361164"/>
      <w:bookmarkStart w:id="699" w:name="_Toc135157850"/>
      <w:bookmarkStart w:id="700" w:name="_Toc135242531"/>
      <w:bookmarkStart w:id="701" w:name="_Toc63416433"/>
      <w:bookmarkStart w:id="702" w:name="_Toc18962058"/>
      <w:bookmarkStart w:id="703" w:name="_Toc135683247"/>
      <w:bookmarkStart w:id="704" w:name="_Toc135245206"/>
      <w:bookmarkStart w:id="705" w:name="_Toc149766669"/>
      <w:r>
        <w:rPr>
          <w:rFonts w:hint="eastAsia"/>
        </w:rPr>
        <w:t>出厂检验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05DFCB47" w14:textId="77777777" w:rsidR="00476671" w:rsidRDefault="00000000">
      <w:pPr>
        <w:pStyle w:val="afffd"/>
        <w:spacing w:before="156" w:after="156"/>
      </w:pPr>
      <w:bookmarkStart w:id="706" w:name="_Toc51360974"/>
      <w:bookmarkStart w:id="707" w:name="_Toc51361092"/>
      <w:r>
        <w:rPr>
          <w:rFonts w:hint="eastAsia"/>
        </w:rPr>
        <w:t>一般要求</w:t>
      </w:r>
      <w:bookmarkEnd w:id="706"/>
      <w:bookmarkEnd w:id="707"/>
    </w:p>
    <w:p w14:paraId="75861DE9" w14:textId="77777777" w:rsidR="00476671" w:rsidRDefault="00000000">
      <w:pPr>
        <w:pStyle w:val="affffffd"/>
        <w:ind w:firstLine="420"/>
      </w:pPr>
      <w:r>
        <w:rPr>
          <w:rFonts w:hint="eastAsia"/>
        </w:rPr>
        <w:t>出厂检验可分为逐件检验和抽样检验，逐件检验是生产全过程中对产品的检验；抽样检验是产品进入成品库前或交货时进行的检验。</w:t>
      </w:r>
    </w:p>
    <w:p w14:paraId="3536650B" w14:textId="096EDE15" w:rsidR="00476671" w:rsidRDefault="00000000">
      <w:pPr>
        <w:pStyle w:val="afffd"/>
        <w:spacing w:before="156" w:after="156"/>
      </w:pPr>
      <w:r>
        <w:t>逐件检验</w:t>
      </w:r>
      <w:r w:rsidR="00462683">
        <w:rPr>
          <w:rFonts w:hint="eastAsia"/>
        </w:rPr>
        <w:t xml:space="preserve"> </w:t>
      </w:r>
    </w:p>
    <w:p w14:paraId="02CF3915" w14:textId="77777777" w:rsidR="00476671" w:rsidRDefault="00000000">
      <w:pPr>
        <w:pStyle w:val="affffffd"/>
        <w:ind w:firstLine="420"/>
      </w:pPr>
      <w:r>
        <w:t>逐件检验在生产线上进行，</w:t>
      </w:r>
      <w:r>
        <w:rPr>
          <w:rFonts w:hint="eastAsia"/>
        </w:rPr>
        <w:t>检验项目及不合格分类见表6。</w:t>
      </w:r>
    </w:p>
    <w:p w14:paraId="62CD8530" w14:textId="77777777" w:rsidR="00476671" w:rsidRPr="00462683" w:rsidRDefault="00000000">
      <w:pPr>
        <w:pStyle w:val="affffffffffffffff0"/>
        <w:numPr>
          <w:ilvl w:val="0"/>
          <w:numId w:val="16"/>
        </w:numPr>
        <w:ind w:left="735"/>
        <w:rPr>
          <w:color w:val="000000"/>
          <w:shd w:val="clear" w:color="auto" w:fill="FFFFFF" w:themeFill="background1"/>
        </w:rPr>
      </w:pPr>
      <w:r w:rsidRPr="00462683">
        <w:rPr>
          <w:rFonts w:hint="eastAsia"/>
          <w:color w:val="000000"/>
          <w:shd w:val="clear" w:color="auto" w:fill="FFFFFF" w:themeFill="background1"/>
        </w:rPr>
        <w:t>检验项目及不合格分类</w:t>
      </w:r>
    </w:p>
    <w:tbl>
      <w:tblPr>
        <w:tblpPr w:leftFromText="180" w:rightFromText="180" w:vertAnchor="text" w:horzAnchor="margin" w:tblpXSpec="center" w:tblpY="13"/>
        <w:tblOverlap w:val="never"/>
        <w:tblW w:w="921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shd w:val="clear" w:color="auto" w:fill="FFFFFF" w:themeFill="background1"/>
        <w:tblLook w:val="04A0" w:firstRow="1" w:lastRow="0" w:firstColumn="1" w:lastColumn="0" w:noHBand="0" w:noVBand="1"/>
      </w:tblPr>
      <w:tblGrid>
        <w:gridCol w:w="741"/>
        <w:gridCol w:w="1040"/>
        <w:gridCol w:w="1211"/>
        <w:gridCol w:w="1079"/>
        <w:gridCol w:w="1211"/>
        <w:gridCol w:w="1059"/>
        <w:gridCol w:w="1060"/>
        <w:gridCol w:w="1817"/>
      </w:tblGrid>
      <w:tr w:rsidR="00476671" w:rsidRPr="00462683" w14:paraId="3FFB7FF2" w14:textId="77777777" w:rsidTr="00462683">
        <w:trPr>
          <w:trHeight w:hRule="exact" w:val="397"/>
        </w:trPr>
        <w:tc>
          <w:tcPr>
            <w:tcW w:w="741" w:type="dxa"/>
            <w:vMerge w:val="restart"/>
            <w:tcBorders>
              <w:top w:val="single" w:sz="12" w:space="0" w:color="000000"/>
            </w:tcBorders>
            <w:shd w:val="clear" w:color="auto" w:fill="FFFFFF" w:themeFill="background1"/>
            <w:vAlign w:val="center"/>
          </w:tcPr>
          <w:p w14:paraId="017B62E0" w14:textId="77777777" w:rsidR="00476671" w:rsidRPr="00462683" w:rsidRDefault="00000000" w:rsidP="00462683">
            <w:pPr>
              <w:snapToGrid w:val="0"/>
              <w:spacing w:line="240" w:lineRule="auto"/>
              <w:jc w:val="center"/>
              <w:rPr>
                <w:rFonts w:ascii="黑体" w:eastAsia="黑体" w:hAnsi="黑体"/>
                <w:sz w:val="18"/>
                <w:szCs w:val="18"/>
                <w:shd w:val="clear" w:color="auto" w:fill="FFFFFF" w:themeFill="background1"/>
              </w:rPr>
            </w:pPr>
            <w:r w:rsidRPr="00462683">
              <w:rPr>
                <w:rFonts w:ascii="黑体" w:eastAsia="黑体" w:hAnsi="黑体" w:hint="eastAsia"/>
                <w:sz w:val="18"/>
                <w:szCs w:val="18"/>
                <w:shd w:val="clear" w:color="auto" w:fill="FFFFFF" w:themeFill="background1"/>
              </w:rPr>
              <w:t>序号</w:t>
            </w:r>
          </w:p>
        </w:tc>
        <w:tc>
          <w:tcPr>
            <w:tcW w:w="2251" w:type="dxa"/>
            <w:gridSpan w:val="2"/>
            <w:vMerge w:val="restart"/>
            <w:tcBorders>
              <w:top w:val="single" w:sz="12" w:space="0" w:color="000000"/>
            </w:tcBorders>
            <w:shd w:val="clear" w:color="auto" w:fill="FFFFFF" w:themeFill="background1"/>
            <w:vAlign w:val="center"/>
          </w:tcPr>
          <w:p w14:paraId="758CED16" w14:textId="77777777" w:rsidR="00476671" w:rsidRPr="00462683" w:rsidRDefault="00000000" w:rsidP="00462683">
            <w:pPr>
              <w:snapToGrid w:val="0"/>
              <w:spacing w:line="240" w:lineRule="auto"/>
              <w:jc w:val="center"/>
              <w:rPr>
                <w:rFonts w:ascii="黑体" w:eastAsia="黑体" w:hAnsi="黑体"/>
                <w:sz w:val="18"/>
                <w:szCs w:val="18"/>
                <w:shd w:val="clear" w:color="auto" w:fill="FFFFFF" w:themeFill="background1"/>
              </w:rPr>
            </w:pPr>
            <w:r w:rsidRPr="00462683">
              <w:rPr>
                <w:rFonts w:ascii="黑体" w:eastAsia="黑体" w:hAnsi="黑体"/>
                <w:sz w:val="18"/>
                <w:szCs w:val="18"/>
                <w:shd w:val="clear" w:color="auto" w:fill="FFFFFF" w:themeFill="background1"/>
              </w:rPr>
              <w:t>检验项目</w:t>
            </w:r>
          </w:p>
        </w:tc>
        <w:tc>
          <w:tcPr>
            <w:tcW w:w="2290" w:type="dxa"/>
            <w:gridSpan w:val="2"/>
            <w:tcBorders>
              <w:top w:val="single" w:sz="12" w:space="0" w:color="000000"/>
              <w:bottom w:val="single" w:sz="4" w:space="0" w:color="auto"/>
              <w:right w:val="single" w:sz="4" w:space="0" w:color="auto"/>
            </w:tcBorders>
            <w:shd w:val="clear" w:color="auto" w:fill="FFFFFF" w:themeFill="background1"/>
            <w:vAlign w:val="center"/>
          </w:tcPr>
          <w:p w14:paraId="3A704A4C" w14:textId="77777777" w:rsidR="00476671" w:rsidRPr="00462683" w:rsidRDefault="00000000" w:rsidP="00462683">
            <w:pPr>
              <w:snapToGrid w:val="0"/>
              <w:spacing w:line="240" w:lineRule="auto"/>
              <w:jc w:val="center"/>
              <w:rPr>
                <w:rFonts w:ascii="黑体" w:eastAsia="黑体" w:hAnsi="黑体"/>
                <w:color w:val="000000"/>
                <w:sz w:val="18"/>
                <w:szCs w:val="18"/>
                <w:shd w:val="clear" w:color="auto" w:fill="FFFFFF" w:themeFill="background1"/>
              </w:rPr>
            </w:pPr>
            <w:r w:rsidRPr="00462683">
              <w:rPr>
                <w:rFonts w:ascii="黑体" w:eastAsia="黑体" w:hAnsi="黑体" w:hint="eastAsia"/>
                <w:color w:val="000000"/>
                <w:sz w:val="18"/>
                <w:szCs w:val="18"/>
                <w:shd w:val="clear" w:color="auto" w:fill="FFFFFF" w:themeFill="background1"/>
              </w:rPr>
              <w:t>出厂检验</w:t>
            </w:r>
          </w:p>
        </w:tc>
        <w:tc>
          <w:tcPr>
            <w:tcW w:w="1059" w:type="dxa"/>
            <w:vMerge w:val="restart"/>
            <w:tcBorders>
              <w:top w:val="single" w:sz="12" w:space="0" w:color="000000"/>
              <w:right w:val="single" w:sz="4" w:space="0" w:color="auto"/>
            </w:tcBorders>
            <w:shd w:val="clear" w:color="auto" w:fill="FFFFFF" w:themeFill="background1"/>
            <w:vAlign w:val="center"/>
          </w:tcPr>
          <w:p w14:paraId="00DF1ACF" w14:textId="77777777" w:rsidR="00476671" w:rsidRPr="00462683" w:rsidRDefault="00000000" w:rsidP="00462683">
            <w:pPr>
              <w:snapToGrid w:val="0"/>
              <w:spacing w:line="240" w:lineRule="auto"/>
              <w:jc w:val="center"/>
              <w:rPr>
                <w:rFonts w:ascii="黑体" w:eastAsia="黑体" w:hAnsi="黑体"/>
                <w:sz w:val="18"/>
                <w:szCs w:val="18"/>
                <w:shd w:val="clear" w:color="auto" w:fill="FFFFFF" w:themeFill="background1"/>
              </w:rPr>
            </w:pPr>
            <w:r w:rsidRPr="00462683">
              <w:rPr>
                <w:rFonts w:ascii="黑体" w:eastAsia="黑体" w:hAnsi="黑体" w:hint="eastAsia"/>
                <w:color w:val="000000"/>
                <w:sz w:val="18"/>
                <w:szCs w:val="18"/>
                <w:shd w:val="clear" w:color="auto" w:fill="FFFFFF" w:themeFill="background1"/>
              </w:rPr>
              <w:t>型式检验</w:t>
            </w:r>
          </w:p>
        </w:tc>
        <w:tc>
          <w:tcPr>
            <w:tcW w:w="2877" w:type="dxa"/>
            <w:gridSpan w:val="2"/>
            <w:tcBorders>
              <w:top w:val="single" w:sz="12" w:space="0" w:color="000000"/>
              <w:left w:val="single" w:sz="4" w:space="0" w:color="auto"/>
              <w:bottom w:val="single" w:sz="4" w:space="0" w:color="auto"/>
            </w:tcBorders>
            <w:shd w:val="clear" w:color="auto" w:fill="FFFFFF" w:themeFill="background1"/>
            <w:vAlign w:val="center"/>
          </w:tcPr>
          <w:p w14:paraId="0A141879" w14:textId="77777777" w:rsidR="00476671" w:rsidRPr="00462683" w:rsidRDefault="00000000" w:rsidP="00462683">
            <w:pPr>
              <w:snapToGrid w:val="0"/>
              <w:spacing w:line="240" w:lineRule="auto"/>
              <w:jc w:val="center"/>
              <w:rPr>
                <w:rFonts w:ascii="黑体" w:eastAsia="黑体" w:hAnsi="黑体"/>
                <w:sz w:val="18"/>
                <w:szCs w:val="18"/>
                <w:shd w:val="clear" w:color="auto" w:fill="FFFFFF" w:themeFill="background1"/>
              </w:rPr>
            </w:pPr>
            <w:r w:rsidRPr="00462683">
              <w:rPr>
                <w:rFonts w:ascii="黑体" w:eastAsia="黑体" w:hAnsi="黑体" w:hint="eastAsia"/>
                <w:sz w:val="18"/>
                <w:szCs w:val="18"/>
                <w:shd w:val="clear" w:color="auto" w:fill="FFFFFF" w:themeFill="background1"/>
              </w:rPr>
              <w:t>条款</w:t>
            </w:r>
          </w:p>
        </w:tc>
      </w:tr>
      <w:tr w:rsidR="00476671" w:rsidRPr="00462683" w14:paraId="70D9527B" w14:textId="77777777" w:rsidTr="00462683">
        <w:trPr>
          <w:trHeight w:hRule="exact" w:val="397"/>
        </w:trPr>
        <w:tc>
          <w:tcPr>
            <w:tcW w:w="741" w:type="dxa"/>
            <w:vMerge/>
            <w:tcBorders>
              <w:bottom w:val="single" w:sz="4" w:space="0" w:color="auto"/>
            </w:tcBorders>
            <w:shd w:val="clear" w:color="auto" w:fill="FFFFFF" w:themeFill="background1"/>
            <w:vAlign w:val="center"/>
          </w:tcPr>
          <w:p w14:paraId="2E684FC7" w14:textId="77777777" w:rsidR="00476671" w:rsidRPr="00462683" w:rsidRDefault="00476671" w:rsidP="00462683">
            <w:pPr>
              <w:snapToGrid w:val="0"/>
              <w:spacing w:line="240" w:lineRule="auto"/>
              <w:jc w:val="center"/>
              <w:rPr>
                <w:rFonts w:ascii="黑体" w:eastAsia="黑体" w:hAnsi="黑体"/>
                <w:sz w:val="18"/>
                <w:szCs w:val="18"/>
                <w:shd w:val="clear" w:color="auto" w:fill="FFFFFF" w:themeFill="background1"/>
              </w:rPr>
            </w:pPr>
          </w:p>
        </w:tc>
        <w:tc>
          <w:tcPr>
            <w:tcW w:w="2251" w:type="dxa"/>
            <w:gridSpan w:val="2"/>
            <w:vMerge/>
            <w:tcBorders>
              <w:bottom w:val="single" w:sz="4" w:space="0" w:color="auto"/>
            </w:tcBorders>
            <w:shd w:val="clear" w:color="auto" w:fill="FFFFFF" w:themeFill="background1"/>
            <w:vAlign w:val="center"/>
          </w:tcPr>
          <w:p w14:paraId="72C953D1" w14:textId="77777777" w:rsidR="00476671" w:rsidRPr="00462683" w:rsidRDefault="00476671" w:rsidP="00462683">
            <w:pPr>
              <w:snapToGrid w:val="0"/>
              <w:spacing w:line="240" w:lineRule="auto"/>
              <w:jc w:val="center"/>
              <w:rPr>
                <w:rFonts w:ascii="黑体" w:eastAsia="黑体" w:hAnsi="黑体"/>
                <w:sz w:val="18"/>
                <w:szCs w:val="18"/>
                <w:shd w:val="clear" w:color="auto" w:fill="FFFFFF" w:themeFill="background1"/>
              </w:rPr>
            </w:pPr>
          </w:p>
        </w:tc>
        <w:tc>
          <w:tcPr>
            <w:tcW w:w="1079" w:type="dxa"/>
            <w:tcBorders>
              <w:top w:val="single" w:sz="4" w:space="0" w:color="auto"/>
              <w:bottom w:val="single" w:sz="4" w:space="0" w:color="auto"/>
              <w:right w:val="single" w:sz="4" w:space="0" w:color="auto"/>
            </w:tcBorders>
            <w:shd w:val="clear" w:color="auto" w:fill="FFFFFF" w:themeFill="background1"/>
            <w:vAlign w:val="center"/>
          </w:tcPr>
          <w:p w14:paraId="30A1608E" w14:textId="77777777" w:rsidR="00476671" w:rsidRPr="00462683" w:rsidRDefault="00000000" w:rsidP="00462683">
            <w:pPr>
              <w:snapToGrid w:val="0"/>
              <w:spacing w:line="240" w:lineRule="auto"/>
              <w:jc w:val="center"/>
              <w:rPr>
                <w:rFonts w:ascii="黑体" w:eastAsia="黑体" w:hAnsi="黑体"/>
                <w:color w:val="000000"/>
                <w:sz w:val="18"/>
                <w:szCs w:val="18"/>
                <w:shd w:val="clear" w:color="auto" w:fill="FFFFFF" w:themeFill="background1"/>
              </w:rPr>
            </w:pPr>
            <w:r w:rsidRPr="00462683">
              <w:rPr>
                <w:rFonts w:ascii="黑体" w:eastAsia="黑体" w:hAnsi="黑体" w:hint="eastAsia"/>
                <w:color w:val="000000"/>
                <w:sz w:val="18"/>
                <w:szCs w:val="18"/>
                <w:shd w:val="clear" w:color="auto" w:fill="FFFFFF" w:themeFill="background1"/>
              </w:rPr>
              <w:t>逐件检验</w:t>
            </w:r>
          </w:p>
        </w:tc>
        <w:tc>
          <w:tcPr>
            <w:tcW w:w="1211" w:type="dxa"/>
            <w:tcBorders>
              <w:top w:val="single" w:sz="4" w:space="0" w:color="auto"/>
              <w:bottom w:val="single" w:sz="4" w:space="0" w:color="auto"/>
              <w:right w:val="single" w:sz="4" w:space="0" w:color="auto"/>
            </w:tcBorders>
            <w:shd w:val="clear" w:color="auto" w:fill="FFFFFF" w:themeFill="background1"/>
            <w:vAlign w:val="center"/>
          </w:tcPr>
          <w:p w14:paraId="3A01E328" w14:textId="77777777" w:rsidR="00476671" w:rsidRPr="00462683" w:rsidRDefault="00000000" w:rsidP="00462683">
            <w:pPr>
              <w:snapToGrid w:val="0"/>
              <w:spacing w:line="240" w:lineRule="auto"/>
              <w:jc w:val="center"/>
              <w:rPr>
                <w:rFonts w:ascii="黑体" w:eastAsia="黑体" w:hAnsi="黑体"/>
                <w:color w:val="000000"/>
                <w:sz w:val="18"/>
                <w:szCs w:val="18"/>
                <w:shd w:val="clear" w:color="auto" w:fill="FFFFFF" w:themeFill="background1"/>
              </w:rPr>
            </w:pPr>
            <w:r w:rsidRPr="00462683">
              <w:rPr>
                <w:rFonts w:ascii="黑体" w:eastAsia="黑体" w:hAnsi="黑体" w:hint="eastAsia"/>
                <w:color w:val="000000"/>
                <w:sz w:val="18"/>
                <w:szCs w:val="18"/>
                <w:shd w:val="clear" w:color="auto" w:fill="FFFFFF" w:themeFill="background1"/>
              </w:rPr>
              <w:t>抽样检验</w:t>
            </w:r>
          </w:p>
        </w:tc>
        <w:tc>
          <w:tcPr>
            <w:tcW w:w="1059" w:type="dxa"/>
            <w:vMerge/>
            <w:tcBorders>
              <w:bottom w:val="single" w:sz="4" w:space="0" w:color="auto"/>
              <w:right w:val="single" w:sz="4" w:space="0" w:color="auto"/>
            </w:tcBorders>
            <w:shd w:val="clear" w:color="auto" w:fill="FFFFFF" w:themeFill="background1"/>
            <w:vAlign w:val="center"/>
          </w:tcPr>
          <w:p w14:paraId="75743884" w14:textId="77777777" w:rsidR="00476671" w:rsidRPr="00462683" w:rsidRDefault="00476671" w:rsidP="00462683">
            <w:pPr>
              <w:snapToGrid w:val="0"/>
              <w:spacing w:line="240" w:lineRule="auto"/>
              <w:jc w:val="center"/>
              <w:rPr>
                <w:rFonts w:ascii="黑体" w:eastAsia="黑体" w:hAnsi="黑体"/>
                <w:sz w:val="18"/>
                <w:szCs w:val="18"/>
                <w:shd w:val="clear" w:color="auto" w:fill="FFFFFF" w:themeFill="background1"/>
              </w:rPr>
            </w:pPr>
          </w:p>
        </w:tc>
        <w:tc>
          <w:tcPr>
            <w:tcW w:w="1060" w:type="dxa"/>
            <w:tcBorders>
              <w:top w:val="single" w:sz="4" w:space="0" w:color="auto"/>
              <w:left w:val="single" w:sz="4" w:space="0" w:color="auto"/>
              <w:bottom w:val="single" w:sz="4" w:space="0" w:color="auto"/>
            </w:tcBorders>
            <w:shd w:val="clear" w:color="auto" w:fill="FFFFFF" w:themeFill="background1"/>
            <w:vAlign w:val="center"/>
          </w:tcPr>
          <w:p w14:paraId="06A908A2" w14:textId="77777777" w:rsidR="00476671" w:rsidRPr="00462683" w:rsidRDefault="00000000" w:rsidP="00462683">
            <w:pPr>
              <w:snapToGrid w:val="0"/>
              <w:spacing w:line="240" w:lineRule="auto"/>
              <w:jc w:val="center"/>
              <w:rPr>
                <w:rFonts w:ascii="黑体" w:eastAsia="黑体" w:hAnsi="黑体"/>
                <w:sz w:val="18"/>
                <w:szCs w:val="18"/>
                <w:shd w:val="clear" w:color="auto" w:fill="FFFFFF" w:themeFill="background1"/>
              </w:rPr>
            </w:pPr>
            <w:r w:rsidRPr="00462683">
              <w:rPr>
                <w:rFonts w:ascii="黑体" w:eastAsia="黑体" w:hAnsi="黑体" w:hint="eastAsia"/>
                <w:sz w:val="18"/>
                <w:szCs w:val="18"/>
                <w:shd w:val="clear" w:color="auto" w:fill="FFFFFF" w:themeFill="background1"/>
              </w:rPr>
              <w:t>要求</w:t>
            </w:r>
          </w:p>
        </w:tc>
        <w:tc>
          <w:tcPr>
            <w:tcW w:w="1817" w:type="dxa"/>
            <w:tcBorders>
              <w:top w:val="single" w:sz="4" w:space="0" w:color="auto"/>
              <w:left w:val="single" w:sz="4" w:space="0" w:color="auto"/>
              <w:bottom w:val="single" w:sz="4" w:space="0" w:color="auto"/>
            </w:tcBorders>
            <w:shd w:val="clear" w:color="auto" w:fill="FFFFFF" w:themeFill="background1"/>
            <w:vAlign w:val="center"/>
          </w:tcPr>
          <w:p w14:paraId="1DBCD8E4" w14:textId="637170A6" w:rsidR="00476671" w:rsidRPr="00462683" w:rsidRDefault="00000000" w:rsidP="00462683">
            <w:pPr>
              <w:snapToGrid w:val="0"/>
              <w:spacing w:line="240" w:lineRule="auto"/>
              <w:jc w:val="center"/>
              <w:rPr>
                <w:rFonts w:ascii="黑体" w:eastAsia="黑体" w:hAnsi="黑体"/>
                <w:sz w:val="18"/>
                <w:szCs w:val="18"/>
                <w:shd w:val="clear" w:color="auto" w:fill="FFFFFF" w:themeFill="background1"/>
              </w:rPr>
            </w:pPr>
            <w:r w:rsidRPr="00462683">
              <w:rPr>
                <w:rFonts w:ascii="黑体" w:eastAsia="黑体" w:hAnsi="黑体" w:hint="eastAsia"/>
                <w:sz w:val="18"/>
                <w:szCs w:val="18"/>
                <w:shd w:val="clear" w:color="auto" w:fill="FFFFFF" w:themeFill="background1"/>
              </w:rPr>
              <w:t>试验方法</w:t>
            </w:r>
          </w:p>
        </w:tc>
      </w:tr>
      <w:tr w:rsidR="00476671" w:rsidRPr="00462683" w14:paraId="5E892425" w14:textId="77777777" w:rsidTr="00462683">
        <w:trPr>
          <w:trHeight w:hRule="exact" w:val="397"/>
        </w:trPr>
        <w:tc>
          <w:tcPr>
            <w:tcW w:w="741" w:type="dxa"/>
            <w:tcBorders>
              <w:top w:val="single" w:sz="4" w:space="0" w:color="auto"/>
            </w:tcBorders>
            <w:shd w:val="clear" w:color="auto" w:fill="FFFFFF" w:themeFill="background1"/>
            <w:vAlign w:val="center"/>
          </w:tcPr>
          <w:p w14:paraId="5C3E269A" w14:textId="77777777" w:rsidR="00476671" w:rsidRPr="00462683" w:rsidRDefault="00476671"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tcBorders>
              <w:top w:val="single" w:sz="4" w:space="0" w:color="auto"/>
            </w:tcBorders>
            <w:shd w:val="clear" w:color="auto" w:fill="FFFFFF" w:themeFill="background1"/>
            <w:vAlign w:val="center"/>
          </w:tcPr>
          <w:p w14:paraId="575BCDC4" w14:textId="77777777" w:rsidR="00476671" w:rsidRPr="00462683" w:rsidRDefault="00000000" w:rsidP="00462683">
            <w:pPr>
              <w:snapToGrid w:val="0"/>
              <w:spacing w:line="240" w:lineRule="auto"/>
              <w:jc w:val="center"/>
              <w:rPr>
                <w:sz w:val="18"/>
                <w:szCs w:val="18"/>
                <w:shd w:val="clear" w:color="auto" w:fill="FFFFFF" w:themeFill="background1"/>
              </w:rPr>
            </w:pPr>
            <w:r w:rsidRPr="00462683">
              <w:rPr>
                <w:rFonts w:hint="eastAsia"/>
                <w:sz w:val="18"/>
                <w:szCs w:val="18"/>
                <w:shd w:val="clear" w:color="auto" w:fill="FFFFFF" w:themeFill="background1"/>
              </w:rPr>
              <w:t>材料</w:t>
            </w:r>
          </w:p>
        </w:tc>
        <w:tc>
          <w:tcPr>
            <w:tcW w:w="1079" w:type="dxa"/>
            <w:tcBorders>
              <w:top w:val="single" w:sz="4" w:space="0" w:color="auto"/>
              <w:right w:val="single" w:sz="4" w:space="0" w:color="auto"/>
            </w:tcBorders>
            <w:shd w:val="clear" w:color="auto" w:fill="FFFFFF" w:themeFill="background1"/>
            <w:vAlign w:val="center"/>
          </w:tcPr>
          <w:p w14:paraId="77F1C0A6"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211" w:type="dxa"/>
            <w:tcBorders>
              <w:top w:val="single" w:sz="4" w:space="0" w:color="auto"/>
              <w:right w:val="single" w:sz="4" w:space="0" w:color="auto"/>
            </w:tcBorders>
            <w:shd w:val="clear" w:color="auto" w:fill="FFFFFF" w:themeFill="background1"/>
            <w:vAlign w:val="center"/>
          </w:tcPr>
          <w:p w14:paraId="1078A874"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059" w:type="dxa"/>
            <w:tcBorders>
              <w:top w:val="single" w:sz="4" w:space="0" w:color="auto"/>
              <w:right w:val="single" w:sz="4" w:space="0" w:color="auto"/>
            </w:tcBorders>
            <w:shd w:val="clear" w:color="auto" w:fill="FFFFFF" w:themeFill="background1"/>
            <w:vAlign w:val="center"/>
          </w:tcPr>
          <w:p w14:paraId="7FE31F43"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060" w:type="dxa"/>
            <w:tcBorders>
              <w:top w:val="single" w:sz="4" w:space="0" w:color="auto"/>
              <w:left w:val="single" w:sz="4" w:space="0" w:color="auto"/>
            </w:tcBorders>
            <w:shd w:val="clear" w:color="auto" w:fill="FFFFFF" w:themeFill="background1"/>
            <w:vAlign w:val="center"/>
          </w:tcPr>
          <w:p w14:paraId="4733453A" w14:textId="77777777" w:rsidR="00476671" w:rsidRPr="00462683" w:rsidRDefault="00000000" w:rsidP="00462683">
            <w:pPr>
              <w:snapToGrid w:val="0"/>
              <w:spacing w:line="240" w:lineRule="auto"/>
              <w:jc w:val="center"/>
              <w:rPr>
                <w:sz w:val="18"/>
                <w:szCs w:val="18"/>
                <w:shd w:val="clear" w:color="auto" w:fill="FFFFFF" w:themeFill="background1"/>
              </w:rPr>
            </w:pPr>
            <w:r w:rsidRPr="00462683">
              <w:rPr>
                <w:rFonts w:hint="eastAsia"/>
                <w:sz w:val="18"/>
                <w:szCs w:val="18"/>
                <w:shd w:val="clear" w:color="auto" w:fill="FFFFFF" w:themeFill="background1"/>
              </w:rPr>
              <w:t>5.1</w:t>
            </w:r>
          </w:p>
        </w:tc>
        <w:tc>
          <w:tcPr>
            <w:tcW w:w="1817" w:type="dxa"/>
            <w:tcBorders>
              <w:top w:val="single" w:sz="4" w:space="0" w:color="auto"/>
              <w:left w:val="single" w:sz="4" w:space="0" w:color="auto"/>
            </w:tcBorders>
            <w:shd w:val="clear" w:color="auto" w:fill="FFFFFF" w:themeFill="background1"/>
            <w:vAlign w:val="center"/>
          </w:tcPr>
          <w:p w14:paraId="14F38D87" w14:textId="77777777" w:rsidR="00476671" w:rsidRPr="00462683" w:rsidRDefault="00000000" w:rsidP="00462683">
            <w:pPr>
              <w:snapToGrid w:val="0"/>
              <w:spacing w:line="240" w:lineRule="auto"/>
              <w:jc w:val="center"/>
              <w:rPr>
                <w:sz w:val="18"/>
                <w:szCs w:val="18"/>
                <w:shd w:val="clear" w:color="auto" w:fill="FFFFFF" w:themeFill="background1"/>
              </w:rPr>
            </w:pPr>
            <w:r w:rsidRPr="00462683">
              <w:rPr>
                <w:rFonts w:hint="eastAsia"/>
                <w:sz w:val="18"/>
                <w:szCs w:val="18"/>
                <w:shd w:val="clear" w:color="auto" w:fill="FFFFFF" w:themeFill="background1"/>
              </w:rPr>
              <w:t>结合相关文件查核</w:t>
            </w:r>
          </w:p>
        </w:tc>
      </w:tr>
      <w:tr w:rsidR="00476671" w:rsidRPr="00462683" w14:paraId="73206FB8" w14:textId="77777777" w:rsidTr="00462683">
        <w:trPr>
          <w:trHeight w:hRule="exact" w:val="532"/>
        </w:trPr>
        <w:tc>
          <w:tcPr>
            <w:tcW w:w="741" w:type="dxa"/>
            <w:tcBorders>
              <w:top w:val="single" w:sz="4" w:space="0" w:color="auto"/>
            </w:tcBorders>
            <w:shd w:val="clear" w:color="auto" w:fill="FFFFFF" w:themeFill="background1"/>
            <w:vAlign w:val="center"/>
          </w:tcPr>
          <w:p w14:paraId="4E3C90CF" w14:textId="77777777" w:rsidR="00476671" w:rsidRPr="00462683" w:rsidRDefault="00476671"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tcBorders>
              <w:top w:val="single" w:sz="4" w:space="0" w:color="auto"/>
            </w:tcBorders>
            <w:shd w:val="clear" w:color="auto" w:fill="FFFFFF" w:themeFill="background1"/>
            <w:vAlign w:val="center"/>
          </w:tcPr>
          <w:p w14:paraId="048C2839" w14:textId="77777777" w:rsidR="00476671" w:rsidRPr="00462683" w:rsidRDefault="00000000" w:rsidP="00462683">
            <w:pPr>
              <w:snapToGrid w:val="0"/>
              <w:spacing w:line="240" w:lineRule="auto"/>
              <w:jc w:val="center"/>
              <w:rPr>
                <w:sz w:val="18"/>
                <w:szCs w:val="18"/>
                <w:shd w:val="clear" w:color="auto" w:fill="FFFFFF" w:themeFill="background1"/>
              </w:rPr>
            </w:pPr>
            <w:r w:rsidRPr="00462683">
              <w:rPr>
                <w:rFonts w:hint="eastAsia"/>
                <w:sz w:val="18"/>
                <w:szCs w:val="18"/>
                <w:shd w:val="clear" w:color="auto" w:fill="FFFFFF" w:themeFill="background1"/>
              </w:rPr>
              <w:t>结构</w:t>
            </w:r>
          </w:p>
        </w:tc>
        <w:tc>
          <w:tcPr>
            <w:tcW w:w="1079" w:type="dxa"/>
            <w:tcBorders>
              <w:top w:val="single" w:sz="4" w:space="0" w:color="auto"/>
              <w:right w:val="single" w:sz="4" w:space="0" w:color="auto"/>
            </w:tcBorders>
            <w:shd w:val="clear" w:color="auto" w:fill="FFFFFF" w:themeFill="background1"/>
            <w:vAlign w:val="center"/>
          </w:tcPr>
          <w:p w14:paraId="0FEFD014"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211" w:type="dxa"/>
            <w:tcBorders>
              <w:top w:val="single" w:sz="4" w:space="0" w:color="auto"/>
              <w:right w:val="single" w:sz="4" w:space="0" w:color="auto"/>
            </w:tcBorders>
            <w:shd w:val="clear" w:color="auto" w:fill="FFFFFF" w:themeFill="background1"/>
            <w:vAlign w:val="center"/>
          </w:tcPr>
          <w:p w14:paraId="7E0E39AC"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059" w:type="dxa"/>
            <w:tcBorders>
              <w:top w:val="single" w:sz="4" w:space="0" w:color="auto"/>
              <w:right w:val="single" w:sz="4" w:space="0" w:color="auto"/>
            </w:tcBorders>
            <w:shd w:val="clear" w:color="auto" w:fill="FFFFFF" w:themeFill="background1"/>
            <w:vAlign w:val="center"/>
          </w:tcPr>
          <w:p w14:paraId="02C77459"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060" w:type="dxa"/>
            <w:tcBorders>
              <w:top w:val="single" w:sz="4" w:space="0" w:color="auto"/>
              <w:left w:val="single" w:sz="4" w:space="0" w:color="auto"/>
            </w:tcBorders>
            <w:shd w:val="clear" w:color="auto" w:fill="FFFFFF" w:themeFill="background1"/>
            <w:vAlign w:val="center"/>
          </w:tcPr>
          <w:p w14:paraId="38C72D5C" w14:textId="77777777" w:rsidR="00476671" w:rsidRPr="00462683" w:rsidRDefault="00000000" w:rsidP="00462683">
            <w:pPr>
              <w:snapToGrid w:val="0"/>
              <w:spacing w:line="240" w:lineRule="auto"/>
              <w:jc w:val="center"/>
              <w:rPr>
                <w:sz w:val="18"/>
                <w:szCs w:val="18"/>
                <w:shd w:val="clear" w:color="auto" w:fill="FFFFFF" w:themeFill="background1"/>
              </w:rPr>
            </w:pPr>
            <w:r w:rsidRPr="00462683">
              <w:rPr>
                <w:rFonts w:hint="eastAsia"/>
                <w:sz w:val="18"/>
                <w:szCs w:val="18"/>
                <w:shd w:val="clear" w:color="auto" w:fill="FFFFFF" w:themeFill="background1"/>
              </w:rPr>
              <w:t>5.2</w:t>
            </w:r>
          </w:p>
        </w:tc>
        <w:tc>
          <w:tcPr>
            <w:tcW w:w="1817" w:type="dxa"/>
            <w:tcBorders>
              <w:top w:val="single" w:sz="4" w:space="0" w:color="auto"/>
              <w:left w:val="single" w:sz="4" w:space="0" w:color="auto"/>
            </w:tcBorders>
            <w:shd w:val="clear" w:color="auto" w:fill="FFFFFF" w:themeFill="background1"/>
            <w:vAlign w:val="center"/>
          </w:tcPr>
          <w:p w14:paraId="4C23F0A6" w14:textId="77777777" w:rsidR="00476671" w:rsidRPr="00462683" w:rsidRDefault="00000000" w:rsidP="00462683">
            <w:pPr>
              <w:pStyle w:val="afffffffffffff1"/>
              <w:adjustRightInd w:val="0"/>
              <w:snapToGrid w:val="0"/>
              <w:ind w:firstLineChars="0" w:firstLine="0"/>
              <w:jc w:val="center"/>
              <w:rPr>
                <w:sz w:val="18"/>
                <w:szCs w:val="18"/>
                <w:shd w:val="clear" w:color="auto" w:fill="FFFFFF" w:themeFill="background1"/>
              </w:rPr>
            </w:pPr>
            <w:r w:rsidRPr="00462683">
              <w:rPr>
                <w:rFonts w:hint="eastAsia"/>
                <w:sz w:val="18"/>
                <w:szCs w:val="18"/>
                <w:shd w:val="clear" w:color="auto" w:fill="FFFFFF" w:themeFill="background1"/>
              </w:rPr>
              <w:t>目测检查</w:t>
            </w:r>
          </w:p>
          <w:p w14:paraId="19D3F310" w14:textId="77777777" w:rsidR="00476671" w:rsidRPr="00462683" w:rsidRDefault="00000000" w:rsidP="00462683">
            <w:pPr>
              <w:snapToGrid w:val="0"/>
              <w:spacing w:line="240" w:lineRule="auto"/>
              <w:jc w:val="center"/>
              <w:rPr>
                <w:sz w:val="18"/>
                <w:szCs w:val="18"/>
                <w:shd w:val="clear" w:color="auto" w:fill="FFFFFF" w:themeFill="background1"/>
              </w:rPr>
            </w:pPr>
            <w:r w:rsidRPr="00462683">
              <w:rPr>
                <w:rFonts w:hint="eastAsia"/>
                <w:sz w:val="18"/>
                <w:szCs w:val="18"/>
                <w:shd w:val="clear" w:color="auto" w:fill="FFFFFF" w:themeFill="background1"/>
              </w:rPr>
              <w:t>结合相关文件查核</w:t>
            </w:r>
          </w:p>
        </w:tc>
      </w:tr>
      <w:tr w:rsidR="00476671" w:rsidRPr="00462683" w14:paraId="3120AD51" w14:textId="77777777" w:rsidTr="00462683">
        <w:trPr>
          <w:trHeight w:hRule="exact" w:val="538"/>
        </w:trPr>
        <w:tc>
          <w:tcPr>
            <w:tcW w:w="741" w:type="dxa"/>
            <w:tcBorders>
              <w:top w:val="single" w:sz="4" w:space="0" w:color="auto"/>
            </w:tcBorders>
            <w:shd w:val="clear" w:color="auto" w:fill="FFFFFF" w:themeFill="background1"/>
            <w:vAlign w:val="center"/>
          </w:tcPr>
          <w:p w14:paraId="3E6AEDEA" w14:textId="77777777" w:rsidR="00476671" w:rsidRPr="00462683" w:rsidRDefault="00476671"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tcBorders>
              <w:top w:val="single" w:sz="4" w:space="0" w:color="auto"/>
            </w:tcBorders>
            <w:shd w:val="clear" w:color="auto" w:fill="FFFFFF" w:themeFill="background1"/>
            <w:vAlign w:val="center"/>
          </w:tcPr>
          <w:p w14:paraId="2735FE74" w14:textId="77777777" w:rsidR="00476671" w:rsidRPr="00462683" w:rsidRDefault="00000000" w:rsidP="00462683">
            <w:pPr>
              <w:snapToGrid w:val="0"/>
              <w:spacing w:line="240" w:lineRule="auto"/>
              <w:jc w:val="center"/>
              <w:rPr>
                <w:sz w:val="18"/>
                <w:szCs w:val="18"/>
                <w:shd w:val="clear" w:color="auto" w:fill="FFFFFF" w:themeFill="background1"/>
              </w:rPr>
            </w:pPr>
            <w:r w:rsidRPr="00462683">
              <w:rPr>
                <w:rFonts w:hint="eastAsia"/>
                <w:sz w:val="18"/>
                <w:szCs w:val="18"/>
                <w:shd w:val="clear" w:color="auto" w:fill="FFFFFF" w:themeFill="background1"/>
              </w:rPr>
              <w:t>尺寸</w:t>
            </w:r>
          </w:p>
        </w:tc>
        <w:tc>
          <w:tcPr>
            <w:tcW w:w="1079" w:type="dxa"/>
            <w:tcBorders>
              <w:top w:val="single" w:sz="4" w:space="0" w:color="auto"/>
              <w:right w:val="single" w:sz="4" w:space="0" w:color="auto"/>
            </w:tcBorders>
            <w:shd w:val="clear" w:color="auto" w:fill="FFFFFF" w:themeFill="background1"/>
            <w:vAlign w:val="center"/>
          </w:tcPr>
          <w:p w14:paraId="5D6F76D0"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211" w:type="dxa"/>
            <w:tcBorders>
              <w:top w:val="single" w:sz="4" w:space="0" w:color="auto"/>
              <w:right w:val="single" w:sz="4" w:space="0" w:color="auto"/>
            </w:tcBorders>
            <w:shd w:val="clear" w:color="auto" w:fill="FFFFFF" w:themeFill="background1"/>
            <w:vAlign w:val="center"/>
          </w:tcPr>
          <w:p w14:paraId="182DFF21"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059" w:type="dxa"/>
            <w:tcBorders>
              <w:top w:val="single" w:sz="4" w:space="0" w:color="auto"/>
              <w:right w:val="single" w:sz="4" w:space="0" w:color="auto"/>
            </w:tcBorders>
            <w:shd w:val="clear" w:color="auto" w:fill="FFFFFF" w:themeFill="background1"/>
            <w:vAlign w:val="center"/>
          </w:tcPr>
          <w:p w14:paraId="37A1483D"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060" w:type="dxa"/>
            <w:tcBorders>
              <w:top w:val="single" w:sz="4" w:space="0" w:color="auto"/>
              <w:left w:val="single" w:sz="4" w:space="0" w:color="auto"/>
            </w:tcBorders>
            <w:shd w:val="clear" w:color="auto" w:fill="FFFFFF" w:themeFill="background1"/>
            <w:vAlign w:val="center"/>
          </w:tcPr>
          <w:p w14:paraId="415D2F4A" w14:textId="77777777" w:rsidR="00476671" w:rsidRPr="00462683" w:rsidRDefault="00000000" w:rsidP="00462683">
            <w:pPr>
              <w:snapToGrid w:val="0"/>
              <w:spacing w:line="240" w:lineRule="auto"/>
              <w:jc w:val="center"/>
              <w:rPr>
                <w:sz w:val="18"/>
                <w:szCs w:val="18"/>
                <w:shd w:val="clear" w:color="auto" w:fill="FFFFFF" w:themeFill="background1"/>
              </w:rPr>
            </w:pPr>
            <w:r w:rsidRPr="00462683">
              <w:rPr>
                <w:rFonts w:hint="eastAsia"/>
                <w:sz w:val="18"/>
                <w:szCs w:val="18"/>
                <w:shd w:val="clear" w:color="auto" w:fill="FFFFFF" w:themeFill="background1"/>
              </w:rPr>
              <w:t>5.3</w:t>
            </w:r>
          </w:p>
        </w:tc>
        <w:tc>
          <w:tcPr>
            <w:tcW w:w="1817" w:type="dxa"/>
            <w:tcBorders>
              <w:top w:val="single" w:sz="4" w:space="0" w:color="auto"/>
              <w:left w:val="single" w:sz="4" w:space="0" w:color="auto"/>
            </w:tcBorders>
            <w:shd w:val="clear" w:color="auto" w:fill="FFFFFF" w:themeFill="background1"/>
            <w:vAlign w:val="center"/>
          </w:tcPr>
          <w:p w14:paraId="2EEC0FA3" w14:textId="77777777" w:rsidR="00476671" w:rsidRPr="00462683" w:rsidRDefault="00000000" w:rsidP="00462683">
            <w:pPr>
              <w:snapToGrid w:val="0"/>
              <w:spacing w:line="240" w:lineRule="auto"/>
              <w:jc w:val="center"/>
              <w:rPr>
                <w:sz w:val="18"/>
                <w:szCs w:val="18"/>
                <w:shd w:val="clear" w:color="auto" w:fill="FFFFFF" w:themeFill="background1"/>
              </w:rPr>
            </w:pPr>
            <w:r w:rsidRPr="00462683">
              <w:rPr>
                <w:rFonts w:hint="eastAsia"/>
                <w:sz w:val="18"/>
                <w:szCs w:val="18"/>
                <w:shd w:val="clear" w:color="auto" w:fill="FFFFFF" w:themeFill="background1"/>
              </w:rPr>
              <w:t>测量，结合相关文件查核</w:t>
            </w:r>
          </w:p>
        </w:tc>
      </w:tr>
      <w:tr w:rsidR="00476671" w:rsidRPr="00462683" w14:paraId="7DC8D5CB" w14:textId="77777777" w:rsidTr="00462683">
        <w:trPr>
          <w:trHeight w:hRule="exact" w:val="397"/>
        </w:trPr>
        <w:tc>
          <w:tcPr>
            <w:tcW w:w="741" w:type="dxa"/>
            <w:vMerge w:val="restart"/>
            <w:shd w:val="clear" w:color="auto" w:fill="FFFFFF" w:themeFill="background1"/>
            <w:vAlign w:val="center"/>
          </w:tcPr>
          <w:p w14:paraId="4DA5D2BE" w14:textId="77777777" w:rsidR="00476671" w:rsidRPr="00462683" w:rsidRDefault="00476671"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1040" w:type="dxa"/>
            <w:vMerge w:val="restart"/>
            <w:tcBorders>
              <w:right w:val="single" w:sz="4" w:space="0" w:color="auto"/>
            </w:tcBorders>
            <w:shd w:val="clear" w:color="auto" w:fill="FFFFFF" w:themeFill="background1"/>
            <w:vAlign w:val="center"/>
          </w:tcPr>
          <w:p w14:paraId="6D92A673" w14:textId="77777777" w:rsidR="00476671" w:rsidRPr="00462683" w:rsidRDefault="00000000" w:rsidP="00462683">
            <w:pPr>
              <w:snapToGrid w:val="0"/>
              <w:spacing w:line="240" w:lineRule="auto"/>
              <w:jc w:val="center"/>
              <w:rPr>
                <w:rFonts w:hAnsi="宋体"/>
                <w:sz w:val="18"/>
                <w:szCs w:val="18"/>
                <w:shd w:val="clear" w:color="auto" w:fill="FFFFFF" w:themeFill="background1"/>
              </w:rPr>
            </w:pPr>
            <w:r w:rsidRPr="00462683">
              <w:rPr>
                <w:rFonts w:hAnsi="宋体" w:hint="eastAsia"/>
                <w:sz w:val="18"/>
                <w:szCs w:val="18"/>
                <w:shd w:val="clear" w:color="auto" w:fill="FFFFFF" w:themeFill="background1"/>
              </w:rPr>
              <w:t>连接</w:t>
            </w:r>
          </w:p>
        </w:tc>
        <w:tc>
          <w:tcPr>
            <w:tcW w:w="1211" w:type="dxa"/>
            <w:tcBorders>
              <w:left w:val="single" w:sz="4" w:space="0" w:color="auto"/>
            </w:tcBorders>
            <w:shd w:val="clear" w:color="auto" w:fill="FFFFFF" w:themeFill="background1"/>
            <w:vAlign w:val="center"/>
          </w:tcPr>
          <w:p w14:paraId="2E088B68" w14:textId="77777777" w:rsidR="00476671" w:rsidRPr="00462683" w:rsidRDefault="00000000" w:rsidP="00462683">
            <w:pPr>
              <w:snapToGrid w:val="0"/>
              <w:spacing w:line="240" w:lineRule="auto"/>
              <w:jc w:val="center"/>
              <w:rPr>
                <w:rFonts w:ascii="宋体" w:hAnsi="宋体"/>
                <w:sz w:val="18"/>
                <w:szCs w:val="18"/>
                <w:shd w:val="clear" w:color="auto" w:fill="FFFFFF" w:themeFill="background1"/>
              </w:rPr>
            </w:pPr>
            <w:r w:rsidRPr="00462683">
              <w:rPr>
                <w:rFonts w:ascii="宋体" w:hAnsi="宋体" w:hint="eastAsia"/>
                <w:sz w:val="18"/>
                <w:szCs w:val="18"/>
                <w:shd w:val="clear" w:color="auto" w:fill="FFFFFF" w:themeFill="background1"/>
              </w:rPr>
              <w:t>连接方式</w:t>
            </w:r>
          </w:p>
        </w:tc>
        <w:tc>
          <w:tcPr>
            <w:tcW w:w="1079" w:type="dxa"/>
            <w:tcBorders>
              <w:right w:val="single" w:sz="4" w:space="0" w:color="auto"/>
            </w:tcBorders>
            <w:shd w:val="clear" w:color="auto" w:fill="FFFFFF" w:themeFill="background1"/>
            <w:vAlign w:val="center"/>
          </w:tcPr>
          <w:p w14:paraId="18D8D18D"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50EBCD9C"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013BCD24"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6E398E08" w14:textId="77777777" w:rsidR="00476671" w:rsidRPr="00462683" w:rsidRDefault="00000000" w:rsidP="00462683">
            <w:pPr>
              <w:snapToGrid w:val="0"/>
              <w:spacing w:line="240" w:lineRule="auto"/>
              <w:jc w:val="center"/>
              <w:rPr>
                <w:sz w:val="18"/>
                <w:szCs w:val="18"/>
                <w:shd w:val="clear" w:color="auto" w:fill="FFFFFF" w:themeFill="background1"/>
              </w:rPr>
            </w:pPr>
            <w:r w:rsidRPr="00462683">
              <w:rPr>
                <w:rFonts w:hint="eastAsia"/>
                <w:sz w:val="18"/>
                <w:szCs w:val="18"/>
                <w:shd w:val="clear" w:color="auto" w:fill="FFFFFF" w:themeFill="background1"/>
              </w:rPr>
              <w:t>5</w:t>
            </w:r>
            <w:r w:rsidRPr="00462683">
              <w:rPr>
                <w:sz w:val="18"/>
                <w:szCs w:val="18"/>
                <w:shd w:val="clear" w:color="auto" w:fill="FFFFFF" w:themeFill="background1"/>
              </w:rPr>
              <w:t>.4.1</w:t>
            </w:r>
          </w:p>
        </w:tc>
        <w:tc>
          <w:tcPr>
            <w:tcW w:w="1817" w:type="dxa"/>
            <w:vMerge w:val="restart"/>
            <w:tcBorders>
              <w:left w:val="single" w:sz="4" w:space="0" w:color="auto"/>
            </w:tcBorders>
            <w:shd w:val="clear" w:color="auto" w:fill="FFFFFF" w:themeFill="background1"/>
            <w:vAlign w:val="center"/>
          </w:tcPr>
          <w:p w14:paraId="310AAC57" w14:textId="77777777" w:rsidR="00476671" w:rsidRPr="00462683" w:rsidRDefault="00000000" w:rsidP="00462683">
            <w:pPr>
              <w:pStyle w:val="afffffffffffff1"/>
              <w:adjustRightInd w:val="0"/>
              <w:snapToGrid w:val="0"/>
              <w:ind w:firstLineChars="0" w:firstLine="0"/>
              <w:jc w:val="center"/>
              <w:rPr>
                <w:sz w:val="18"/>
                <w:szCs w:val="18"/>
                <w:shd w:val="clear" w:color="auto" w:fill="FFFFFF" w:themeFill="background1"/>
              </w:rPr>
            </w:pPr>
            <w:r w:rsidRPr="00462683">
              <w:rPr>
                <w:rFonts w:hint="eastAsia"/>
                <w:sz w:val="18"/>
                <w:szCs w:val="18"/>
                <w:shd w:val="clear" w:color="auto" w:fill="FFFFFF" w:themeFill="background1"/>
              </w:rPr>
              <w:t>目测检查，测量</w:t>
            </w:r>
          </w:p>
          <w:p w14:paraId="0182461F" w14:textId="77777777" w:rsidR="00476671" w:rsidRPr="00462683" w:rsidRDefault="00000000" w:rsidP="00462683">
            <w:pPr>
              <w:snapToGrid w:val="0"/>
              <w:spacing w:line="240" w:lineRule="auto"/>
              <w:jc w:val="center"/>
              <w:rPr>
                <w:sz w:val="18"/>
                <w:szCs w:val="18"/>
                <w:shd w:val="clear" w:color="auto" w:fill="FFFFFF" w:themeFill="background1"/>
              </w:rPr>
            </w:pPr>
            <w:r w:rsidRPr="00462683">
              <w:rPr>
                <w:rFonts w:hint="eastAsia"/>
                <w:sz w:val="18"/>
                <w:szCs w:val="18"/>
                <w:shd w:val="clear" w:color="auto" w:fill="FFFFFF" w:themeFill="background1"/>
              </w:rPr>
              <w:t>结合相关文件查核</w:t>
            </w:r>
          </w:p>
        </w:tc>
      </w:tr>
      <w:tr w:rsidR="00476671" w:rsidRPr="00462683" w14:paraId="4AE7409B" w14:textId="77777777" w:rsidTr="00462683">
        <w:trPr>
          <w:trHeight w:hRule="exact" w:val="397"/>
        </w:trPr>
        <w:tc>
          <w:tcPr>
            <w:tcW w:w="741" w:type="dxa"/>
            <w:vMerge/>
            <w:shd w:val="clear" w:color="auto" w:fill="FFFFFF" w:themeFill="background1"/>
            <w:vAlign w:val="center"/>
          </w:tcPr>
          <w:p w14:paraId="1CBED857" w14:textId="77777777" w:rsidR="00476671" w:rsidRPr="00462683" w:rsidRDefault="00476671"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1040" w:type="dxa"/>
            <w:vMerge/>
            <w:tcBorders>
              <w:right w:val="single" w:sz="4" w:space="0" w:color="auto"/>
            </w:tcBorders>
            <w:shd w:val="clear" w:color="auto" w:fill="FFFFFF" w:themeFill="background1"/>
            <w:vAlign w:val="center"/>
          </w:tcPr>
          <w:p w14:paraId="607E4FE7" w14:textId="77777777" w:rsidR="00476671" w:rsidRPr="00462683" w:rsidRDefault="00476671" w:rsidP="00462683">
            <w:pPr>
              <w:snapToGrid w:val="0"/>
              <w:spacing w:line="240" w:lineRule="auto"/>
              <w:jc w:val="center"/>
              <w:rPr>
                <w:rFonts w:hAnsi="宋体"/>
                <w:sz w:val="18"/>
                <w:szCs w:val="18"/>
                <w:shd w:val="clear" w:color="auto" w:fill="FFFFFF" w:themeFill="background1"/>
              </w:rPr>
            </w:pPr>
          </w:p>
        </w:tc>
        <w:tc>
          <w:tcPr>
            <w:tcW w:w="1211" w:type="dxa"/>
            <w:tcBorders>
              <w:left w:val="single" w:sz="4" w:space="0" w:color="auto"/>
            </w:tcBorders>
            <w:shd w:val="clear" w:color="auto" w:fill="FFFFFF" w:themeFill="background1"/>
            <w:vAlign w:val="center"/>
          </w:tcPr>
          <w:p w14:paraId="68CC4A00" w14:textId="77777777" w:rsidR="00476671" w:rsidRPr="00462683" w:rsidRDefault="00000000" w:rsidP="00462683">
            <w:pPr>
              <w:snapToGrid w:val="0"/>
              <w:spacing w:line="240" w:lineRule="auto"/>
              <w:jc w:val="center"/>
              <w:rPr>
                <w:rFonts w:ascii="宋体" w:hAnsi="宋体"/>
                <w:sz w:val="18"/>
                <w:szCs w:val="18"/>
                <w:shd w:val="clear" w:color="auto" w:fill="FFFFFF" w:themeFill="background1"/>
              </w:rPr>
            </w:pPr>
            <w:r w:rsidRPr="00462683">
              <w:rPr>
                <w:rFonts w:ascii="宋体" w:hAnsi="宋体" w:hint="eastAsia"/>
                <w:sz w:val="18"/>
                <w:szCs w:val="18"/>
                <w:shd w:val="clear" w:color="auto" w:fill="FFFFFF" w:themeFill="background1"/>
              </w:rPr>
              <w:t>螺纹连接</w:t>
            </w:r>
          </w:p>
        </w:tc>
        <w:tc>
          <w:tcPr>
            <w:tcW w:w="1079" w:type="dxa"/>
            <w:tcBorders>
              <w:right w:val="single" w:sz="4" w:space="0" w:color="auto"/>
            </w:tcBorders>
            <w:shd w:val="clear" w:color="auto" w:fill="FFFFFF" w:themeFill="background1"/>
            <w:vAlign w:val="center"/>
          </w:tcPr>
          <w:p w14:paraId="003FD039"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2B23D59A"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18C645F2" w14:textId="77777777" w:rsidR="00476671" w:rsidRPr="00462683" w:rsidRDefault="00476671" w:rsidP="00462683">
            <w:pPr>
              <w:snapToGrid w:val="0"/>
              <w:spacing w:line="240" w:lineRule="auto"/>
              <w:jc w:val="center"/>
              <w:rPr>
                <w:rFonts w:ascii="宋体" w:hAnsi="宋体"/>
                <w:color w:val="000000"/>
                <w:kern w:val="0"/>
                <w:sz w:val="18"/>
                <w:szCs w:val="18"/>
                <w:shd w:val="clear" w:color="auto" w:fill="FFFFFF" w:themeFill="background1"/>
              </w:rPr>
            </w:pPr>
          </w:p>
        </w:tc>
        <w:tc>
          <w:tcPr>
            <w:tcW w:w="1060" w:type="dxa"/>
            <w:tcBorders>
              <w:left w:val="single" w:sz="4" w:space="0" w:color="auto"/>
            </w:tcBorders>
            <w:shd w:val="clear" w:color="auto" w:fill="FFFFFF" w:themeFill="background1"/>
            <w:vAlign w:val="center"/>
          </w:tcPr>
          <w:p w14:paraId="09762457" w14:textId="77777777" w:rsidR="00476671" w:rsidRPr="00462683" w:rsidRDefault="00000000" w:rsidP="00462683">
            <w:pPr>
              <w:snapToGrid w:val="0"/>
              <w:spacing w:line="240" w:lineRule="auto"/>
              <w:jc w:val="center"/>
              <w:rPr>
                <w:sz w:val="18"/>
                <w:szCs w:val="18"/>
                <w:shd w:val="clear" w:color="auto" w:fill="FFFFFF" w:themeFill="background1"/>
              </w:rPr>
            </w:pPr>
            <w:r w:rsidRPr="00462683">
              <w:rPr>
                <w:rFonts w:hint="eastAsia"/>
                <w:sz w:val="18"/>
                <w:szCs w:val="18"/>
                <w:shd w:val="clear" w:color="auto" w:fill="FFFFFF" w:themeFill="background1"/>
              </w:rPr>
              <w:t>5</w:t>
            </w:r>
            <w:r w:rsidRPr="00462683">
              <w:rPr>
                <w:sz w:val="18"/>
                <w:szCs w:val="18"/>
                <w:shd w:val="clear" w:color="auto" w:fill="FFFFFF" w:themeFill="background1"/>
              </w:rPr>
              <w:t>.4.2</w:t>
            </w:r>
          </w:p>
        </w:tc>
        <w:tc>
          <w:tcPr>
            <w:tcW w:w="1817" w:type="dxa"/>
            <w:vMerge/>
            <w:tcBorders>
              <w:left w:val="single" w:sz="4" w:space="0" w:color="auto"/>
            </w:tcBorders>
            <w:shd w:val="clear" w:color="auto" w:fill="FFFFFF" w:themeFill="background1"/>
            <w:vAlign w:val="center"/>
          </w:tcPr>
          <w:p w14:paraId="145CE5C4" w14:textId="77777777" w:rsidR="00476671" w:rsidRPr="00462683" w:rsidRDefault="00476671" w:rsidP="00462683">
            <w:pPr>
              <w:pStyle w:val="afffffffffffff1"/>
              <w:adjustRightInd w:val="0"/>
              <w:snapToGrid w:val="0"/>
              <w:ind w:firstLineChars="0" w:firstLine="0"/>
              <w:jc w:val="center"/>
              <w:rPr>
                <w:sz w:val="18"/>
                <w:szCs w:val="18"/>
                <w:shd w:val="clear" w:color="auto" w:fill="FFFFFF" w:themeFill="background1"/>
              </w:rPr>
            </w:pPr>
          </w:p>
        </w:tc>
      </w:tr>
      <w:tr w:rsidR="00476671" w:rsidRPr="00462683" w14:paraId="3C02D104" w14:textId="77777777" w:rsidTr="00462683">
        <w:trPr>
          <w:trHeight w:hRule="exact" w:val="397"/>
        </w:trPr>
        <w:tc>
          <w:tcPr>
            <w:tcW w:w="741" w:type="dxa"/>
            <w:vMerge/>
            <w:shd w:val="clear" w:color="auto" w:fill="FFFFFF" w:themeFill="background1"/>
            <w:vAlign w:val="center"/>
          </w:tcPr>
          <w:p w14:paraId="24A66130" w14:textId="77777777" w:rsidR="00476671" w:rsidRPr="00462683" w:rsidRDefault="00476671"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1040" w:type="dxa"/>
            <w:vMerge/>
            <w:tcBorders>
              <w:right w:val="single" w:sz="4" w:space="0" w:color="auto"/>
            </w:tcBorders>
            <w:shd w:val="clear" w:color="auto" w:fill="FFFFFF" w:themeFill="background1"/>
            <w:vAlign w:val="center"/>
          </w:tcPr>
          <w:p w14:paraId="1DEB30FA" w14:textId="77777777" w:rsidR="00476671" w:rsidRPr="00462683" w:rsidRDefault="00476671" w:rsidP="00462683">
            <w:pPr>
              <w:snapToGrid w:val="0"/>
              <w:spacing w:line="240" w:lineRule="auto"/>
              <w:jc w:val="center"/>
              <w:rPr>
                <w:rFonts w:hAnsi="宋体"/>
                <w:sz w:val="18"/>
                <w:szCs w:val="18"/>
                <w:shd w:val="clear" w:color="auto" w:fill="FFFFFF" w:themeFill="background1"/>
              </w:rPr>
            </w:pPr>
          </w:p>
        </w:tc>
        <w:tc>
          <w:tcPr>
            <w:tcW w:w="1211" w:type="dxa"/>
            <w:tcBorders>
              <w:left w:val="single" w:sz="4" w:space="0" w:color="auto"/>
            </w:tcBorders>
            <w:shd w:val="clear" w:color="auto" w:fill="FFFFFF" w:themeFill="background1"/>
            <w:vAlign w:val="center"/>
          </w:tcPr>
          <w:p w14:paraId="62C2A5AF" w14:textId="77777777" w:rsidR="00476671" w:rsidRPr="00462683" w:rsidRDefault="00000000" w:rsidP="00462683">
            <w:pPr>
              <w:snapToGrid w:val="0"/>
              <w:spacing w:line="240" w:lineRule="auto"/>
              <w:jc w:val="center"/>
              <w:rPr>
                <w:rFonts w:ascii="宋体" w:hAnsi="宋体"/>
                <w:sz w:val="18"/>
                <w:szCs w:val="18"/>
                <w:shd w:val="clear" w:color="auto" w:fill="FFFFFF" w:themeFill="background1"/>
              </w:rPr>
            </w:pPr>
            <w:r w:rsidRPr="00462683">
              <w:rPr>
                <w:rFonts w:ascii="宋体" w:hAnsi="宋体" w:hint="eastAsia"/>
                <w:sz w:val="18"/>
                <w:szCs w:val="18"/>
                <w:shd w:val="clear" w:color="auto" w:fill="FFFFFF" w:themeFill="background1"/>
              </w:rPr>
              <w:t>法兰连接</w:t>
            </w:r>
          </w:p>
        </w:tc>
        <w:tc>
          <w:tcPr>
            <w:tcW w:w="1079" w:type="dxa"/>
            <w:tcBorders>
              <w:right w:val="single" w:sz="4" w:space="0" w:color="auto"/>
            </w:tcBorders>
            <w:shd w:val="clear" w:color="auto" w:fill="FFFFFF" w:themeFill="background1"/>
            <w:vAlign w:val="center"/>
          </w:tcPr>
          <w:p w14:paraId="605B139F"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210CADEE"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7E793DE7" w14:textId="77777777" w:rsidR="00476671" w:rsidRPr="00462683" w:rsidRDefault="00000000" w:rsidP="00462683">
            <w:pPr>
              <w:snapToGrid w:val="0"/>
              <w:spacing w:line="240" w:lineRule="auto"/>
              <w:jc w:val="center"/>
              <w:rPr>
                <w:rFonts w:ascii="宋体" w:hAnsi="宋体"/>
                <w:color w:val="000000"/>
                <w:kern w:val="0"/>
                <w:sz w:val="18"/>
                <w:szCs w:val="18"/>
                <w:shd w:val="clear" w:color="auto" w:fill="FFFFFF" w:themeFill="background1"/>
              </w:rPr>
            </w:pPr>
            <w:r w:rsidRPr="00462683">
              <w:rPr>
                <w:rFonts w:ascii="宋体" w:hAnsi="宋体" w:hint="eastAsia"/>
                <w:color w:val="000000"/>
                <w:kern w:val="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0C48BAD6" w14:textId="77777777" w:rsidR="00476671" w:rsidRPr="00462683" w:rsidRDefault="00000000" w:rsidP="00462683">
            <w:pPr>
              <w:snapToGrid w:val="0"/>
              <w:spacing w:line="240" w:lineRule="auto"/>
              <w:jc w:val="center"/>
              <w:rPr>
                <w:sz w:val="18"/>
                <w:szCs w:val="18"/>
                <w:shd w:val="clear" w:color="auto" w:fill="FFFFFF" w:themeFill="background1"/>
              </w:rPr>
            </w:pPr>
            <w:r w:rsidRPr="00462683">
              <w:rPr>
                <w:rFonts w:hint="eastAsia"/>
                <w:sz w:val="18"/>
                <w:szCs w:val="18"/>
                <w:shd w:val="clear" w:color="auto" w:fill="FFFFFF" w:themeFill="background1"/>
              </w:rPr>
              <w:t>5</w:t>
            </w:r>
            <w:r w:rsidRPr="00462683">
              <w:rPr>
                <w:sz w:val="18"/>
                <w:szCs w:val="18"/>
                <w:shd w:val="clear" w:color="auto" w:fill="FFFFFF" w:themeFill="background1"/>
              </w:rPr>
              <w:t>.4.3</w:t>
            </w:r>
          </w:p>
        </w:tc>
        <w:tc>
          <w:tcPr>
            <w:tcW w:w="1817" w:type="dxa"/>
            <w:vMerge/>
            <w:tcBorders>
              <w:left w:val="single" w:sz="4" w:space="0" w:color="auto"/>
            </w:tcBorders>
            <w:shd w:val="clear" w:color="auto" w:fill="FFFFFF" w:themeFill="background1"/>
            <w:vAlign w:val="center"/>
          </w:tcPr>
          <w:p w14:paraId="5D345737" w14:textId="77777777" w:rsidR="00476671" w:rsidRPr="00462683" w:rsidRDefault="00476671" w:rsidP="00462683">
            <w:pPr>
              <w:snapToGrid w:val="0"/>
              <w:spacing w:line="240" w:lineRule="auto"/>
              <w:jc w:val="center"/>
              <w:rPr>
                <w:sz w:val="18"/>
                <w:szCs w:val="18"/>
                <w:shd w:val="clear" w:color="auto" w:fill="FFFFFF" w:themeFill="background1"/>
              </w:rPr>
            </w:pPr>
          </w:p>
        </w:tc>
      </w:tr>
      <w:tr w:rsidR="00462683" w:rsidRPr="00462683" w14:paraId="65DE2B04" w14:textId="77777777" w:rsidTr="00462683">
        <w:trPr>
          <w:trHeight w:hRule="exact" w:val="397"/>
        </w:trPr>
        <w:tc>
          <w:tcPr>
            <w:tcW w:w="741" w:type="dxa"/>
            <w:shd w:val="clear" w:color="auto" w:fill="FFFFFF" w:themeFill="background1"/>
            <w:vAlign w:val="center"/>
          </w:tcPr>
          <w:p w14:paraId="53195FD7" w14:textId="77777777" w:rsidR="00462683" w:rsidRPr="00462683" w:rsidRDefault="00462683"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shd w:val="clear" w:color="auto" w:fill="FFFFFF" w:themeFill="background1"/>
            <w:vAlign w:val="center"/>
          </w:tcPr>
          <w:p w14:paraId="0F7EAFB2" w14:textId="668E10C9" w:rsidR="00462683" w:rsidRPr="00462683" w:rsidRDefault="00462683" w:rsidP="00462683">
            <w:pPr>
              <w:snapToGrid w:val="0"/>
              <w:spacing w:line="240" w:lineRule="auto"/>
              <w:jc w:val="center"/>
              <w:rPr>
                <w:rFonts w:ascii="宋体" w:hAnsi="宋体"/>
                <w:sz w:val="18"/>
                <w:szCs w:val="18"/>
                <w:shd w:val="clear" w:color="auto" w:fill="FFFFFF" w:themeFill="background1"/>
              </w:rPr>
            </w:pPr>
            <w:r w:rsidRPr="00462683">
              <w:rPr>
                <w:sz w:val="18"/>
                <w:szCs w:val="18"/>
                <w:shd w:val="clear" w:color="auto" w:fill="FFFFFF" w:themeFill="background1"/>
              </w:rPr>
              <w:t>外观</w:t>
            </w:r>
          </w:p>
        </w:tc>
        <w:tc>
          <w:tcPr>
            <w:tcW w:w="1079" w:type="dxa"/>
            <w:tcBorders>
              <w:right w:val="single" w:sz="4" w:space="0" w:color="auto"/>
            </w:tcBorders>
            <w:shd w:val="clear" w:color="auto" w:fill="FFFFFF" w:themeFill="background1"/>
            <w:vAlign w:val="center"/>
          </w:tcPr>
          <w:p w14:paraId="0A270B6C" w14:textId="33F6FA72"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16EDD3DA" w14:textId="0E8DFC11"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3CE50CB7" w14:textId="781A9121"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3A259D00" w14:textId="327C7769"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6.2</w:t>
            </w:r>
          </w:p>
        </w:tc>
        <w:tc>
          <w:tcPr>
            <w:tcW w:w="1817" w:type="dxa"/>
            <w:tcBorders>
              <w:left w:val="single" w:sz="4" w:space="0" w:color="auto"/>
            </w:tcBorders>
            <w:shd w:val="clear" w:color="auto" w:fill="FFFFFF" w:themeFill="background1"/>
            <w:vAlign w:val="center"/>
          </w:tcPr>
          <w:p w14:paraId="5004DEA4" w14:textId="0463B86B"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7.2</w:t>
            </w:r>
          </w:p>
        </w:tc>
      </w:tr>
      <w:tr w:rsidR="00462683" w:rsidRPr="00462683" w14:paraId="7CDF6EEC" w14:textId="77777777" w:rsidTr="00462683">
        <w:trPr>
          <w:trHeight w:hRule="exact" w:val="397"/>
        </w:trPr>
        <w:tc>
          <w:tcPr>
            <w:tcW w:w="741" w:type="dxa"/>
            <w:shd w:val="clear" w:color="auto" w:fill="FFFFFF" w:themeFill="background1"/>
            <w:vAlign w:val="center"/>
          </w:tcPr>
          <w:p w14:paraId="172538CF" w14:textId="77777777" w:rsidR="00462683" w:rsidRPr="00462683" w:rsidRDefault="00462683"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shd w:val="clear" w:color="auto" w:fill="FFFFFF" w:themeFill="background1"/>
            <w:vAlign w:val="center"/>
          </w:tcPr>
          <w:p w14:paraId="0A011673" w14:textId="13A11478" w:rsidR="00462683" w:rsidRPr="00462683" w:rsidRDefault="00462683" w:rsidP="00462683">
            <w:pPr>
              <w:snapToGrid w:val="0"/>
              <w:spacing w:line="240" w:lineRule="auto"/>
              <w:jc w:val="center"/>
              <w:rPr>
                <w:color w:val="000000"/>
                <w:sz w:val="18"/>
                <w:szCs w:val="18"/>
                <w:shd w:val="clear" w:color="auto" w:fill="FFFFFF" w:themeFill="background1"/>
              </w:rPr>
            </w:pPr>
            <w:r w:rsidRPr="00462683">
              <w:rPr>
                <w:sz w:val="18"/>
                <w:szCs w:val="18"/>
                <w:shd w:val="clear" w:color="auto" w:fill="FFFFFF" w:themeFill="background1"/>
              </w:rPr>
              <w:t>偏差</w:t>
            </w:r>
          </w:p>
        </w:tc>
        <w:tc>
          <w:tcPr>
            <w:tcW w:w="1079" w:type="dxa"/>
            <w:tcBorders>
              <w:right w:val="single" w:sz="4" w:space="0" w:color="auto"/>
            </w:tcBorders>
            <w:shd w:val="clear" w:color="auto" w:fill="FFFFFF" w:themeFill="background1"/>
            <w:vAlign w:val="center"/>
          </w:tcPr>
          <w:p w14:paraId="66C6E48F" w14:textId="46EFB9BE"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773B3749" w14:textId="51EEB6A0"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35C4D698" w14:textId="4AA0D78A"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5B694E6C" w14:textId="303A3E75"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6.3</w:t>
            </w:r>
          </w:p>
        </w:tc>
        <w:tc>
          <w:tcPr>
            <w:tcW w:w="1817" w:type="dxa"/>
            <w:tcBorders>
              <w:left w:val="single" w:sz="4" w:space="0" w:color="auto"/>
            </w:tcBorders>
            <w:shd w:val="clear" w:color="auto" w:fill="FFFFFF" w:themeFill="background1"/>
            <w:vAlign w:val="center"/>
          </w:tcPr>
          <w:p w14:paraId="71F270D4" w14:textId="16BD4ED1"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7.3</w:t>
            </w:r>
          </w:p>
        </w:tc>
      </w:tr>
      <w:tr w:rsidR="00462683" w:rsidRPr="00462683" w14:paraId="54E812E8" w14:textId="77777777" w:rsidTr="00462683">
        <w:trPr>
          <w:trHeight w:hRule="exact" w:val="397"/>
        </w:trPr>
        <w:tc>
          <w:tcPr>
            <w:tcW w:w="741" w:type="dxa"/>
            <w:shd w:val="clear" w:color="auto" w:fill="FFFFFF" w:themeFill="background1"/>
            <w:vAlign w:val="center"/>
          </w:tcPr>
          <w:p w14:paraId="22AF41F5" w14:textId="77777777" w:rsidR="00462683" w:rsidRPr="00462683" w:rsidRDefault="00462683"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shd w:val="clear" w:color="auto" w:fill="FFFFFF" w:themeFill="background1"/>
            <w:vAlign w:val="center"/>
          </w:tcPr>
          <w:p w14:paraId="38820EF9" w14:textId="53B3FD35"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焊缝</w:t>
            </w:r>
            <w:r w:rsidRPr="00462683">
              <w:rPr>
                <w:rFonts w:hint="eastAsia"/>
                <w:sz w:val="18"/>
                <w:szCs w:val="18"/>
                <w:shd w:val="clear" w:color="auto" w:fill="FFFFFF" w:themeFill="background1"/>
              </w:rPr>
              <w:t>无损检测</w:t>
            </w:r>
          </w:p>
        </w:tc>
        <w:tc>
          <w:tcPr>
            <w:tcW w:w="1079" w:type="dxa"/>
            <w:tcBorders>
              <w:right w:val="single" w:sz="4" w:space="0" w:color="auto"/>
            </w:tcBorders>
            <w:shd w:val="clear" w:color="auto" w:fill="FFFFFF" w:themeFill="background1"/>
            <w:vAlign w:val="center"/>
          </w:tcPr>
          <w:p w14:paraId="70853E6C" w14:textId="669B3A37"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42B89884" w14:textId="04455FB4" w:rsidR="00462683" w:rsidRPr="00462683" w:rsidRDefault="00462683" w:rsidP="00462683">
            <w:pPr>
              <w:snapToGrid w:val="0"/>
              <w:spacing w:line="240" w:lineRule="auto"/>
              <w:jc w:val="center"/>
              <w:rPr>
                <w:rFonts w:ascii="宋体" w:hAnsi="宋体"/>
                <w:strike/>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3EBFCD5B" w14:textId="130DC01F" w:rsidR="00462683" w:rsidRPr="00462683" w:rsidRDefault="00C9093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5F35E7E2" w14:textId="158E7B1F"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6.4</w:t>
            </w:r>
          </w:p>
        </w:tc>
        <w:tc>
          <w:tcPr>
            <w:tcW w:w="1817" w:type="dxa"/>
            <w:tcBorders>
              <w:left w:val="single" w:sz="4" w:space="0" w:color="auto"/>
            </w:tcBorders>
            <w:shd w:val="clear" w:color="auto" w:fill="FFFFFF" w:themeFill="background1"/>
            <w:vAlign w:val="center"/>
          </w:tcPr>
          <w:p w14:paraId="320DC269" w14:textId="6A66BEF6"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7.4</w:t>
            </w:r>
          </w:p>
        </w:tc>
      </w:tr>
      <w:tr w:rsidR="00462683" w:rsidRPr="00462683" w14:paraId="4D6A1F2C" w14:textId="77777777" w:rsidTr="00462683">
        <w:trPr>
          <w:trHeight w:hRule="exact" w:val="397"/>
        </w:trPr>
        <w:tc>
          <w:tcPr>
            <w:tcW w:w="741" w:type="dxa"/>
            <w:shd w:val="clear" w:color="auto" w:fill="FFFFFF" w:themeFill="background1"/>
            <w:vAlign w:val="center"/>
          </w:tcPr>
          <w:p w14:paraId="662A232C" w14:textId="77777777" w:rsidR="00462683" w:rsidRPr="00462683" w:rsidRDefault="00462683"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shd w:val="clear" w:color="auto" w:fill="FFFFFF" w:themeFill="background1"/>
            <w:vAlign w:val="center"/>
          </w:tcPr>
          <w:p w14:paraId="79944777" w14:textId="08EB3621" w:rsidR="00462683" w:rsidRPr="00462683" w:rsidRDefault="00462683" w:rsidP="00462683">
            <w:pPr>
              <w:snapToGrid w:val="0"/>
              <w:spacing w:line="240" w:lineRule="auto"/>
              <w:jc w:val="center"/>
              <w:rPr>
                <w:color w:val="000000"/>
                <w:sz w:val="18"/>
                <w:szCs w:val="18"/>
                <w:shd w:val="clear" w:color="auto" w:fill="FFFFFF" w:themeFill="background1"/>
              </w:rPr>
            </w:pPr>
            <w:r w:rsidRPr="00462683">
              <w:rPr>
                <w:sz w:val="18"/>
                <w:szCs w:val="18"/>
                <w:shd w:val="clear" w:color="auto" w:fill="FFFFFF" w:themeFill="background1"/>
              </w:rPr>
              <w:t>螺纹</w:t>
            </w:r>
            <w:r w:rsidRPr="00462683">
              <w:rPr>
                <w:rFonts w:hint="eastAsia"/>
                <w:sz w:val="18"/>
                <w:szCs w:val="18"/>
                <w:shd w:val="clear" w:color="auto" w:fill="FFFFFF" w:themeFill="background1"/>
              </w:rPr>
              <w:t>接口</w:t>
            </w:r>
            <w:r w:rsidRPr="00462683">
              <w:rPr>
                <w:sz w:val="18"/>
                <w:szCs w:val="18"/>
                <w:shd w:val="clear" w:color="auto" w:fill="FFFFFF" w:themeFill="background1"/>
              </w:rPr>
              <w:t>扭转强度</w:t>
            </w:r>
          </w:p>
        </w:tc>
        <w:tc>
          <w:tcPr>
            <w:tcW w:w="1079" w:type="dxa"/>
            <w:tcBorders>
              <w:right w:val="single" w:sz="4" w:space="0" w:color="auto"/>
            </w:tcBorders>
            <w:shd w:val="clear" w:color="auto" w:fill="FFFFFF" w:themeFill="background1"/>
            <w:vAlign w:val="center"/>
          </w:tcPr>
          <w:p w14:paraId="4886A36E" w14:textId="024BC0FC"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70388EE5" w14:textId="732FDF65"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44CEE286" w14:textId="4AB8136C" w:rsidR="00462683" w:rsidRPr="00462683" w:rsidRDefault="00462683" w:rsidP="00462683">
            <w:pPr>
              <w:snapToGrid w:val="0"/>
              <w:spacing w:line="240" w:lineRule="auto"/>
              <w:jc w:val="center"/>
              <w:rPr>
                <w:rFonts w:ascii="宋体" w:hAnsi="宋体"/>
                <w:color w:val="000000"/>
                <w:sz w:val="18"/>
                <w:szCs w:val="18"/>
                <w:shd w:val="clear" w:color="auto" w:fill="FFFFFF" w:themeFill="background1"/>
              </w:rPr>
            </w:pPr>
            <w:r w:rsidRPr="00462683">
              <w:rPr>
                <w:color w:val="00000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4FD507EB" w14:textId="00018BC7"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6.5</w:t>
            </w:r>
          </w:p>
        </w:tc>
        <w:tc>
          <w:tcPr>
            <w:tcW w:w="1817" w:type="dxa"/>
            <w:tcBorders>
              <w:left w:val="single" w:sz="4" w:space="0" w:color="auto"/>
            </w:tcBorders>
            <w:shd w:val="clear" w:color="auto" w:fill="FFFFFF" w:themeFill="background1"/>
            <w:vAlign w:val="center"/>
          </w:tcPr>
          <w:p w14:paraId="3A9DA906" w14:textId="24C51902"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7.5</w:t>
            </w:r>
          </w:p>
        </w:tc>
      </w:tr>
      <w:tr w:rsidR="00462683" w:rsidRPr="00462683" w14:paraId="02DD8340" w14:textId="77777777" w:rsidTr="00462683">
        <w:trPr>
          <w:trHeight w:hRule="exact" w:val="397"/>
        </w:trPr>
        <w:tc>
          <w:tcPr>
            <w:tcW w:w="741" w:type="dxa"/>
            <w:shd w:val="clear" w:color="auto" w:fill="FFFFFF" w:themeFill="background1"/>
            <w:vAlign w:val="center"/>
          </w:tcPr>
          <w:p w14:paraId="7B3ACC93" w14:textId="77777777" w:rsidR="00462683" w:rsidRPr="00462683" w:rsidRDefault="00462683"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shd w:val="clear" w:color="auto" w:fill="FFFFFF" w:themeFill="background1"/>
            <w:vAlign w:val="center"/>
          </w:tcPr>
          <w:p w14:paraId="19C70B55" w14:textId="672E301C" w:rsidR="00462683" w:rsidRPr="00462683" w:rsidRDefault="00462683" w:rsidP="00462683">
            <w:pPr>
              <w:snapToGrid w:val="0"/>
              <w:spacing w:line="240" w:lineRule="auto"/>
              <w:jc w:val="center"/>
              <w:rPr>
                <w:color w:val="000000"/>
                <w:sz w:val="18"/>
                <w:szCs w:val="18"/>
                <w:shd w:val="clear" w:color="auto" w:fill="FFFFFF" w:themeFill="background1"/>
              </w:rPr>
            </w:pPr>
            <w:r w:rsidRPr="00462683">
              <w:rPr>
                <w:sz w:val="18"/>
                <w:szCs w:val="18"/>
                <w:shd w:val="clear" w:color="auto" w:fill="FFFFFF" w:themeFill="background1"/>
              </w:rPr>
              <w:t>耐压强度</w:t>
            </w:r>
          </w:p>
        </w:tc>
        <w:tc>
          <w:tcPr>
            <w:tcW w:w="1079" w:type="dxa"/>
            <w:tcBorders>
              <w:right w:val="single" w:sz="4" w:space="0" w:color="auto"/>
            </w:tcBorders>
            <w:shd w:val="clear" w:color="auto" w:fill="FFFFFF" w:themeFill="background1"/>
            <w:vAlign w:val="center"/>
          </w:tcPr>
          <w:p w14:paraId="040A6CF6" w14:textId="62E576F9" w:rsidR="00462683" w:rsidRPr="00462683" w:rsidRDefault="00BB15A1" w:rsidP="00462683">
            <w:pPr>
              <w:snapToGrid w:val="0"/>
              <w:spacing w:line="240" w:lineRule="auto"/>
              <w:jc w:val="center"/>
              <w:rPr>
                <w:rFonts w:ascii="宋体" w:hAnsi="宋体"/>
                <w:color w:val="000000"/>
                <w:kern w:val="0"/>
                <w:sz w:val="18"/>
                <w:szCs w:val="18"/>
                <w:shd w:val="clear" w:color="auto" w:fill="FFFFFF" w:themeFill="background1"/>
              </w:rPr>
            </w:pPr>
            <w:r w:rsidRPr="00301B5E">
              <w:rPr>
                <w:noProof/>
                <w:color w:val="000000"/>
                <w:kern w:val="0"/>
                <w:sz w:val="18"/>
                <w:szCs w:val="18"/>
              </w:rPr>
              <w:t>√</w:t>
            </w:r>
          </w:p>
        </w:tc>
        <w:tc>
          <w:tcPr>
            <w:tcW w:w="1211" w:type="dxa"/>
            <w:tcBorders>
              <w:right w:val="single" w:sz="4" w:space="0" w:color="auto"/>
            </w:tcBorders>
            <w:shd w:val="clear" w:color="auto" w:fill="FFFFFF" w:themeFill="background1"/>
            <w:vAlign w:val="center"/>
          </w:tcPr>
          <w:p w14:paraId="1F02CBDF" w14:textId="6DFDF46A"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4953EDD2" w14:textId="1F7C36C0" w:rsidR="00462683" w:rsidRPr="00462683" w:rsidRDefault="00462683" w:rsidP="00462683">
            <w:pPr>
              <w:snapToGrid w:val="0"/>
              <w:spacing w:line="240" w:lineRule="auto"/>
              <w:jc w:val="center"/>
              <w:rPr>
                <w:rFonts w:ascii="宋体" w:hAnsi="宋体"/>
                <w:color w:val="000000"/>
                <w:sz w:val="18"/>
                <w:szCs w:val="18"/>
                <w:shd w:val="clear" w:color="auto" w:fill="FFFFFF" w:themeFill="background1"/>
              </w:rPr>
            </w:pPr>
            <w:r w:rsidRPr="00462683">
              <w:rPr>
                <w:color w:val="00000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33D779E4" w14:textId="5BF60A66"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6.6</w:t>
            </w:r>
          </w:p>
        </w:tc>
        <w:tc>
          <w:tcPr>
            <w:tcW w:w="1817" w:type="dxa"/>
            <w:tcBorders>
              <w:left w:val="single" w:sz="4" w:space="0" w:color="auto"/>
            </w:tcBorders>
            <w:shd w:val="clear" w:color="auto" w:fill="FFFFFF" w:themeFill="background1"/>
            <w:vAlign w:val="center"/>
          </w:tcPr>
          <w:p w14:paraId="6C6BE92E" w14:textId="72FD4019"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7.6</w:t>
            </w:r>
          </w:p>
        </w:tc>
      </w:tr>
      <w:tr w:rsidR="00462683" w:rsidRPr="00462683" w14:paraId="71923D3A" w14:textId="77777777" w:rsidTr="00462683">
        <w:trPr>
          <w:trHeight w:hRule="exact" w:val="397"/>
        </w:trPr>
        <w:tc>
          <w:tcPr>
            <w:tcW w:w="741" w:type="dxa"/>
            <w:shd w:val="clear" w:color="auto" w:fill="FFFFFF" w:themeFill="background1"/>
            <w:vAlign w:val="center"/>
          </w:tcPr>
          <w:p w14:paraId="0700D358" w14:textId="77777777" w:rsidR="00462683" w:rsidRPr="00462683" w:rsidRDefault="00462683"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shd w:val="clear" w:color="auto" w:fill="FFFFFF" w:themeFill="background1"/>
            <w:vAlign w:val="center"/>
          </w:tcPr>
          <w:p w14:paraId="45B88713" w14:textId="6E171FD5" w:rsidR="00462683" w:rsidRPr="00462683" w:rsidRDefault="00462683" w:rsidP="00462683">
            <w:pPr>
              <w:snapToGrid w:val="0"/>
              <w:spacing w:line="240" w:lineRule="auto"/>
              <w:jc w:val="center"/>
              <w:rPr>
                <w:color w:val="000000"/>
                <w:sz w:val="18"/>
                <w:szCs w:val="18"/>
                <w:shd w:val="clear" w:color="auto" w:fill="FFFFFF" w:themeFill="background1"/>
              </w:rPr>
            </w:pPr>
            <w:r w:rsidRPr="00462683">
              <w:rPr>
                <w:sz w:val="18"/>
                <w:szCs w:val="18"/>
                <w:shd w:val="clear" w:color="auto" w:fill="FFFFFF" w:themeFill="background1"/>
              </w:rPr>
              <w:t>气密性</w:t>
            </w:r>
          </w:p>
        </w:tc>
        <w:tc>
          <w:tcPr>
            <w:tcW w:w="1079" w:type="dxa"/>
            <w:tcBorders>
              <w:right w:val="single" w:sz="4" w:space="0" w:color="auto"/>
            </w:tcBorders>
            <w:shd w:val="clear" w:color="auto" w:fill="FFFFFF" w:themeFill="background1"/>
            <w:vAlign w:val="center"/>
          </w:tcPr>
          <w:p w14:paraId="5322C5E6" w14:textId="466CB261"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780EE995" w14:textId="5CAA731E"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6F2401F2" w14:textId="6CCADE98" w:rsidR="00462683" w:rsidRPr="00462683" w:rsidRDefault="00462683" w:rsidP="00462683">
            <w:pPr>
              <w:snapToGrid w:val="0"/>
              <w:spacing w:line="240" w:lineRule="auto"/>
              <w:jc w:val="center"/>
              <w:rPr>
                <w:rFonts w:ascii="宋体" w:hAnsi="宋体"/>
                <w:color w:val="000000"/>
                <w:sz w:val="18"/>
                <w:szCs w:val="18"/>
                <w:shd w:val="clear" w:color="auto" w:fill="FFFFFF" w:themeFill="background1"/>
              </w:rPr>
            </w:pPr>
            <w:r w:rsidRPr="00462683">
              <w:rPr>
                <w:color w:val="00000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536B94D4" w14:textId="14F2322A"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6.7</w:t>
            </w:r>
          </w:p>
        </w:tc>
        <w:tc>
          <w:tcPr>
            <w:tcW w:w="1817" w:type="dxa"/>
            <w:tcBorders>
              <w:left w:val="single" w:sz="4" w:space="0" w:color="auto"/>
            </w:tcBorders>
            <w:shd w:val="clear" w:color="auto" w:fill="FFFFFF" w:themeFill="background1"/>
            <w:vAlign w:val="center"/>
          </w:tcPr>
          <w:p w14:paraId="613962DA" w14:textId="55F57681"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7.7</w:t>
            </w:r>
          </w:p>
        </w:tc>
      </w:tr>
      <w:tr w:rsidR="00462683" w:rsidRPr="00462683" w14:paraId="5B9361C3" w14:textId="77777777" w:rsidTr="00462683">
        <w:trPr>
          <w:trHeight w:hRule="exact" w:val="397"/>
        </w:trPr>
        <w:tc>
          <w:tcPr>
            <w:tcW w:w="741" w:type="dxa"/>
            <w:shd w:val="clear" w:color="auto" w:fill="FFFFFF" w:themeFill="background1"/>
            <w:vAlign w:val="center"/>
          </w:tcPr>
          <w:p w14:paraId="1243D9D3" w14:textId="77777777" w:rsidR="00462683" w:rsidRPr="00462683" w:rsidRDefault="00462683"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shd w:val="clear" w:color="auto" w:fill="FFFFFF" w:themeFill="background1"/>
            <w:vAlign w:val="center"/>
          </w:tcPr>
          <w:p w14:paraId="500841F4" w14:textId="7FC2E1AF" w:rsidR="00462683" w:rsidRPr="00462683" w:rsidRDefault="00462683" w:rsidP="00462683">
            <w:pPr>
              <w:snapToGrid w:val="0"/>
              <w:spacing w:line="240" w:lineRule="auto"/>
              <w:jc w:val="center"/>
              <w:rPr>
                <w:color w:val="000000"/>
                <w:sz w:val="18"/>
                <w:szCs w:val="18"/>
                <w:shd w:val="clear" w:color="auto" w:fill="FFFFFF" w:themeFill="background1"/>
              </w:rPr>
            </w:pPr>
            <w:r w:rsidRPr="00462683">
              <w:rPr>
                <w:sz w:val="18"/>
                <w:szCs w:val="18"/>
                <w:shd w:val="clear" w:color="auto" w:fill="FFFFFF" w:themeFill="background1"/>
              </w:rPr>
              <w:t>涂层性能</w:t>
            </w:r>
          </w:p>
        </w:tc>
        <w:tc>
          <w:tcPr>
            <w:tcW w:w="1079" w:type="dxa"/>
            <w:tcBorders>
              <w:right w:val="single" w:sz="4" w:space="0" w:color="auto"/>
            </w:tcBorders>
            <w:shd w:val="clear" w:color="auto" w:fill="FFFFFF" w:themeFill="background1"/>
            <w:vAlign w:val="center"/>
          </w:tcPr>
          <w:p w14:paraId="67D7005C" w14:textId="59ACA5DD"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3E35B7A4" w14:textId="49A52342"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2DD2EFD6" w14:textId="2E2CF9E4" w:rsidR="00462683" w:rsidRPr="00462683" w:rsidRDefault="00462683" w:rsidP="00462683">
            <w:pPr>
              <w:snapToGrid w:val="0"/>
              <w:spacing w:line="240" w:lineRule="auto"/>
              <w:jc w:val="center"/>
              <w:rPr>
                <w:rFonts w:ascii="宋体" w:hAnsi="宋体"/>
                <w:color w:val="000000"/>
                <w:sz w:val="18"/>
                <w:szCs w:val="18"/>
                <w:shd w:val="clear" w:color="auto" w:fill="FFFFFF" w:themeFill="background1"/>
              </w:rPr>
            </w:pPr>
            <w:r w:rsidRPr="00462683">
              <w:rPr>
                <w:color w:val="00000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1047B5BE" w14:textId="2FAD012D"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6.8</w:t>
            </w:r>
          </w:p>
        </w:tc>
        <w:tc>
          <w:tcPr>
            <w:tcW w:w="1817" w:type="dxa"/>
            <w:tcBorders>
              <w:left w:val="single" w:sz="4" w:space="0" w:color="auto"/>
            </w:tcBorders>
            <w:shd w:val="clear" w:color="auto" w:fill="FFFFFF" w:themeFill="background1"/>
            <w:vAlign w:val="center"/>
          </w:tcPr>
          <w:p w14:paraId="2A13FB10" w14:textId="40C54A93"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7.8</w:t>
            </w:r>
          </w:p>
        </w:tc>
      </w:tr>
      <w:tr w:rsidR="00462683" w:rsidRPr="00462683" w14:paraId="3DC4DE3A" w14:textId="77777777" w:rsidTr="00462683">
        <w:trPr>
          <w:trHeight w:hRule="exact" w:val="397"/>
        </w:trPr>
        <w:tc>
          <w:tcPr>
            <w:tcW w:w="741" w:type="dxa"/>
            <w:shd w:val="clear" w:color="auto" w:fill="FFFFFF" w:themeFill="background1"/>
            <w:vAlign w:val="center"/>
          </w:tcPr>
          <w:p w14:paraId="401A6496" w14:textId="77777777" w:rsidR="00462683" w:rsidRPr="00462683" w:rsidRDefault="00462683"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shd w:val="clear" w:color="auto" w:fill="FFFFFF" w:themeFill="background1"/>
            <w:vAlign w:val="center"/>
          </w:tcPr>
          <w:p w14:paraId="4F9193CD" w14:textId="5EC1DB66" w:rsidR="00462683" w:rsidRPr="00462683" w:rsidRDefault="00462683" w:rsidP="00462683">
            <w:pPr>
              <w:snapToGrid w:val="0"/>
              <w:spacing w:line="240" w:lineRule="auto"/>
              <w:jc w:val="center"/>
              <w:rPr>
                <w:color w:val="000000"/>
                <w:sz w:val="18"/>
                <w:szCs w:val="18"/>
                <w:shd w:val="clear" w:color="auto" w:fill="FFFFFF" w:themeFill="background1"/>
              </w:rPr>
            </w:pPr>
            <w:r w:rsidRPr="00462683">
              <w:rPr>
                <w:sz w:val="18"/>
                <w:szCs w:val="18"/>
                <w:shd w:val="clear" w:color="auto" w:fill="FFFFFF" w:themeFill="background1"/>
              </w:rPr>
              <w:t>耐腐蚀性</w:t>
            </w:r>
          </w:p>
        </w:tc>
        <w:tc>
          <w:tcPr>
            <w:tcW w:w="1079" w:type="dxa"/>
            <w:tcBorders>
              <w:right w:val="single" w:sz="4" w:space="0" w:color="auto"/>
            </w:tcBorders>
            <w:shd w:val="clear" w:color="auto" w:fill="FFFFFF" w:themeFill="background1"/>
            <w:vAlign w:val="center"/>
          </w:tcPr>
          <w:p w14:paraId="1EDFF9FD" w14:textId="0CA4E0DD"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11862293" w14:textId="11B0F499" w:rsidR="00462683" w:rsidRPr="00462683" w:rsidRDefault="00462683" w:rsidP="00462683">
            <w:pPr>
              <w:snapToGrid w:val="0"/>
              <w:spacing w:line="240" w:lineRule="auto"/>
              <w:jc w:val="center"/>
              <w:rPr>
                <w:rFonts w:ascii="宋体" w:hAnsi="宋体"/>
                <w:strike/>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61E915B3" w14:textId="54E32328" w:rsidR="00462683" w:rsidRPr="00462683" w:rsidRDefault="00462683" w:rsidP="00462683">
            <w:pPr>
              <w:snapToGrid w:val="0"/>
              <w:spacing w:line="240" w:lineRule="auto"/>
              <w:jc w:val="center"/>
              <w:rPr>
                <w:rFonts w:ascii="宋体" w:hAnsi="宋体"/>
                <w:color w:val="00000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45F26BFD" w14:textId="3050CB46"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6.9</w:t>
            </w:r>
          </w:p>
        </w:tc>
        <w:tc>
          <w:tcPr>
            <w:tcW w:w="1817" w:type="dxa"/>
            <w:tcBorders>
              <w:left w:val="single" w:sz="4" w:space="0" w:color="auto"/>
            </w:tcBorders>
            <w:shd w:val="clear" w:color="auto" w:fill="FFFFFF" w:themeFill="background1"/>
            <w:vAlign w:val="center"/>
          </w:tcPr>
          <w:p w14:paraId="00259B56" w14:textId="7026D0A3"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7.9</w:t>
            </w:r>
          </w:p>
        </w:tc>
      </w:tr>
      <w:tr w:rsidR="00462683" w:rsidRPr="00462683" w14:paraId="58F0D704" w14:textId="77777777" w:rsidTr="00462683">
        <w:trPr>
          <w:trHeight w:hRule="exact" w:val="397"/>
        </w:trPr>
        <w:tc>
          <w:tcPr>
            <w:tcW w:w="741" w:type="dxa"/>
            <w:shd w:val="clear" w:color="auto" w:fill="FFFFFF" w:themeFill="background1"/>
            <w:vAlign w:val="center"/>
          </w:tcPr>
          <w:p w14:paraId="448E2273" w14:textId="77777777" w:rsidR="00462683" w:rsidRPr="00462683" w:rsidRDefault="00462683"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shd w:val="clear" w:color="auto" w:fill="FFFFFF" w:themeFill="background1"/>
            <w:vAlign w:val="center"/>
          </w:tcPr>
          <w:p w14:paraId="1BCC73AA" w14:textId="6ABC1153" w:rsidR="00462683" w:rsidRPr="00462683" w:rsidRDefault="00462683" w:rsidP="00462683">
            <w:pPr>
              <w:snapToGrid w:val="0"/>
              <w:spacing w:line="240" w:lineRule="auto"/>
              <w:jc w:val="center"/>
              <w:rPr>
                <w:color w:val="000000"/>
                <w:sz w:val="18"/>
                <w:szCs w:val="18"/>
                <w:shd w:val="clear" w:color="auto" w:fill="FFFFFF" w:themeFill="background1"/>
              </w:rPr>
            </w:pPr>
            <w:r w:rsidRPr="00462683">
              <w:rPr>
                <w:color w:val="000000"/>
                <w:sz w:val="18"/>
                <w:szCs w:val="18"/>
                <w:shd w:val="clear" w:color="auto" w:fill="FFFFFF" w:themeFill="background1"/>
              </w:rPr>
              <w:t>橡胶垫片耐燃气性</w:t>
            </w:r>
          </w:p>
        </w:tc>
        <w:tc>
          <w:tcPr>
            <w:tcW w:w="1079" w:type="dxa"/>
            <w:tcBorders>
              <w:right w:val="single" w:sz="4" w:space="0" w:color="auto"/>
            </w:tcBorders>
            <w:shd w:val="clear" w:color="auto" w:fill="FFFFFF" w:themeFill="background1"/>
            <w:vAlign w:val="center"/>
          </w:tcPr>
          <w:p w14:paraId="0D7E0B17" w14:textId="0CA1FB17"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377C2C06" w14:textId="1E2A485A"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31B1C4A3" w14:textId="77C6227C" w:rsidR="00462683" w:rsidRPr="00462683" w:rsidRDefault="00462683" w:rsidP="00462683">
            <w:pPr>
              <w:snapToGrid w:val="0"/>
              <w:spacing w:line="240" w:lineRule="auto"/>
              <w:jc w:val="center"/>
              <w:rPr>
                <w:rFonts w:ascii="宋体" w:hAnsi="宋体"/>
                <w:color w:val="00000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0BD16E9F" w14:textId="55EAD57A"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6.10</w:t>
            </w:r>
          </w:p>
        </w:tc>
        <w:tc>
          <w:tcPr>
            <w:tcW w:w="1817" w:type="dxa"/>
            <w:tcBorders>
              <w:left w:val="single" w:sz="4" w:space="0" w:color="auto"/>
            </w:tcBorders>
            <w:shd w:val="clear" w:color="auto" w:fill="FFFFFF" w:themeFill="background1"/>
            <w:vAlign w:val="center"/>
          </w:tcPr>
          <w:p w14:paraId="7C8D6F39" w14:textId="5355B5F9"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7.10</w:t>
            </w:r>
          </w:p>
        </w:tc>
      </w:tr>
      <w:tr w:rsidR="00462683" w:rsidRPr="00462683" w14:paraId="0611DADB" w14:textId="77777777" w:rsidTr="00462683">
        <w:trPr>
          <w:trHeight w:hRule="exact" w:val="397"/>
        </w:trPr>
        <w:tc>
          <w:tcPr>
            <w:tcW w:w="741" w:type="dxa"/>
            <w:shd w:val="clear" w:color="auto" w:fill="FFFFFF" w:themeFill="background1"/>
            <w:vAlign w:val="center"/>
          </w:tcPr>
          <w:p w14:paraId="2A75914A" w14:textId="77777777" w:rsidR="00462683" w:rsidRPr="00462683" w:rsidRDefault="00462683"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shd w:val="clear" w:color="auto" w:fill="FFFFFF" w:themeFill="background1"/>
            <w:vAlign w:val="center"/>
          </w:tcPr>
          <w:p w14:paraId="7B539FBE" w14:textId="2E4E7639" w:rsidR="00462683" w:rsidRPr="00462683" w:rsidRDefault="00462683" w:rsidP="00462683">
            <w:pPr>
              <w:snapToGrid w:val="0"/>
              <w:spacing w:line="240" w:lineRule="auto"/>
              <w:jc w:val="center"/>
              <w:rPr>
                <w:color w:val="000000"/>
                <w:sz w:val="18"/>
                <w:szCs w:val="18"/>
                <w:shd w:val="clear" w:color="auto" w:fill="FFFFFF" w:themeFill="background1"/>
              </w:rPr>
            </w:pPr>
            <w:r w:rsidRPr="00462683">
              <w:rPr>
                <w:color w:val="000000"/>
                <w:sz w:val="18"/>
                <w:szCs w:val="18"/>
                <w:shd w:val="clear" w:color="auto" w:fill="FFFFFF" w:themeFill="background1"/>
              </w:rPr>
              <w:t>标志</w:t>
            </w:r>
            <w:proofErr w:type="gramStart"/>
            <w:r w:rsidRPr="00462683">
              <w:rPr>
                <w:color w:val="000000"/>
                <w:sz w:val="18"/>
                <w:szCs w:val="18"/>
                <w:shd w:val="clear" w:color="auto" w:fill="FFFFFF" w:themeFill="background1"/>
              </w:rPr>
              <w:t>耐擦性</w:t>
            </w:r>
            <w:proofErr w:type="gramEnd"/>
          </w:p>
        </w:tc>
        <w:tc>
          <w:tcPr>
            <w:tcW w:w="1079" w:type="dxa"/>
            <w:tcBorders>
              <w:right w:val="single" w:sz="4" w:space="0" w:color="auto"/>
            </w:tcBorders>
            <w:shd w:val="clear" w:color="auto" w:fill="FFFFFF" w:themeFill="background1"/>
            <w:vAlign w:val="center"/>
          </w:tcPr>
          <w:p w14:paraId="52243063" w14:textId="6F2A810A"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51612340" w14:textId="7EF5AEC4"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16922D90" w14:textId="22CECCF2" w:rsidR="00462683" w:rsidRPr="00462683" w:rsidRDefault="00462683" w:rsidP="00462683">
            <w:pPr>
              <w:snapToGrid w:val="0"/>
              <w:spacing w:line="240" w:lineRule="auto"/>
              <w:jc w:val="center"/>
              <w:rPr>
                <w:rFonts w:ascii="宋体" w:hAnsi="宋体"/>
                <w:color w:val="000000"/>
                <w:sz w:val="18"/>
                <w:szCs w:val="18"/>
                <w:shd w:val="clear" w:color="auto" w:fill="FFFFFF" w:themeFill="background1"/>
              </w:rPr>
            </w:pPr>
            <w:r w:rsidRPr="00462683">
              <w:rPr>
                <w:color w:val="00000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00EAA297" w14:textId="78A0316F"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6.11</w:t>
            </w:r>
          </w:p>
        </w:tc>
        <w:tc>
          <w:tcPr>
            <w:tcW w:w="1817" w:type="dxa"/>
            <w:tcBorders>
              <w:left w:val="single" w:sz="4" w:space="0" w:color="auto"/>
            </w:tcBorders>
            <w:shd w:val="clear" w:color="auto" w:fill="FFFFFF" w:themeFill="background1"/>
            <w:vAlign w:val="center"/>
          </w:tcPr>
          <w:p w14:paraId="446C33F3" w14:textId="60B9C442"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7.11</w:t>
            </w:r>
          </w:p>
        </w:tc>
      </w:tr>
      <w:tr w:rsidR="00462683" w:rsidRPr="00462683" w14:paraId="5A9DAD12" w14:textId="77777777" w:rsidTr="00462683">
        <w:trPr>
          <w:trHeight w:hRule="exact" w:val="397"/>
        </w:trPr>
        <w:tc>
          <w:tcPr>
            <w:tcW w:w="741" w:type="dxa"/>
            <w:shd w:val="clear" w:color="auto" w:fill="FFFFFF" w:themeFill="background1"/>
            <w:vAlign w:val="center"/>
          </w:tcPr>
          <w:p w14:paraId="7605BFDF" w14:textId="77777777" w:rsidR="00462683" w:rsidRPr="00462683" w:rsidRDefault="00462683"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shd w:val="clear" w:color="auto" w:fill="FFFFFF" w:themeFill="background1"/>
            <w:vAlign w:val="center"/>
          </w:tcPr>
          <w:p w14:paraId="559ED6AE" w14:textId="28B4F1F3" w:rsidR="00462683" w:rsidRPr="00462683" w:rsidRDefault="00462683" w:rsidP="00462683">
            <w:pPr>
              <w:snapToGrid w:val="0"/>
              <w:spacing w:line="240" w:lineRule="auto"/>
              <w:jc w:val="center"/>
              <w:rPr>
                <w:color w:val="000000"/>
                <w:sz w:val="18"/>
                <w:szCs w:val="18"/>
                <w:shd w:val="clear" w:color="auto" w:fill="FFFFFF" w:themeFill="background1"/>
              </w:rPr>
            </w:pPr>
            <w:r w:rsidRPr="00462683">
              <w:rPr>
                <w:color w:val="000000"/>
                <w:sz w:val="18"/>
                <w:szCs w:val="18"/>
                <w:shd w:val="clear" w:color="auto" w:fill="FFFFFF" w:themeFill="background1"/>
              </w:rPr>
              <w:t>被覆层阻燃性</w:t>
            </w:r>
          </w:p>
        </w:tc>
        <w:tc>
          <w:tcPr>
            <w:tcW w:w="1079" w:type="dxa"/>
            <w:tcBorders>
              <w:right w:val="single" w:sz="4" w:space="0" w:color="auto"/>
            </w:tcBorders>
            <w:shd w:val="clear" w:color="auto" w:fill="FFFFFF" w:themeFill="background1"/>
            <w:vAlign w:val="center"/>
          </w:tcPr>
          <w:p w14:paraId="499EB70A" w14:textId="24587CBD"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68E0CEB3" w14:textId="75ED4051"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1366A197" w14:textId="2C9B7946"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color w:val="00000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6351DB4B" w14:textId="7BF4867D" w:rsidR="00462683" w:rsidRPr="00462683" w:rsidRDefault="00462683" w:rsidP="00462683">
            <w:pPr>
              <w:snapToGrid w:val="0"/>
              <w:spacing w:line="240" w:lineRule="auto"/>
              <w:jc w:val="center"/>
              <w:rPr>
                <w:sz w:val="18"/>
                <w:szCs w:val="18"/>
                <w:shd w:val="clear" w:color="auto" w:fill="FFFFFF" w:themeFill="background1"/>
              </w:rPr>
            </w:pPr>
            <w:r w:rsidRPr="00462683">
              <w:rPr>
                <w:color w:val="000000"/>
                <w:sz w:val="18"/>
                <w:szCs w:val="18"/>
                <w:shd w:val="clear" w:color="auto" w:fill="FFFFFF" w:themeFill="background1"/>
              </w:rPr>
              <w:t>6.12</w:t>
            </w:r>
          </w:p>
        </w:tc>
        <w:tc>
          <w:tcPr>
            <w:tcW w:w="1817" w:type="dxa"/>
            <w:tcBorders>
              <w:left w:val="single" w:sz="4" w:space="0" w:color="auto"/>
            </w:tcBorders>
            <w:shd w:val="clear" w:color="auto" w:fill="FFFFFF" w:themeFill="background1"/>
            <w:vAlign w:val="center"/>
          </w:tcPr>
          <w:p w14:paraId="5656CA59" w14:textId="7F7DDC06" w:rsidR="00462683" w:rsidRPr="00462683" w:rsidRDefault="00462683" w:rsidP="00462683">
            <w:pPr>
              <w:snapToGrid w:val="0"/>
              <w:spacing w:line="240" w:lineRule="auto"/>
              <w:jc w:val="center"/>
              <w:rPr>
                <w:sz w:val="18"/>
                <w:szCs w:val="18"/>
                <w:shd w:val="clear" w:color="auto" w:fill="FFFFFF" w:themeFill="background1"/>
              </w:rPr>
            </w:pPr>
            <w:r w:rsidRPr="00462683">
              <w:rPr>
                <w:color w:val="000000"/>
                <w:sz w:val="18"/>
                <w:szCs w:val="18"/>
                <w:shd w:val="clear" w:color="auto" w:fill="FFFFFF" w:themeFill="background1"/>
              </w:rPr>
              <w:t>7.12</w:t>
            </w:r>
          </w:p>
        </w:tc>
      </w:tr>
      <w:tr w:rsidR="00462683" w:rsidRPr="00462683" w14:paraId="2E0B1385" w14:textId="77777777" w:rsidTr="00462683">
        <w:trPr>
          <w:trHeight w:hRule="exact" w:val="397"/>
        </w:trPr>
        <w:tc>
          <w:tcPr>
            <w:tcW w:w="741" w:type="dxa"/>
            <w:shd w:val="clear" w:color="auto" w:fill="FFFFFF" w:themeFill="background1"/>
            <w:vAlign w:val="center"/>
          </w:tcPr>
          <w:p w14:paraId="6E05653A" w14:textId="77777777" w:rsidR="00462683" w:rsidRPr="00462683" w:rsidRDefault="00462683"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shd w:val="clear" w:color="auto" w:fill="FFFFFF" w:themeFill="background1"/>
            <w:vAlign w:val="center"/>
          </w:tcPr>
          <w:p w14:paraId="60094C2B" w14:textId="2633E640" w:rsidR="00462683" w:rsidRPr="00462683" w:rsidRDefault="00462683" w:rsidP="00462683">
            <w:pPr>
              <w:snapToGrid w:val="0"/>
              <w:spacing w:line="240" w:lineRule="auto"/>
              <w:jc w:val="center"/>
              <w:rPr>
                <w:color w:val="000000"/>
                <w:sz w:val="18"/>
                <w:szCs w:val="18"/>
                <w:shd w:val="clear" w:color="auto" w:fill="FFFFFF" w:themeFill="background1"/>
              </w:rPr>
            </w:pPr>
            <w:r w:rsidRPr="00462683">
              <w:rPr>
                <w:sz w:val="18"/>
                <w:szCs w:val="18"/>
                <w:shd w:val="clear" w:color="auto" w:fill="FFFFFF" w:themeFill="background1"/>
              </w:rPr>
              <w:t>标志、安装说明文件</w:t>
            </w:r>
          </w:p>
        </w:tc>
        <w:tc>
          <w:tcPr>
            <w:tcW w:w="1079" w:type="dxa"/>
            <w:tcBorders>
              <w:right w:val="single" w:sz="4" w:space="0" w:color="auto"/>
            </w:tcBorders>
            <w:shd w:val="clear" w:color="auto" w:fill="FFFFFF" w:themeFill="background1"/>
            <w:vAlign w:val="center"/>
          </w:tcPr>
          <w:p w14:paraId="5FBBEF40" w14:textId="2DBF273B"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47D65E17" w14:textId="4C9B2C8F"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05E46B28" w14:textId="194BED99"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color w:val="00000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26EF85FF" w14:textId="7EA4E14F"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第</w:t>
            </w:r>
            <w:r w:rsidRPr="00462683">
              <w:rPr>
                <w:sz w:val="18"/>
                <w:szCs w:val="18"/>
                <w:shd w:val="clear" w:color="auto" w:fill="FFFFFF" w:themeFill="background1"/>
              </w:rPr>
              <w:t>9</w:t>
            </w:r>
            <w:r w:rsidRPr="00462683">
              <w:rPr>
                <w:sz w:val="18"/>
                <w:szCs w:val="18"/>
                <w:shd w:val="clear" w:color="auto" w:fill="FFFFFF" w:themeFill="background1"/>
              </w:rPr>
              <w:t>章</w:t>
            </w:r>
          </w:p>
        </w:tc>
        <w:tc>
          <w:tcPr>
            <w:tcW w:w="1817" w:type="dxa"/>
            <w:tcBorders>
              <w:left w:val="single" w:sz="4" w:space="0" w:color="auto"/>
            </w:tcBorders>
            <w:shd w:val="clear" w:color="auto" w:fill="FFFFFF" w:themeFill="background1"/>
            <w:vAlign w:val="center"/>
          </w:tcPr>
          <w:p w14:paraId="4DF43E69" w14:textId="2893F8CF"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目测检查</w:t>
            </w:r>
          </w:p>
        </w:tc>
      </w:tr>
      <w:tr w:rsidR="00462683" w:rsidRPr="00462683" w14:paraId="403E8EC1" w14:textId="77777777" w:rsidTr="00462683">
        <w:trPr>
          <w:trHeight w:hRule="exact" w:val="397"/>
        </w:trPr>
        <w:tc>
          <w:tcPr>
            <w:tcW w:w="741" w:type="dxa"/>
            <w:shd w:val="clear" w:color="auto" w:fill="FFFFFF" w:themeFill="background1"/>
            <w:vAlign w:val="center"/>
          </w:tcPr>
          <w:p w14:paraId="79F892D4" w14:textId="77777777" w:rsidR="00462683" w:rsidRPr="00462683" w:rsidRDefault="00462683" w:rsidP="00462683">
            <w:pPr>
              <w:pStyle w:val="affffffffffffffff4"/>
              <w:numPr>
                <w:ilvl w:val="0"/>
                <w:numId w:val="50"/>
              </w:numPr>
              <w:snapToGrid w:val="0"/>
              <w:spacing w:line="240" w:lineRule="auto"/>
              <w:ind w:leftChars="50" w:left="547" w:firstLineChars="0" w:hanging="442"/>
              <w:jc w:val="center"/>
              <w:rPr>
                <w:sz w:val="18"/>
                <w:szCs w:val="18"/>
                <w:shd w:val="clear" w:color="auto" w:fill="FFFFFF" w:themeFill="background1"/>
              </w:rPr>
            </w:pPr>
          </w:p>
        </w:tc>
        <w:tc>
          <w:tcPr>
            <w:tcW w:w="2251" w:type="dxa"/>
            <w:gridSpan w:val="2"/>
            <w:shd w:val="clear" w:color="auto" w:fill="FFFFFF" w:themeFill="background1"/>
            <w:vAlign w:val="center"/>
          </w:tcPr>
          <w:p w14:paraId="5025D416" w14:textId="1CA94B7A" w:rsidR="00462683" w:rsidRPr="00462683" w:rsidRDefault="00462683" w:rsidP="00462683">
            <w:pPr>
              <w:snapToGrid w:val="0"/>
              <w:spacing w:line="240" w:lineRule="auto"/>
              <w:jc w:val="center"/>
              <w:rPr>
                <w:b/>
                <w:color w:val="00B050"/>
                <w:sz w:val="18"/>
                <w:szCs w:val="18"/>
                <w:shd w:val="clear" w:color="auto" w:fill="FFFFFF" w:themeFill="background1"/>
              </w:rPr>
            </w:pPr>
            <w:r w:rsidRPr="00462683">
              <w:rPr>
                <w:sz w:val="18"/>
                <w:szCs w:val="18"/>
                <w:shd w:val="clear" w:color="auto" w:fill="FFFFFF" w:themeFill="background1"/>
              </w:rPr>
              <w:t>包装</w:t>
            </w:r>
          </w:p>
        </w:tc>
        <w:tc>
          <w:tcPr>
            <w:tcW w:w="1079" w:type="dxa"/>
            <w:tcBorders>
              <w:right w:val="single" w:sz="4" w:space="0" w:color="auto"/>
            </w:tcBorders>
            <w:shd w:val="clear" w:color="auto" w:fill="FFFFFF" w:themeFill="background1"/>
            <w:vAlign w:val="center"/>
          </w:tcPr>
          <w:p w14:paraId="5646409C" w14:textId="00445DEF"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211" w:type="dxa"/>
            <w:tcBorders>
              <w:right w:val="single" w:sz="4" w:space="0" w:color="auto"/>
            </w:tcBorders>
            <w:shd w:val="clear" w:color="auto" w:fill="FFFFFF" w:themeFill="background1"/>
            <w:vAlign w:val="center"/>
          </w:tcPr>
          <w:p w14:paraId="60297ABC" w14:textId="3F3F04D0" w:rsidR="00462683" w:rsidRPr="00462683" w:rsidRDefault="00462683" w:rsidP="00462683">
            <w:pPr>
              <w:snapToGrid w:val="0"/>
              <w:spacing w:line="240" w:lineRule="auto"/>
              <w:jc w:val="center"/>
              <w:rPr>
                <w:rFonts w:ascii="宋体" w:hAnsi="宋体"/>
                <w:color w:val="000000"/>
                <w:kern w:val="0"/>
                <w:sz w:val="18"/>
                <w:szCs w:val="18"/>
                <w:shd w:val="clear" w:color="auto" w:fill="FFFFFF" w:themeFill="background1"/>
              </w:rPr>
            </w:pPr>
            <w:r w:rsidRPr="00462683">
              <w:rPr>
                <w:noProof/>
                <w:color w:val="000000"/>
                <w:kern w:val="0"/>
                <w:sz w:val="18"/>
                <w:szCs w:val="18"/>
                <w:shd w:val="clear" w:color="auto" w:fill="FFFFFF" w:themeFill="background1"/>
              </w:rPr>
              <w:t>√</w:t>
            </w:r>
          </w:p>
        </w:tc>
        <w:tc>
          <w:tcPr>
            <w:tcW w:w="1059" w:type="dxa"/>
            <w:tcBorders>
              <w:right w:val="single" w:sz="4" w:space="0" w:color="auto"/>
            </w:tcBorders>
            <w:shd w:val="clear" w:color="auto" w:fill="FFFFFF" w:themeFill="background1"/>
            <w:vAlign w:val="center"/>
          </w:tcPr>
          <w:p w14:paraId="325664E0" w14:textId="2C12A3EE" w:rsidR="00462683" w:rsidRPr="00462683" w:rsidRDefault="00462683" w:rsidP="00462683">
            <w:pPr>
              <w:snapToGrid w:val="0"/>
              <w:spacing w:line="240" w:lineRule="auto"/>
              <w:jc w:val="center"/>
              <w:rPr>
                <w:rFonts w:ascii="宋体" w:hAnsi="宋体"/>
                <w:color w:val="000000"/>
                <w:sz w:val="18"/>
                <w:szCs w:val="18"/>
                <w:shd w:val="clear" w:color="auto" w:fill="FFFFFF" w:themeFill="background1"/>
              </w:rPr>
            </w:pPr>
            <w:r w:rsidRPr="00462683">
              <w:rPr>
                <w:color w:val="000000"/>
                <w:sz w:val="18"/>
                <w:szCs w:val="18"/>
                <w:shd w:val="clear" w:color="auto" w:fill="FFFFFF" w:themeFill="background1"/>
              </w:rPr>
              <w:t>√</w:t>
            </w:r>
          </w:p>
        </w:tc>
        <w:tc>
          <w:tcPr>
            <w:tcW w:w="1060" w:type="dxa"/>
            <w:tcBorders>
              <w:left w:val="single" w:sz="4" w:space="0" w:color="auto"/>
            </w:tcBorders>
            <w:shd w:val="clear" w:color="auto" w:fill="FFFFFF" w:themeFill="background1"/>
            <w:vAlign w:val="center"/>
          </w:tcPr>
          <w:p w14:paraId="3768B267" w14:textId="26526CCA"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10.1</w:t>
            </w:r>
          </w:p>
        </w:tc>
        <w:tc>
          <w:tcPr>
            <w:tcW w:w="1817" w:type="dxa"/>
            <w:tcBorders>
              <w:left w:val="single" w:sz="4" w:space="0" w:color="auto"/>
            </w:tcBorders>
            <w:shd w:val="clear" w:color="auto" w:fill="FFFFFF" w:themeFill="background1"/>
            <w:vAlign w:val="center"/>
          </w:tcPr>
          <w:p w14:paraId="4690E8C4" w14:textId="610C5692" w:rsidR="00462683" w:rsidRPr="00462683" w:rsidRDefault="00462683" w:rsidP="00462683">
            <w:pPr>
              <w:snapToGrid w:val="0"/>
              <w:spacing w:line="240" w:lineRule="auto"/>
              <w:jc w:val="center"/>
              <w:rPr>
                <w:sz w:val="18"/>
                <w:szCs w:val="18"/>
                <w:shd w:val="clear" w:color="auto" w:fill="FFFFFF" w:themeFill="background1"/>
              </w:rPr>
            </w:pPr>
            <w:r w:rsidRPr="00462683">
              <w:rPr>
                <w:sz w:val="18"/>
                <w:szCs w:val="18"/>
                <w:shd w:val="clear" w:color="auto" w:fill="FFFFFF" w:themeFill="background1"/>
              </w:rPr>
              <w:t>目测检查</w:t>
            </w:r>
          </w:p>
        </w:tc>
      </w:tr>
      <w:tr w:rsidR="00462683" w:rsidRPr="00462683" w14:paraId="1DAAE155" w14:textId="77777777" w:rsidTr="00462683">
        <w:trPr>
          <w:trHeight w:hRule="exact" w:val="397"/>
        </w:trPr>
        <w:tc>
          <w:tcPr>
            <w:tcW w:w="9218" w:type="dxa"/>
            <w:gridSpan w:val="8"/>
            <w:shd w:val="clear" w:color="auto" w:fill="FFFFFF" w:themeFill="background1"/>
            <w:vAlign w:val="center"/>
          </w:tcPr>
          <w:p w14:paraId="2C8C4E76" w14:textId="77777777" w:rsidR="00462683" w:rsidRPr="00462683" w:rsidRDefault="00462683" w:rsidP="00462683">
            <w:pPr>
              <w:pStyle w:val="affffffd"/>
              <w:adjustRightInd w:val="0"/>
              <w:snapToGrid w:val="0"/>
              <w:ind w:firstLine="360"/>
              <w:rPr>
                <w:sz w:val="18"/>
                <w:szCs w:val="18"/>
                <w:shd w:val="clear" w:color="auto" w:fill="FFFFFF" w:themeFill="background1"/>
              </w:rPr>
            </w:pPr>
            <w:r w:rsidRPr="00462683">
              <w:rPr>
                <w:rFonts w:hint="eastAsia"/>
                <w:sz w:val="18"/>
                <w:szCs w:val="18"/>
                <w:shd w:val="clear" w:color="auto" w:fill="FFFFFF" w:themeFill="background1"/>
              </w:rPr>
              <w:t>相关文件可为质量证明文件、设计文件等</w:t>
            </w:r>
            <w:r w:rsidRPr="00462683">
              <w:rPr>
                <w:rFonts w:hAnsi="宋体" w:hint="eastAsia"/>
                <w:sz w:val="18"/>
                <w:szCs w:val="18"/>
                <w:shd w:val="clear" w:color="auto" w:fill="FFFFFF" w:themeFill="background1"/>
              </w:rPr>
              <w:t>。</w:t>
            </w:r>
          </w:p>
        </w:tc>
      </w:tr>
      <w:tr w:rsidR="00462683" w:rsidRPr="00462683" w14:paraId="0D14842A" w14:textId="77777777" w:rsidTr="00462683">
        <w:trPr>
          <w:trHeight w:hRule="exact" w:val="397"/>
        </w:trPr>
        <w:tc>
          <w:tcPr>
            <w:tcW w:w="9218" w:type="dxa"/>
            <w:gridSpan w:val="8"/>
            <w:shd w:val="clear" w:color="auto" w:fill="FFFFFF" w:themeFill="background1"/>
            <w:vAlign w:val="center"/>
          </w:tcPr>
          <w:p w14:paraId="3F9332E6" w14:textId="77777777" w:rsidR="00462683" w:rsidRPr="00462683" w:rsidRDefault="00462683" w:rsidP="00462683">
            <w:pPr>
              <w:pStyle w:val="affff1"/>
              <w:adjustRightInd w:val="0"/>
              <w:snapToGrid w:val="0"/>
              <w:rPr>
                <w:shd w:val="clear" w:color="auto" w:fill="FFFFFF" w:themeFill="background1"/>
              </w:rPr>
            </w:pPr>
            <w:r w:rsidRPr="00462683">
              <w:rPr>
                <w:rFonts w:hint="eastAsia"/>
                <w:shd w:val="clear" w:color="auto" w:fill="FFFFFF" w:themeFill="background1"/>
              </w:rPr>
              <w:t xml:space="preserve"> “√”为需要检验项目；“-”为不需要检项目。</w:t>
            </w:r>
          </w:p>
        </w:tc>
      </w:tr>
    </w:tbl>
    <w:p w14:paraId="671EF43B" w14:textId="77777777" w:rsidR="00476671" w:rsidRDefault="00000000">
      <w:pPr>
        <w:pStyle w:val="afffd"/>
        <w:spacing w:before="156" w:after="156"/>
      </w:pPr>
      <w:r>
        <w:t>抽样检验</w:t>
      </w:r>
    </w:p>
    <w:p w14:paraId="63096BD4" w14:textId="7FCDBC75" w:rsidR="008F5279" w:rsidRPr="00ED11B0" w:rsidRDefault="008F5279" w:rsidP="008F5279">
      <w:pPr>
        <w:pStyle w:val="afffffffffffff1"/>
      </w:pPr>
      <w:r>
        <w:rPr>
          <w:rFonts w:hint="eastAsia"/>
        </w:rPr>
        <w:t>抽样检验符合下列规定：</w:t>
      </w:r>
    </w:p>
    <w:p w14:paraId="7B7A80D9" w14:textId="77777777" w:rsidR="008F5279" w:rsidRPr="00AA7C7B" w:rsidRDefault="008F5279" w:rsidP="008F5279">
      <w:pPr>
        <w:pStyle w:val="afb"/>
        <w:numPr>
          <w:ilvl w:val="0"/>
          <w:numId w:val="60"/>
        </w:numPr>
        <w:tabs>
          <w:tab w:val="clear" w:pos="851"/>
          <w:tab w:val="num" w:pos="840"/>
        </w:tabs>
      </w:pPr>
      <w:r w:rsidRPr="00AA7C7B">
        <w:rPr>
          <w:rFonts w:hint="eastAsia"/>
        </w:rPr>
        <w:t>抽</w:t>
      </w:r>
      <w:r w:rsidRPr="00AA7C7B">
        <w:t>样方案按GB/T 2828.1</w:t>
      </w:r>
      <w:r w:rsidRPr="00AA7C7B">
        <w:rPr>
          <w:rFonts w:hint="eastAsia"/>
        </w:rPr>
        <w:t>的规定进行</w:t>
      </w:r>
      <w:r w:rsidRPr="00AA7C7B">
        <w:t>，</w:t>
      </w:r>
      <w:r w:rsidRPr="00AA7C7B">
        <w:rPr>
          <w:rFonts w:hint="eastAsia"/>
        </w:rPr>
        <w:t>也</w:t>
      </w:r>
      <w:r w:rsidRPr="00AA7C7B">
        <w:t>可由</w:t>
      </w:r>
      <w:r w:rsidRPr="00AA7C7B">
        <w:rPr>
          <w:rFonts w:hint="eastAsia"/>
        </w:rPr>
        <w:t>制造商或供需双方协商确定，但焊缝检测时，每批</w:t>
      </w:r>
      <w:r w:rsidRPr="00AA7C7B">
        <w:t>试样</w:t>
      </w:r>
      <w:r w:rsidRPr="00AA7C7B">
        <w:rPr>
          <w:rFonts w:hint="eastAsia"/>
        </w:rPr>
        <w:t>抽取量不应少于</w:t>
      </w:r>
      <w:r w:rsidRPr="00AA7C7B">
        <w:t>15%</w:t>
      </w:r>
      <w:r>
        <w:rPr>
          <w:rFonts w:hint="eastAsia"/>
        </w:rPr>
        <w:t>；</w:t>
      </w:r>
    </w:p>
    <w:p w14:paraId="6DE98494" w14:textId="77777777" w:rsidR="008F5279" w:rsidRDefault="008F5279" w:rsidP="008F5279">
      <w:pPr>
        <w:pStyle w:val="afb"/>
        <w:numPr>
          <w:ilvl w:val="0"/>
          <w:numId w:val="60"/>
        </w:numPr>
        <w:tabs>
          <w:tab w:val="clear" w:pos="851"/>
          <w:tab w:val="num" w:pos="840"/>
        </w:tabs>
      </w:pPr>
      <w:r w:rsidRPr="00B35143">
        <w:rPr>
          <w:rFonts w:hint="eastAsia"/>
        </w:rPr>
        <w:t>抽样</w:t>
      </w:r>
      <w:r w:rsidRPr="00EC7B2A">
        <w:rPr>
          <w:rFonts w:hint="eastAsia"/>
        </w:rPr>
        <w:t>检验项目见表</w:t>
      </w:r>
      <w:r>
        <w:t>6</w:t>
      </w:r>
      <w:r>
        <w:rPr>
          <w:rFonts w:hint="eastAsia"/>
        </w:rPr>
        <w:t>。</w:t>
      </w:r>
    </w:p>
    <w:p w14:paraId="2A551D54" w14:textId="43C81564" w:rsidR="00476671" w:rsidRDefault="00000000" w:rsidP="008F5279">
      <w:pPr>
        <w:pStyle w:val="afffd"/>
        <w:spacing w:before="156" w:after="156"/>
      </w:pPr>
      <w:r>
        <w:rPr>
          <w:rFonts w:hint="eastAsia"/>
        </w:rPr>
        <w:t>判定规则</w:t>
      </w:r>
    </w:p>
    <w:p w14:paraId="62AFB400" w14:textId="77777777" w:rsidR="008F5279" w:rsidRDefault="008F5279">
      <w:pPr>
        <w:pStyle w:val="affffffd"/>
        <w:ind w:firstLine="420"/>
      </w:pPr>
      <w:r>
        <w:rPr>
          <w:rFonts w:hint="eastAsia"/>
        </w:rPr>
        <w:t>按下列规则进行判定：</w:t>
      </w:r>
    </w:p>
    <w:p w14:paraId="1E52F191" w14:textId="43AE56D8" w:rsidR="00476671" w:rsidRDefault="008F5279" w:rsidP="008F5279">
      <w:pPr>
        <w:pStyle w:val="afb"/>
        <w:numPr>
          <w:ilvl w:val="0"/>
          <w:numId w:val="64"/>
        </w:numPr>
        <w:tabs>
          <w:tab w:val="clear" w:pos="851"/>
          <w:tab w:val="num" w:pos="840"/>
        </w:tabs>
      </w:pPr>
      <w:r>
        <w:rPr>
          <w:rFonts w:hint="eastAsia"/>
        </w:rPr>
        <w:t>逐件检验时，检验项目全部符合要求时，判定为合格。</w:t>
      </w:r>
    </w:p>
    <w:p w14:paraId="6F09F72E" w14:textId="66BBA897" w:rsidR="00476671" w:rsidRDefault="00000000" w:rsidP="008F5279">
      <w:pPr>
        <w:pStyle w:val="afb"/>
        <w:numPr>
          <w:ilvl w:val="0"/>
          <w:numId w:val="60"/>
        </w:numPr>
        <w:tabs>
          <w:tab w:val="clear" w:pos="851"/>
          <w:tab w:val="num" w:pos="840"/>
        </w:tabs>
      </w:pPr>
      <w:r>
        <w:rPr>
          <w:rFonts w:hint="eastAsia"/>
        </w:rPr>
        <w:t>抽样检验</w:t>
      </w:r>
      <w:r w:rsidR="008F5279">
        <w:rPr>
          <w:rFonts w:hint="eastAsia"/>
        </w:rPr>
        <w:t>时</w:t>
      </w:r>
      <w:r>
        <w:rPr>
          <w:rFonts w:hint="eastAsia"/>
        </w:rPr>
        <w:t>，</w:t>
      </w:r>
      <w:r w:rsidRPr="008F5279">
        <w:rPr>
          <w:rFonts w:hint="eastAsia"/>
        </w:rPr>
        <w:t>若有一项不符合要求时，应在审查工艺等基础上，用2倍数量的同批次产品进行复检，复检仍不符合要求时，则判不合格。</w:t>
      </w:r>
    </w:p>
    <w:p w14:paraId="6C5C7FB1" w14:textId="77777777" w:rsidR="00476671" w:rsidRDefault="00000000">
      <w:pPr>
        <w:pStyle w:val="afffc"/>
        <w:spacing w:before="156" w:after="156"/>
        <w:rPr>
          <w:rFonts w:ascii="Times New Roman"/>
        </w:rPr>
      </w:pPr>
      <w:bookmarkStart w:id="708" w:name="_Toc135318856"/>
      <w:bookmarkStart w:id="709" w:name="_Toc135320993"/>
      <w:bookmarkStart w:id="710" w:name="_Toc135424563"/>
      <w:bookmarkStart w:id="711" w:name="_Toc135683248"/>
      <w:bookmarkStart w:id="712" w:name="_Toc135419391"/>
      <w:bookmarkStart w:id="713" w:name="_Toc149766670"/>
      <w:r>
        <w:rPr>
          <w:rFonts w:hint="eastAsia"/>
        </w:rPr>
        <w:t>型式检</w:t>
      </w:r>
      <w:r>
        <w:rPr>
          <w:rFonts w:ascii="Times New Roman"/>
        </w:rPr>
        <w:t>验</w:t>
      </w:r>
      <w:bookmarkEnd w:id="708"/>
      <w:bookmarkEnd w:id="709"/>
      <w:bookmarkEnd w:id="710"/>
      <w:bookmarkEnd w:id="711"/>
      <w:bookmarkEnd w:id="712"/>
      <w:bookmarkEnd w:id="713"/>
    </w:p>
    <w:p w14:paraId="339B9D5E" w14:textId="77777777" w:rsidR="00476671" w:rsidRDefault="00000000">
      <w:pPr>
        <w:pStyle w:val="afffd"/>
        <w:spacing w:before="156" w:after="156"/>
      </w:pPr>
      <w:r>
        <w:t>检验条件</w:t>
      </w:r>
    </w:p>
    <w:p w14:paraId="73F0E08F" w14:textId="77777777" w:rsidR="00476671" w:rsidRDefault="00000000">
      <w:pPr>
        <w:pStyle w:val="afffffffffffff1"/>
        <w:rPr>
          <w:rFonts w:ascii="Times New Roman"/>
        </w:rPr>
      </w:pPr>
      <w:r>
        <w:rPr>
          <w:rFonts w:ascii="Times New Roman" w:hint="eastAsia"/>
        </w:rPr>
        <w:t>有下列情况之一时，</w:t>
      </w:r>
      <w:r>
        <w:rPr>
          <w:rFonts w:ascii="Times New Roman"/>
        </w:rPr>
        <w:t>应</w:t>
      </w:r>
      <w:r>
        <w:rPr>
          <w:rFonts w:ascii="Times New Roman" w:hint="eastAsia"/>
        </w:rPr>
        <w:t>进行型式检验</w:t>
      </w:r>
      <w:r>
        <w:rPr>
          <w:rFonts w:ascii="Times New Roman"/>
        </w:rPr>
        <w:t>：</w:t>
      </w:r>
    </w:p>
    <w:p w14:paraId="7AE3BDBD" w14:textId="77777777" w:rsidR="00476671" w:rsidRDefault="00000000" w:rsidP="006A4336">
      <w:pPr>
        <w:pStyle w:val="aff9"/>
        <w:numPr>
          <w:ilvl w:val="0"/>
          <w:numId w:val="51"/>
        </w:numPr>
        <w:tabs>
          <w:tab w:val="left" w:pos="567"/>
        </w:tabs>
        <w:ind w:leftChars="200" w:left="981" w:hanging="561"/>
        <w:rPr>
          <w:rFonts w:ascii="Times New Roman"/>
        </w:rPr>
      </w:pPr>
      <w:r>
        <w:rPr>
          <w:rFonts w:ascii="Times New Roman" w:hAnsi="宋体"/>
        </w:rPr>
        <w:t>新产品</w:t>
      </w:r>
      <w:r>
        <w:rPr>
          <w:rFonts w:ascii="Times New Roman" w:hAnsi="宋体" w:hint="eastAsia"/>
        </w:rPr>
        <w:t>或转厂生产的老产品</w:t>
      </w:r>
      <w:r>
        <w:rPr>
          <w:rFonts w:ascii="Times New Roman" w:hAnsi="宋体"/>
        </w:rPr>
        <w:t>鉴定定型</w:t>
      </w:r>
      <w:r>
        <w:rPr>
          <w:rFonts w:ascii="Times New Roman" w:hAnsi="宋体" w:hint="eastAsia"/>
        </w:rPr>
        <w:t>，投入批量生产时</w:t>
      </w:r>
      <w:r>
        <w:rPr>
          <w:rFonts w:ascii="Times New Roman" w:hAnsi="宋体"/>
        </w:rPr>
        <w:t>；</w:t>
      </w:r>
    </w:p>
    <w:p w14:paraId="0DF2FC2A" w14:textId="21EDD21B" w:rsidR="00476671" w:rsidRDefault="006A4336" w:rsidP="006A4336">
      <w:pPr>
        <w:pStyle w:val="aff9"/>
        <w:numPr>
          <w:ilvl w:val="0"/>
          <w:numId w:val="51"/>
        </w:numPr>
        <w:tabs>
          <w:tab w:val="left" w:pos="426"/>
        </w:tabs>
        <w:ind w:leftChars="200" w:left="703" w:hanging="283"/>
        <w:rPr>
          <w:rFonts w:ascii="Times New Roman"/>
        </w:rPr>
      </w:pPr>
      <w:r>
        <w:rPr>
          <w:rFonts w:ascii="Times New Roman" w:hAnsi="宋体" w:hint="eastAsia"/>
        </w:rPr>
        <w:t xml:space="preserve"> </w:t>
      </w:r>
      <w:r>
        <w:rPr>
          <w:rFonts w:ascii="Times New Roman" w:hAnsi="宋体" w:hint="eastAsia"/>
        </w:rPr>
        <w:t>正式生产后，</w:t>
      </w:r>
      <w:r>
        <w:rPr>
          <w:rFonts w:ascii="Times New Roman" w:hAnsi="宋体"/>
        </w:rPr>
        <w:t>产品在</w:t>
      </w:r>
      <w:r>
        <w:rPr>
          <w:rFonts w:ascii="Times New Roman" w:hAnsi="宋体" w:hint="eastAsia"/>
        </w:rPr>
        <w:t>材料</w:t>
      </w:r>
      <w:r>
        <w:rPr>
          <w:rFonts w:ascii="Times New Roman" w:hAnsi="宋体"/>
        </w:rPr>
        <w:t>、工艺、</w:t>
      </w:r>
      <w:r>
        <w:rPr>
          <w:rFonts w:ascii="Times New Roman" w:hAnsi="宋体" w:hint="eastAsia"/>
        </w:rPr>
        <w:t>结构</w:t>
      </w:r>
      <w:r>
        <w:rPr>
          <w:rFonts w:ascii="Times New Roman" w:hAnsi="宋体"/>
        </w:rPr>
        <w:t>等方面有较大改变</w:t>
      </w:r>
      <w:r>
        <w:rPr>
          <w:rFonts w:hint="eastAsia"/>
        </w:rPr>
        <w:t>，且对预制管成品有影响时</w:t>
      </w:r>
      <w:r>
        <w:rPr>
          <w:rFonts w:ascii="Times New Roman" w:hAnsi="宋体"/>
        </w:rPr>
        <w:t>；</w:t>
      </w:r>
    </w:p>
    <w:p w14:paraId="3DC09E84" w14:textId="77777777" w:rsidR="00476671" w:rsidRDefault="00000000" w:rsidP="006A4336">
      <w:pPr>
        <w:pStyle w:val="aff9"/>
        <w:numPr>
          <w:ilvl w:val="0"/>
          <w:numId w:val="51"/>
        </w:numPr>
        <w:tabs>
          <w:tab w:val="left" w:pos="567"/>
        </w:tabs>
        <w:ind w:leftChars="200" w:left="981" w:hanging="561"/>
        <w:rPr>
          <w:rFonts w:ascii="Times New Roman"/>
        </w:rPr>
      </w:pPr>
      <w:r>
        <w:rPr>
          <w:rFonts w:ascii="Times New Roman" w:hAnsi="宋体"/>
        </w:rPr>
        <w:t>停产</w:t>
      </w:r>
      <w:r>
        <w:rPr>
          <w:rFonts w:ascii="Times New Roman" w:hAnsi="宋体" w:hint="eastAsia"/>
        </w:rPr>
        <w:t>1</w:t>
      </w:r>
      <w:r>
        <w:rPr>
          <w:rFonts w:ascii="Times New Roman" w:hAnsi="宋体" w:hint="eastAsia"/>
        </w:rPr>
        <w:t>年以上</w:t>
      </w:r>
      <w:r>
        <w:rPr>
          <w:rFonts w:ascii="Times New Roman" w:hAnsi="宋体"/>
        </w:rPr>
        <w:t>恢复生产时</w:t>
      </w:r>
      <w:r>
        <w:rPr>
          <w:rFonts w:ascii="Times New Roman" w:hAnsi="宋体" w:hint="eastAsia"/>
        </w:rPr>
        <w:t>；</w:t>
      </w:r>
    </w:p>
    <w:p w14:paraId="5F4F799E" w14:textId="77777777" w:rsidR="00476671" w:rsidRDefault="00000000" w:rsidP="006A4336">
      <w:pPr>
        <w:pStyle w:val="aff9"/>
        <w:numPr>
          <w:ilvl w:val="0"/>
          <w:numId w:val="51"/>
        </w:numPr>
        <w:tabs>
          <w:tab w:val="left" w:pos="567"/>
        </w:tabs>
        <w:ind w:leftChars="200" w:left="981" w:hanging="561"/>
        <w:rPr>
          <w:rFonts w:ascii="Times New Roman"/>
        </w:rPr>
      </w:pPr>
      <w:r>
        <w:rPr>
          <w:rFonts w:ascii="Times New Roman" w:hAnsi="宋体" w:hint="eastAsia"/>
        </w:rPr>
        <w:t>出厂检验结果与上次型式检验结果有较大差异时。</w:t>
      </w:r>
    </w:p>
    <w:p w14:paraId="06F986CE" w14:textId="47ED7C74" w:rsidR="00476671" w:rsidRDefault="00000000">
      <w:pPr>
        <w:pStyle w:val="afffd"/>
        <w:spacing w:before="156" w:after="156"/>
        <w:rPr>
          <w:rFonts w:ascii="Times New Roman" w:hAnsi="黑体"/>
        </w:rPr>
      </w:pPr>
      <w:r>
        <w:rPr>
          <w:rFonts w:hint="eastAsia"/>
        </w:rPr>
        <w:t>检验项目</w:t>
      </w:r>
    </w:p>
    <w:p w14:paraId="2DB54F99" w14:textId="05DD3386" w:rsidR="00476671" w:rsidRDefault="00000000">
      <w:pPr>
        <w:pStyle w:val="afffffffffffff1"/>
        <w:rPr>
          <w:rFonts w:ascii="Times New Roman" w:hAnsi="宋体"/>
        </w:rPr>
      </w:pPr>
      <w:r>
        <w:rPr>
          <w:rFonts w:hint="eastAsia"/>
        </w:rPr>
        <w:t>检验项目</w:t>
      </w:r>
      <w:r>
        <w:rPr>
          <w:rFonts w:hint="eastAsia"/>
          <w:color w:val="000000"/>
        </w:rPr>
        <w:t>见表6</w:t>
      </w:r>
      <w:r>
        <w:rPr>
          <w:rFonts w:ascii="Times New Roman" w:hAnsi="宋体"/>
        </w:rPr>
        <w:t>。</w:t>
      </w:r>
    </w:p>
    <w:p w14:paraId="1FBB745B" w14:textId="77777777" w:rsidR="00476671" w:rsidRDefault="00000000">
      <w:pPr>
        <w:pStyle w:val="afffd"/>
        <w:spacing w:before="156" w:after="156"/>
      </w:pPr>
      <w:r>
        <w:rPr>
          <w:rFonts w:hint="eastAsia"/>
        </w:rPr>
        <w:t>判定规则</w:t>
      </w:r>
    </w:p>
    <w:p w14:paraId="756B7D61" w14:textId="77777777" w:rsidR="00476671" w:rsidRDefault="00000000">
      <w:pPr>
        <w:pStyle w:val="afffffffffffff1"/>
      </w:pPr>
      <w:r>
        <w:rPr>
          <w:rFonts w:hint="eastAsia"/>
          <w:color w:val="000000"/>
        </w:rPr>
        <w:t>检验项目全部符合要求时，</w:t>
      </w:r>
      <w:bookmarkStart w:id="714" w:name="_Toc51361166"/>
      <w:bookmarkStart w:id="715" w:name="_Toc107091596"/>
      <w:bookmarkStart w:id="716" w:name="_Toc18962060"/>
      <w:bookmarkStart w:id="717" w:name="_Toc51370235"/>
      <w:bookmarkStart w:id="718" w:name="_Toc51370099"/>
      <w:bookmarkStart w:id="719" w:name="_Toc51361099"/>
      <w:bookmarkStart w:id="720" w:name="_Toc62809528"/>
      <w:bookmarkStart w:id="721" w:name="_Toc63416435"/>
      <w:bookmarkStart w:id="722" w:name="_Toc63418390"/>
      <w:bookmarkStart w:id="723" w:name="_Toc51360981"/>
      <w:r>
        <w:rPr>
          <w:rFonts w:hint="eastAsia"/>
        </w:rPr>
        <w:t>判定为合格。如有任</w:t>
      </w:r>
      <w:proofErr w:type="gramStart"/>
      <w:r>
        <w:rPr>
          <w:rFonts w:hint="eastAsia"/>
        </w:rPr>
        <w:t>一</w:t>
      </w:r>
      <w:proofErr w:type="gramEnd"/>
      <w:r>
        <w:rPr>
          <w:rFonts w:hint="eastAsia"/>
        </w:rPr>
        <w:t>不合格项目，应改进后重新复检，直至所有项目合格，方可判定该型式检验合格。</w:t>
      </w:r>
    </w:p>
    <w:p w14:paraId="37B5E687" w14:textId="77777777" w:rsidR="00476671" w:rsidRDefault="00000000">
      <w:pPr>
        <w:pStyle w:val="afffb"/>
        <w:spacing w:before="312" w:after="312"/>
      </w:pPr>
      <w:bookmarkStart w:id="724" w:name="_Toc135242532"/>
      <w:bookmarkStart w:id="725" w:name="_Toc135318857"/>
      <w:bookmarkStart w:id="726" w:name="_Toc135419392"/>
      <w:bookmarkStart w:id="727" w:name="_Toc135158170"/>
      <w:bookmarkStart w:id="728" w:name="_Toc135245207"/>
      <w:bookmarkStart w:id="729" w:name="_Toc119513408"/>
      <w:bookmarkStart w:id="730" w:name="_Toc135424564"/>
      <w:bookmarkStart w:id="731" w:name="_Toc135683249"/>
      <w:bookmarkStart w:id="732" w:name="_Toc135320994"/>
      <w:bookmarkStart w:id="733" w:name="_Toc135243147"/>
      <w:bookmarkStart w:id="734" w:name="_Toc119511011"/>
      <w:bookmarkStart w:id="735" w:name="_Toc135157852"/>
      <w:bookmarkStart w:id="736" w:name="_Toc149766671"/>
      <w:r>
        <w:rPr>
          <w:rFonts w:hint="eastAsia"/>
        </w:rPr>
        <w:t>标志、安装说明文件</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58599F49" w14:textId="77777777" w:rsidR="00476671" w:rsidRDefault="00000000">
      <w:pPr>
        <w:pStyle w:val="afffc"/>
        <w:spacing w:before="156" w:after="156"/>
      </w:pPr>
      <w:bookmarkStart w:id="737" w:name="_Toc135318858"/>
      <w:bookmarkStart w:id="738" w:name="_Toc135683250"/>
      <w:bookmarkStart w:id="739" w:name="_Toc135320995"/>
      <w:bookmarkStart w:id="740" w:name="_Toc135424565"/>
      <w:bookmarkStart w:id="741" w:name="_Toc18962061"/>
      <w:bookmarkStart w:id="742" w:name="_Toc107091597"/>
      <w:bookmarkStart w:id="743" w:name="_Toc119511012"/>
      <w:bookmarkStart w:id="744" w:name="_Toc135158171"/>
      <w:bookmarkStart w:id="745" w:name="_Toc135245208"/>
      <w:bookmarkStart w:id="746" w:name="_Toc135419393"/>
      <w:bookmarkStart w:id="747" w:name="_Toc63416436"/>
      <w:bookmarkStart w:id="748" w:name="_Toc51361167"/>
      <w:bookmarkStart w:id="749" w:name="_Toc62809529"/>
      <w:bookmarkStart w:id="750" w:name="_Toc135242533"/>
      <w:bookmarkStart w:id="751" w:name="_Toc119513409"/>
      <w:bookmarkStart w:id="752" w:name="_Toc51361100"/>
      <w:bookmarkStart w:id="753" w:name="_Toc51360982"/>
      <w:bookmarkStart w:id="754" w:name="_Toc135243148"/>
      <w:bookmarkStart w:id="755" w:name="_Toc51370236"/>
      <w:bookmarkStart w:id="756" w:name="_Toc135157853"/>
      <w:bookmarkStart w:id="757" w:name="_Toc63418391"/>
      <w:bookmarkStart w:id="758" w:name="_Toc51370100"/>
      <w:bookmarkStart w:id="759" w:name="_Toc149766672"/>
      <w:r>
        <w:rPr>
          <w:rFonts w:hint="eastAsia"/>
        </w:rPr>
        <w:t>标志</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01408FFC" w14:textId="737D8CD2" w:rsidR="00476671" w:rsidRDefault="00000000">
      <w:pPr>
        <w:pStyle w:val="affffffffff9"/>
      </w:pPr>
      <w:bookmarkStart w:id="760" w:name="_Hlk149767210"/>
      <w:r>
        <w:rPr>
          <w:rFonts w:hint="eastAsia"/>
        </w:rPr>
        <w:t>预制管</w:t>
      </w:r>
      <w:r w:rsidR="00854BC3">
        <w:rPr>
          <w:rFonts w:hint="eastAsia"/>
        </w:rPr>
        <w:t>段</w:t>
      </w:r>
      <w:r>
        <w:rPr>
          <w:rFonts w:hint="eastAsia"/>
        </w:rPr>
        <w:t>及管件</w:t>
      </w:r>
      <w:bookmarkEnd w:id="760"/>
      <w:r>
        <w:rPr>
          <w:rFonts w:hint="eastAsia"/>
        </w:rPr>
        <w:t>应有明显清晰、不易涂改的注册商标、型号及可追溯编码。</w:t>
      </w:r>
    </w:p>
    <w:p w14:paraId="5124F048" w14:textId="77777777" w:rsidR="00476671" w:rsidRDefault="00000000">
      <w:pPr>
        <w:pStyle w:val="affffffffff9"/>
      </w:pPr>
      <w:r>
        <w:rPr>
          <w:rFonts w:hint="eastAsia"/>
        </w:rPr>
        <w:t>包装上应至少标明下列内容：</w:t>
      </w:r>
    </w:p>
    <w:p w14:paraId="1122E100" w14:textId="77777777" w:rsidR="00476671" w:rsidRDefault="00000000">
      <w:pPr>
        <w:pStyle w:val="afb"/>
        <w:numPr>
          <w:ilvl w:val="0"/>
          <w:numId w:val="52"/>
        </w:numPr>
      </w:pPr>
      <w:r>
        <w:rPr>
          <w:rFonts w:hint="eastAsia"/>
        </w:rPr>
        <w:t>制造厂名称或商标，生产地址；</w:t>
      </w:r>
    </w:p>
    <w:p w14:paraId="021E68E9" w14:textId="77777777" w:rsidR="00476671" w:rsidRDefault="00000000">
      <w:pPr>
        <w:pStyle w:val="afb"/>
      </w:pPr>
      <w:r>
        <w:rPr>
          <w:rFonts w:hint="eastAsia"/>
        </w:rPr>
        <w:t>产品型号；</w:t>
      </w:r>
    </w:p>
    <w:p w14:paraId="63AB770D" w14:textId="77777777" w:rsidR="00476671" w:rsidRDefault="00000000">
      <w:pPr>
        <w:pStyle w:val="afb"/>
      </w:pPr>
      <w:r>
        <w:rPr>
          <w:rFonts w:hint="eastAsia"/>
        </w:rPr>
        <w:t>产品名称（预制管段、管件及其他组件名称）；</w:t>
      </w:r>
    </w:p>
    <w:p w14:paraId="440327B5" w14:textId="77777777" w:rsidR="00476671" w:rsidRDefault="00000000">
      <w:pPr>
        <w:pStyle w:val="afb"/>
      </w:pPr>
      <w:r>
        <w:rPr>
          <w:rFonts w:hint="eastAsia"/>
        </w:rPr>
        <w:t>规格尺寸；</w:t>
      </w:r>
    </w:p>
    <w:p w14:paraId="48173082" w14:textId="77777777" w:rsidR="00476671" w:rsidRDefault="00000000">
      <w:pPr>
        <w:pStyle w:val="afb"/>
      </w:pPr>
      <w:r>
        <w:rPr>
          <w:rFonts w:hint="eastAsia"/>
        </w:rPr>
        <w:t>生产日期；</w:t>
      </w:r>
    </w:p>
    <w:p w14:paraId="3CACB854" w14:textId="2CBCCBDC" w:rsidR="00476671" w:rsidRDefault="006A4336">
      <w:pPr>
        <w:pStyle w:val="afb"/>
      </w:pPr>
      <w:r>
        <w:rPr>
          <w:rFonts w:hint="eastAsia"/>
        </w:rPr>
        <w:t>执行标准（本文件编号）。</w:t>
      </w:r>
    </w:p>
    <w:p w14:paraId="28E582CF" w14:textId="77777777" w:rsidR="00476671" w:rsidRDefault="00000000">
      <w:pPr>
        <w:pStyle w:val="afffc"/>
        <w:spacing w:before="156" w:after="156"/>
      </w:pPr>
      <w:bookmarkStart w:id="761" w:name="_Toc51370101"/>
      <w:bookmarkStart w:id="762" w:name="_Toc51361168"/>
      <w:bookmarkStart w:id="763" w:name="_Toc63416437"/>
      <w:bookmarkStart w:id="764" w:name="_Toc51370237"/>
      <w:bookmarkStart w:id="765" w:name="_Toc62809530"/>
      <w:bookmarkStart w:id="766" w:name="_Toc18962062"/>
      <w:bookmarkStart w:id="767" w:name="_Toc51360983"/>
      <w:bookmarkStart w:id="768" w:name="_Toc63418392"/>
      <w:bookmarkStart w:id="769" w:name="_Toc51361101"/>
      <w:bookmarkStart w:id="770" w:name="_Toc135320996"/>
      <w:bookmarkStart w:id="771" w:name="_Toc135683251"/>
      <w:bookmarkStart w:id="772" w:name="_Toc135424566"/>
      <w:bookmarkStart w:id="773" w:name="_Toc119513410"/>
      <w:bookmarkStart w:id="774" w:name="_Toc135419394"/>
      <w:bookmarkStart w:id="775" w:name="_Toc107091598"/>
      <w:bookmarkStart w:id="776" w:name="_Toc135243149"/>
      <w:bookmarkStart w:id="777" w:name="_Toc135157854"/>
      <w:bookmarkStart w:id="778" w:name="_Toc135242534"/>
      <w:bookmarkStart w:id="779" w:name="_Toc135158172"/>
      <w:bookmarkStart w:id="780" w:name="_Toc119511013"/>
      <w:bookmarkStart w:id="781" w:name="_Toc135245209"/>
      <w:bookmarkStart w:id="782" w:name="_Toc135318859"/>
      <w:bookmarkStart w:id="783" w:name="_Toc149766673"/>
      <w:r>
        <w:rPr>
          <w:rFonts w:hint="eastAsia"/>
        </w:rPr>
        <w:t>安装说明</w:t>
      </w:r>
      <w:bookmarkEnd w:id="761"/>
      <w:bookmarkEnd w:id="762"/>
      <w:bookmarkEnd w:id="763"/>
      <w:bookmarkEnd w:id="764"/>
      <w:bookmarkEnd w:id="765"/>
      <w:bookmarkEnd w:id="766"/>
      <w:bookmarkEnd w:id="767"/>
      <w:bookmarkEnd w:id="768"/>
      <w:bookmarkEnd w:id="769"/>
      <w:r>
        <w:rPr>
          <w:rFonts w:hint="eastAsia"/>
        </w:rPr>
        <w:t>文件</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07D81A77" w14:textId="77777777" w:rsidR="00476671" w:rsidRDefault="00000000">
      <w:pPr>
        <w:pStyle w:val="affffffffff9"/>
      </w:pPr>
      <w:bookmarkStart w:id="784" w:name="_Toc51361102"/>
      <w:bookmarkStart w:id="785" w:name="_Toc51360984"/>
      <w:r>
        <w:rPr>
          <w:rFonts w:hint="eastAsia"/>
        </w:rPr>
        <w:t>每批预制管交运货中应有一套使用规范汉字编写的安装说明文件。</w:t>
      </w:r>
      <w:bookmarkEnd w:id="784"/>
      <w:bookmarkEnd w:id="785"/>
    </w:p>
    <w:p w14:paraId="087C03DA" w14:textId="499856C3" w:rsidR="00476671" w:rsidRDefault="00000000">
      <w:pPr>
        <w:pStyle w:val="affffffffff9"/>
      </w:pPr>
      <w:bookmarkStart w:id="786" w:name="_Toc51361103"/>
      <w:bookmarkStart w:id="787" w:name="_Toc51360985"/>
      <w:r>
        <w:rPr>
          <w:rFonts w:hint="eastAsia"/>
        </w:rPr>
        <w:t>安装说明文件应包括设计相关文件、安装、维护、注意事项及联系方式等相关内容。</w:t>
      </w:r>
      <w:bookmarkEnd w:id="786"/>
      <w:bookmarkEnd w:id="787"/>
    </w:p>
    <w:p w14:paraId="18AC73A7" w14:textId="77777777" w:rsidR="00476671" w:rsidRDefault="00000000">
      <w:pPr>
        <w:pStyle w:val="afffb"/>
        <w:spacing w:before="312" w:after="312"/>
      </w:pPr>
      <w:bookmarkStart w:id="788" w:name="_Toc51370238"/>
      <w:bookmarkStart w:id="789" w:name="_Toc135158173"/>
      <w:bookmarkStart w:id="790" w:name="_Toc51361169"/>
      <w:bookmarkStart w:id="791" w:name="_Toc63416438"/>
      <w:bookmarkStart w:id="792" w:name="_Toc135242535"/>
      <w:bookmarkStart w:id="793" w:name="_Toc63418393"/>
      <w:bookmarkStart w:id="794" w:name="_Toc119511014"/>
      <w:bookmarkStart w:id="795" w:name="_Toc51360986"/>
      <w:bookmarkStart w:id="796" w:name="_Toc119513411"/>
      <w:bookmarkStart w:id="797" w:name="_Toc135157855"/>
      <w:bookmarkStart w:id="798" w:name="_Toc135318860"/>
      <w:bookmarkStart w:id="799" w:name="_Toc51370102"/>
      <w:bookmarkStart w:id="800" w:name="_Toc18962063"/>
      <w:bookmarkStart w:id="801" w:name="_Toc135243150"/>
      <w:bookmarkStart w:id="802" w:name="_Toc135419395"/>
      <w:bookmarkStart w:id="803" w:name="_Toc51361104"/>
      <w:bookmarkStart w:id="804" w:name="_Toc135245210"/>
      <w:bookmarkStart w:id="805" w:name="_Toc135424567"/>
      <w:bookmarkStart w:id="806" w:name="_Toc135320997"/>
      <w:bookmarkStart w:id="807" w:name="_Toc62809531"/>
      <w:bookmarkStart w:id="808" w:name="_Toc135683252"/>
      <w:bookmarkStart w:id="809" w:name="_Toc107091599"/>
      <w:bookmarkStart w:id="810" w:name="_Toc149766674"/>
      <w:r>
        <w:rPr>
          <w:rFonts w:hint="eastAsia"/>
        </w:rPr>
        <w:t>包装、运输和贮存</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2ADD7CA6" w14:textId="77777777" w:rsidR="00476671" w:rsidRDefault="00000000">
      <w:pPr>
        <w:pStyle w:val="afffc"/>
        <w:spacing w:before="156" w:after="156"/>
      </w:pPr>
      <w:bookmarkStart w:id="811" w:name="_Toc18962064"/>
      <w:bookmarkStart w:id="812" w:name="_Toc107091600"/>
      <w:bookmarkStart w:id="813" w:name="_Toc51360987"/>
      <w:bookmarkStart w:id="814" w:name="_Toc135158174"/>
      <w:bookmarkStart w:id="815" w:name="_Toc51370239"/>
      <w:bookmarkStart w:id="816" w:name="_Toc63416439"/>
      <w:bookmarkStart w:id="817" w:name="_Toc51370103"/>
      <w:bookmarkStart w:id="818" w:name="_Toc63418394"/>
      <w:bookmarkStart w:id="819" w:name="_Toc119513412"/>
      <w:bookmarkStart w:id="820" w:name="_Toc62809532"/>
      <w:bookmarkStart w:id="821" w:name="_Toc51361105"/>
      <w:bookmarkStart w:id="822" w:name="_Toc135243151"/>
      <w:bookmarkStart w:id="823" w:name="_Toc135318861"/>
      <w:bookmarkStart w:id="824" w:name="_Toc51361170"/>
      <w:bookmarkStart w:id="825" w:name="_Toc119511015"/>
      <w:bookmarkStart w:id="826" w:name="_Toc135157856"/>
      <w:bookmarkStart w:id="827" w:name="_Toc135242536"/>
      <w:bookmarkStart w:id="828" w:name="_Toc135245211"/>
      <w:bookmarkStart w:id="829" w:name="_Toc135419396"/>
      <w:bookmarkStart w:id="830" w:name="_Toc135683253"/>
      <w:bookmarkStart w:id="831" w:name="_Toc135424568"/>
      <w:bookmarkStart w:id="832" w:name="_Toc135320998"/>
      <w:bookmarkStart w:id="833" w:name="_Toc149766675"/>
      <w:r>
        <w:rPr>
          <w:rFonts w:hint="eastAsia"/>
        </w:rPr>
        <w:t>包装</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0E03C1E0" w14:textId="77777777" w:rsidR="00476671" w:rsidRDefault="00000000">
      <w:pPr>
        <w:pStyle w:val="affffffffff9"/>
      </w:pPr>
      <w:bookmarkStart w:id="834" w:name="_Toc51360988"/>
      <w:bookmarkStart w:id="835" w:name="_Toc51361106"/>
      <w:r>
        <w:rPr>
          <w:rFonts w:hint="eastAsia"/>
        </w:rPr>
        <w:t>预制管应分别单独包装，不应采用捆扎包装，并保证产品之间不直接发生碰撞。</w:t>
      </w:r>
      <w:bookmarkEnd w:id="834"/>
      <w:bookmarkEnd w:id="835"/>
    </w:p>
    <w:p w14:paraId="4131727C" w14:textId="77777777" w:rsidR="00476671" w:rsidRDefault="00000000">
      <w:pPr>
        <w:pStyle w:val="affffffffff9"/>
      </w:pPr>
      <w:bookmarkStart w:id="836" w:name="_Toc51360989"/>
      <w:bookmarkStart w:id="837" w:name="_Toc51361107"/>
      <w:r>
        <w:rPr>
          <w:rFonts w:hint="eastAsia"/>
        </w:rPr>
        <w:t>包装应避免运输过程中划伤产品，并防止受潮。</w:t>
      </w:r>
      <w:bookmarkEnd w:id="836"/>
      <w:bookmarkEnd w:id="837"/>
    </w:p>
    <w:p w14:paraId="2101DD29" w14:textId="77777777" w:rsidR="00476671" w:rsidRDefault="00000000">
      <w:pPr>
        <w:pStyle w:val="affffffffff9"/>
      </w:pPr>
      <w:bookmarkStart w:id="838" w:name="_Toc51360990"/>
      <w:bookmarkStart w:id="839" w:name="_Toc51361108"/>
      <w:r>
        <w:rPr>
          <w:rFonts w:hint="eastAsia"/>
        </w:rPr>
        <w:t>随产品应附带质量合格证书、安装说明文件、施工安装图、发货清单，合格证书中应包括产品名称、预制管段型号、组件编号及焊缝检测等相关内容。</w:t>
      </w:r>
      <w:bookmarkEnd w:id="838"/>
      <w:bookmarkEnd w:id="839"/>
    </w:p>
    <w:p w14:paraId="5F8E26C3" w14:textId="77777777" w:rsidR="00476671" w:rsidRDefault="00000000">
      <w:pPr>
        <w:pStyle w:val="afffc"/>
        <w:spacing w:before="156" w:after="156"/>
      </w:pPr>
      <w:bookmarkStart w:id="840" w:name="_Toc135318862"/>
      <w:bookmarkStart w:id="841" w:name="_Toc135424569"/>
      <w:bookmarkStart w:id="842" w:name="_Toc51370240"/>
      <w:bookmarkStart w:id="843" w:name="_Toc63418395"/>
      <w:bookmarkStart w:id="844" w:name="_Toc135243152"/>
      <w:bookmarkStart w:id="845" w:name="_Toc135157857"/>
      <w:bookmarkStart w:id="846" w:name="_Toc135320999"/>
      <w:bookmarkStart w:id="847" w:name="_Toc135419397"/>
      <w:bookmarkStart w:id="848" w:name="_Toc51370104"/>
      <w:bookmarkStart w:id="849" w:name="_Toc135245212"/>
      <w:bookmarkStart w:id="850" w:name="_Toc135158175"/>
      <w:bookmarkStart w:id="851" w:name="_Toc51361171"/>
      <w:bookmarkStart w:id="852" w:name="_Toc107091601"/>
      <w:bookmarkStart w:id="853" w:name="_Toc62809533"/>
      <w:bookmarkStart w:id="854" w:name="_Toc119513413"/>
      <w:bookmarkStart w:id="855" w:name="_Toc51360992"/>
      <w:bookmarkStart w:id="856" w:name="_Toc119511016"/>
      <w:bookmarkStart w:id="857" w:name="_Toc135242537"/>
      <w:bookmarkStart w:id="858" w:name="_Toc51361110"/>
      <w:bookmarkStart w:id="859" w:name="_Toc18962065"/>
      <w:bookmarkStart w:id="860" w:name="_Toc63416440"/>
      <w:bookmarkStart w:id="861" w:name="_Toc135683254"/>
      <w:bookmarkStart w:id="862" w:name="_Toc149766676"/>
      <w:r>
        <w:rPr>
          <w:rFonts w:hint="eastAsia"/>
        </w:rPr>
        <w:t>运输</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6B7201DF" w14:textId="77777777" w:rsidR="00476671" w:rsidRDefault="00000000">
      <w:pPr>
        <w:pStyle w:val="affffffffff9"/>
      </w:pPr>
      <w:bookmarkStart w:id="863" w:name="_Toc51360993"/>
      <w:bookmarkStart w:id="864" w:name="_Toc51361111"/>
      <w:r>
        <w:rPr>
          <w:rFonts w:hint="eastAsia"/>
        </w:rPr>
        <w:t>运输过程中，产品应平放，不应磕碰和挤压，在搬运过程中，不应剧烈碰撞，抛摔滚拖。</w:t>
      </w:r>
      <w:bookmarkEnd w:id="863"/>
      <w:bookmarkEnd w:id="864"/>
    </w:p>
    <w:p w14:paraId="0FBEAB98" w14:textId="77777777" w:rsidR="00476671" w:rsidRDefault="00000000">
      <w:pPr>
        <w:pStyle w:val="affffffffff9"/>
      </w:pPr>
      <w:bookmarkStart w:id="865" w:name="_Toc51361112"/>
      <w:bookmarkStart w:id="866" w:name="_Toc51360994"/>
      <w:r>
        <w:rPr>
          <w:rFonts w:hint="eastAsia"/>
        </w:rPr>
        <w:t>运输工具应有防雨措施。</w:t>
      </w:r>
      <w:bookmarkEnd w:id="865"/>
      <w:bookmarkEnd w:id="866"/>
    </w:p>
    <w:p w14:paraId="20C9A922" w14:textId="77777777" w:rsidR="00476671" w:rsidRDefault="00000000">
      <w:pPr>
        <w:pStyle w:val="afffc"/>
        <w:spacing w:before="156" w:after="156"/>
      </w:pPr>
      <w:bookmarkStart w:id="867" w:name="_Toc63416441"/>
      <w:bookmarkStart w:id="868" w:name="_Toc51361113"/>
      <w:bookmarkStart w:id="869" w:name="_Toc107091602"/>
      <w:bookmarkStart w:id="870" w:name="_Toc51370105"/>
      <w:bookmarkStart w:id="871" w:name="_Toc51360995"/>
      <w:bookmarkStart w:id="872" w:name="_Toc119511017"/>
      <w:bookmarkStart w:id="873" w:name="_Toc135157858"/>
      <w:bookmarkStart w:id="874" w:name="_Toc135243153"/>
      <w:bookmarkStart w:id="875" w:name="_Toc135158176"/>
      <w:bookmarkStart w:id="876" w:name="_Toc18962066"/>
      <w:bookmarkStart w:id="877" w:name="_Toc135245213"/>
      <w:bookmarkStart w:id="878" w:name="_Toc135419398"/>
      <w:bookmarkStart w:id="879" w:name="_Toc135683255"/>
      <w:bookmarkStart w:id="880" w:name="_Toc51361172"/>
      <w:bookmarkStart w:id="881" w:name="_Toc135318863"/>
      <w:bookmarkStart w:id="882" w:name="_Toc63418396"/>
      <w:bookmarkStart w:id="883" w:name="_Toc135424570"/>
      <w:bookmarkStart w:id="884" w:name="_Toc51370241"/>
      <w:bookmarkStart w:id="885" w:name="_Toc135321000"/>
      <w:bookmarkStart w:id="886" w:name="_Toc135242538"/>
      <w:bookmarkStart w:id="887" w:name="_Toc119513414"/>
      <w:bookmarkStart w:id="888" w:name="_Toc62809534"/>
      <w:bookmarkStart w:id="889" w:name="_Toc149766677"/>
      <w:r>
        <w:rPr>
          <w:rFonts w:hint="eastAsia"/>
        </w:rPr>
        <w:t>贮存</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736A38B1" w14:textId="77777777" w:rsidR="00476671" w:rsidRDefault="00000000">
      <w:pPr>
        <w:pStyle w:val="2b"/>
        <w:ind w:firstLineChars="200" w:firstLine="420"/>
        <w:rPr>
          <w:rFonts w:ascii="宋体" w:hAnsi="宋体"/>
        </w:rPr>
      </w:pPr>
      <w:bookmarkStart w:id="890" w:name="_Toc51361114"/>
      <w:bookmarkStart w:id="891" w:name="_Toc51360996"/>
      <w:r>
        <w:rPr>
          <w:rFonts w:ascii="宋体" w:hAnsi="宋体" w:hint="eastAsia"/>
        </w:rPr>
        <w:t>产品应贮存在干燥、通风的室 内仓库</w:t>
      </w:r>
      <w:bookmarkStart w:id="892" w:name="_Toc51360997"/>
      <w:bookmarkStart w:id="893" w:name="_Toc51361115"/>
      <w:bookmarkEnd w:id="890"/>
      <w:bookmarkEnd w:id="891"/>
      <w:r>
        <w:rPr>
          <w:rFonts w:ascii="宋体" w:hAnsi="宋体" w:hint="eastAsia"/>
        </w:rPr>
        <w:t>，并应分类存放，不应与酸、碱及有腐蚀性的物品共贮</w:t>
      </w:r>
      <w:bookmarkEnd w:id="892"/>
      <w:bookmarkEnd w:id="893"/>
      <w:r>
        <w:rPr>
          <w:rFonts w:ascii="宋体" w:hAnsi="宋体" w:hint="eastAsia"/>
        </w:rPr>
        <w:t>。</w:t>
      </w:r>
    </w:p>
    <w:p w14:paraId="4D0DD91C" w14:textId="77777777" w:rsidR="00476671" w:rsidRDefault="00476671">
      <w:pPr>
        <w:pStyle w:val="afffffffffffff1"/>
        <w:sectPr w:rsidR="00476671">
          <w:pgSz w:w="11906" w:h="16838"/>
          <w:pgMar w:top="1928" w:right="1134" w:bottom="1134" w:left="1134" w:header="1418" w:footer="1134" w:gutter="284"/>
          <w:pgNumType w:start="1"/>
          <w:cols w:space="425"/>
          <w:formProt w:val="0"/>
          <w:docGrid w:type="lines" w:linePitch="312"/>
        </w:sectPr>
      </w:pPr>
    </w:p>
    <w:p w14:paraId="274ED5EC" w14:textId="77777777" w:rsidR="00476671" w:rsidRDefault="00476671">
      <w:pPr>
        <w:pStyle w:val="afe"/>
        <w:rPr>
          <w:vanish w:val="0"/>
        </w:rPr>
      </w:pPr>
      <w:bookmarkStart w:id="894" w:name="BookMark5"/>
      <w:bookmarkEnd w:id="31"/>
    </w:p>
    <w:p w14:paraId="167194E8" w14:textId="77777777" w:rsidR="00476671" w:rsidRDefault="00476671">
      <w:pPr>
        <w:pStyle w:val="aff6"/>
        <w:rPr>
          <w:vanish w:val="0"/>
        </w:rPr>
      </w:pPr>
    </w:p>
    <w:p w14:paraId="1E6A376A" w14:textId="1DC4A387" w:rsidR="00476671" w:rsidRDefault="00000000">
      <w:pPr>
        <w:pStyle w:val="afff2"/>
        <w:spacing w:after="156"/>
      </w:pPr>
      <w:r>
        <w:br/>
      </w:r>
      <w:bookmarkStart w:id="895" w:name="_Toc135318864"/>
      <w:bookmarkStart w:id="896" w:name="_Toc135321001"/>
      <w:bookmarkStart w:id="897" w:name="_Toc135243154"/>
      <w:bookmarkStart w:id="898" w:name="_Toc135245214"/>
      <w:bookmarkStart w:id="899" w:name="_Toc135158177"/>
      <w:bookmarkStart w:id="900" w:name="_Toc135242539"/>
      <w:bookmarkStart w:id="901" w:name="_Toc135424571"/>
      <w:bookmarkStart w:id="902" w:name="_Toc135683256"/>
      <w:bookmarkStart w:id="903" w:name="_Toc135419399"/>
      <w:bookmarkStart w:id="904" w:name="_Toc149766678"/>
      <w:r w:rsidRPr="00B64221">
        <w:rPr>
          <w:rFonts w:hint="eastAsia"/>
        </w:rPr>
        <w:t>（资料性）</w:t>
      </w:r>
      <w:r>
        <w:br/>
      </w:r>
      <w:r w:rsidRPr="00B64221">
        <w:rPr>
          <w:rFonts w:hint="eastAsia"/>
        </w:rPr>
        <w:t>预制管示意图</w:t>
      </w:r>
      <w:bookmarkEnd w:id="895"/>
      <w:bookmarkEnd w:id="896"/>
      <w:bookmarkEnd w:id="897"/>
      <w:bookmarkEnd w:id="898"/>
      <w:bookmarkEnd w:id="899"/>
      <w:bookmarkEnd w:id="900"/>
      <w:bookmarkEnd w:id="901"/>
      <w:bookmarkEnd w:id="902"/>
      <w:bookmarkEnd w:id="903"/>
      <w:bookmarkEnd w:id="904"/>
    </w:p>
    <w:p w14:paraId="41964747" w14:textId="77777777" w:rsidR="00B64221" w:rsidRPr="00A64BC3" w:rsidRDefault="00B64221" w:rsidP="004B61CD">
      <w:pPr>
        <w:pStyle w:val="affc"/>
        <w:numPr>
          <w:ilvl w:val="0"/>
          <w:numId w:val="0"/>
        </w:numPr>
        <w:spacing w:before="312" w:after="312"/>
        <w:ind w:firstLineChars="400" w:firstLine="840"/>
        <w:rPr>
          <w:rFonts w:ascii="宋体" w:eastAsia="宋体" w:hAnsi="宋体"/>
          <w:szCs w:val="21"/>
        </w:rPr>
      </w:pPr>
      <w:bookmarkStart w:id="905" w:name="_Toc138964857"/>
      <w:bookmarkStart w:id="906" w:name="_Toc138965635"/>
      <w:bookmarkStart w:id="907" w:name="_Toc139233471"/>
      <w:bookmarkStart w:id="908" w:name="_Toc139233700"/>
      <w:bookmarkStart w:id="909" w:name="_Toc138887505"/>
      <w:bookmarkStart w:id="910" w:name="_Toc138954161"/>
      <w:r w:rsidRPr="00A64BC3">
        <w:rPr>
          <w:rFonts w:ascii="宋体" w:eastAsia="宋体" w:hAnsi="宋体" w:hint="eastAsia"/>
          <w:szCs w:val="21"/>
        </w:rPr>
        <w:t>图A.1～图A</w:t>
      </w:r>
      <w:r w:rsidRPr="00A64BC3">
        <w:rPr>
          <w:rFonts w:ascii="宋体" w:eastAsia="宋体" w:hAnsi="宋体"/>
          <w:szCs w:val="21"/>
        </w:rPr>
        <w:t>.6</w:t>
      </w:r>
      <w:r w:rsidRPr="00A64BC3">
        <w:rPr>
          <w:rFonts w:ascii="宋体" w:eastAsia="宋体" w:hAnsi="宋体" w:hint="eastAsia"/>
          <w:szCs w:val="21"/>
        </w:rPr>
        <w:t>分别给出了</w:t>
      </w:r>
      <w:r>
        <w:rPr>
          <w:rFonts w:ascii="宋体" w:eastAsia="宋体" w:hAnsi="宋体" w:hint="eastAsia"/>
          <w:szCs w:val="21"/>
        </w:rPr>
        <w:t>不同</w:t>
      </w:r>
      <w:r w:rsidRPr="00A64BC3">
        <w:rPr>
          <w:rFonts w:ascii="宋体" w:eastAsia="宋体" w:hAnsi="宋体" w:hint="eastAsia"/>
          <w:szCs w:val="21"/>
        </w:rPr>
        <w:t>预制管的示意图。</w:t>
      </w:r>
      <w:bookmarkEnd w:id="905"/>
      <w:bookmarkEnd w:id="906"/>
      <w:bookmarkEnd w:id="907"/>
      <w:bookmarkEnd w:id="908"/>
    </w:p>
    <w:p w14:paraId="3D395179" w14:textId="77777777" w:rsidR="00B64221" w:rsidRDefault="00B64221" w:rsidP="004B61CD">
      <w:pPr>
        <w:pStyle w:val="afffffffffffff1"/>
        <w:ind w:firstLineChars="0" w:firstLine="0"/>
        <w:jc w:val="center"/>
      </w:pPr>
      <w:r w:rsidRPr="00A9054F">
        <w:rPr>
          <w:noProof/>
        </w:rPr>
        <w:drawing>
          <wp:inline distT="0" distB="0" distL="0" distR="0" wp14:anchorId="534E2139" wp14:editId="775D6EE1">
            <wp:extent cx="4762500" cy="2562225"/>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500" cy="2562225"/>
                    </a:xfrm>
                    <a:prstGeom prst="rect">
                      <a:avLst/>
                    </a:prstGeom>
                    <a:noFill/>
                    <a:ln>
                      <a:noFill/>
                    </a:ln>
                  </pic:spPr>
                </pic:pic>
              </a:graphicData>
            </a:graphic>
          </wp:inline>
        </w:drawing>
      </w:r>
    </w:p>
    <w:p w14:paraId="5AF77143" w14:textId="77777777" w:rsidR="00B64221" w:rsidRPr="00A64BC3" w:rsidRDefault="00B64221" w:rsidP="00B64221">
      <w:pPr>
        <w:pStyle w:val="afffffffffffff1"/>
        <w:ind w:firstLineChars="800" w:firstLine="1440"/>
        <w:jc w:val="left"/>
      </w:pPr>
      <w:r w:rsidRPr="00A64BC3">
        <w:rPr>
          <w:rFonts w:ascii="黑体" w:eastAsia="黑体" w:hAnsi="黑体"/>
          <w:sz w:val="18"/>
          <w:szCs w:val="18"/>
        </w:rPr>
        <w:t>a</w:t>
      </w:r>
      <w:r w:rsidRPr="00A64BC3">
        <w:rPr>
          <w:rFonts w:ascii="黑体" w:eastAsia="黑体" w:hAnsi="黑体" w:hint="eastAsia"/>
          <w:sz w:val="18"/>
          <w:szCs w:val="18"/>
        </w:rPr>
        <w:t xml:space="preserve">）户外立管                </w:t>
      </w:r>
      <w:r>
        <w:rPr>
          <w:rFonts w:ascii="黑体" w:eastAsia="黑体" w:hAnsi="黑体"/>
          <w:sz w:val="18"/>
          <w:szCs w:val="18"/>
        </w:rPr>
        <w:t xml:space="preserve">                  </w:t>
      </w:r>
      <w:r w:rsidRPr="00A64BC3">
        <w:rPr>
          <w:rFonts w:ascii="黑体" w:eastAsia="黑体" w:hAnsi="黑体" w:hint="eastAsia"/>
          <w:sz w:val="18"/>
          <w:szCs w:val="18"/>
        </w:rPr>
        <w:t xml:space="preserve">          </w:t>
      </w:r>
      <w:r w:rsidRPr="00A64BC3">
        <w:rPr>
          <w:rFonts w:ascii="黑体" w:eastAsia="黑体" w:hAnsi="黑体"/>
          <w:sz w:val="18"/>
          <w:szCs w:val="18"/>
        </w:rPr>
        <w:t>b</w:t>
      </w:r>
      <w:r w:rsidRPr="00A64BC3">
        <w:rPr>
          <w:rFonts w:ascii="黑体" w:eastAsia="黑体" w:hAnsi="黑体" w:hint="eastAsia"/>
          <w:sz w:val="18"/>
          <w:szCs w:val="18"/>
        </w:rPr>
        <w:t>）户内立管</w:t>
      </w:r>
      <w:r>
        <w:t xml:space="preserve"> </w:t>
      </w:r>
    </w:p>
    <w:p w14:paraId="61C0FD2A" w14:textId="77777777" w:rsidR="00B64221" w:rsidRPr="0081016E" w:rsidRDefault="00B64221" w:rsidP="004B61CD">
      <w:pPr>
        <w:pStyle w:val="aff9"/>
        <w:numPr>
          <w:ilvl w:val="0"/>
          <w:numId w:val="0"/>
        </w:numPr>
        <w:adjustRightInd w:val="0"/>
        <w:snapToGrid w:val="0"/>
        <w:spacing w:beforeLines="50" w:before="156" w:line="288" w:lineRule="auto"/>
        <w:ind w:leftChars="200" w:left="784" w:hangingChars="202" w:hanging="364"/>
        <w:jc w:val="left"/>
        <w:rPr>
          <w:sz w:val="18"/>
          <w:szCs w:val="18"/>
        </w:rPr>
      </w:pPr>
      <w:r w:rsidRPr="00C47281">
        <w:rPr>
          <w:rFonts w:hint="eastAsia"/>
          <w:sz w:val="18"/>
          <w:szCs w:val="18"/>
        </w:rPr>
        <w:t>标引序号说明：</w:t>
      </w:r>
    </w:p>
    <w:p w14:paraId="43BD2EB1" w14:textId="77777777" w:rsidR="00B64221" w:rsidRPr="001B1A3D"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1B1A3D">
        <w:rPr>
          <w:sz w:val="18"/>
          <w:szCs w:val="18"/>
        </w:rPr>
        <w:t>1</w:t>
      </w:r>
      <w:r>
        <w:rPr>
          <w:rFonts w:hint="eastAsia"/>
          <w:sz w:val="18"/>
          <w:szCs w:val="18"/>
        </w:rPr>
        <w:t>——引入管埋地部分</w:t>
      </w:r>
      <w:r w:rsidRPr="0081016E">
        <w:rPr>
          <w:sz w:val="18"/>
          <w:szCs w:val="18"/>
        </w:rPr>
        <w:t>；</w:t>
      </w:r>
      <w:r w:rsidRPr="001B1A3D">
        <w:rPr>
          <w:sz w:val="18"/>
          <w:szCs w:val="18"/>
        </w:rPr>
        <w:t xml:space="preserve"> </w:t>
      </w:r>
    </w:p>
    <w:p w14:paraId="4BB50E7F" w14:textId="77777777" w:rsidR="00B64221" w:rsidRPr="001B1A3D"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1B1A3D">
        <w:rPr>
          <w:sz w:val="18"/>
          <w:szCs w:val="18"/>
        </w:rPr>
        <w:t>2</w:t>
      </w:r>
      <w:r>
        <w:rPr>
          <w:rFonts w:hint="eastAsia"/>
          <w:sz w:val="18"/>
          <w:szCs w:val="18"/>
        </w:rPr>
        <w:t>——出地套管</w:t>
      </w:r>
      <w:r w:rsidRPr="0081016E">
        <w:rPr>
          <w:sz w:val="18"/>
          <w:szCs w:val="18"/>
        </w:rPr>
        <w:t>；</w:t>
      </w:r>
      <w:r w:rsidRPr="001B1A3D">
        <w:rPr>
          <w:sz w:val="18"/>
          <w:szCs w:val="18"/>
        </w:rPr>
        <w:t xml:space="preserve"> </w:t>
      </w:r>
    </w:p>
    <w:p w14:paraId="7BFA01F0" w14:textId="6610B40F" w:rsidR="00B64221" w:rsidRPr="006175E4"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6175E4">
        <w:rPr>
          <w:sz w:val="18"/>
          <w:szCs w:val="18"/>
        </w:rPr>
        <w:t>3</w:t>
      </w:r>
      <w:r w:rsidRPr="006175E4">
        <w:rPr>
          <w:rFonts w:hint="eastAsia"/>
          <w:sz w:val="18"/>
          <w:szCs w:val="18"/>
        </w:rPr>
        <w:t>——预制管</w:t>
      </w:r>
      <w:r w:rsidRPr="006175E4">
        <w:rPr>
          <w:sz w:val="18"/>
          <w:szCs w:val="18"/>
        </w:rPr>
        <w:t>。</w:t>
      </w:r>
    </w:p>
    <w:p w14:paraId="4129524B" w14:textId="1773193D" w:rsidR="00B64221"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6175E4">
        <w:rPr>
          <w:rFonts w:hint="eastAsia"/>
          <w:sz w:val="18"/>
          <w:szCs w:val="18"/>
        </w:rPr>
        <w:t>4——</w:t>
      </w:r>
      <w:r w:rsidR="004B61CD" w:rsidRPr="006175E4">
        <w:rPr>
          <w:rFonts w:hint="eastAsia"/>
          <w:sz w:val="18"/>
          <w:szCs w:val="18"/>
        </w:rPr>
        <w:t>螺纹</w:t>
      </w:r>
      <w:r w:rsidRPr="006175E4">
        <w:rPr>
          <w:rFonts w:hint="eastAsia"/>
          <w:sz w:val="18"/>
          <w:szCs w:val="18"/>
        </w:rPr>
        <w:t>；</w:t>
      </w:r>
    </w:p>
    <w:p w14:paraId="6946D5B2" w14:textId="77777777" w:rsidR="00B64221"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Pr>
          <w:rFonts w:hint="eastAsia"/>
          <w:sz w:val="18"/>
          <w:szCs w:val="18"/>
        </w:rPr>
        <w:t>5——弯头；</w:t>
      </w:r>
    </w:p>
    <w:p w14:paraId="5D80EE52" w14:textId="77777777" w:rsidR="00B64221"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Pr>
          <w:rFonts w:hint="eastAsia"/>
          <w:sz w:val="18"/>
          <w:szCs w:val="18"/>
        </w:rPr>
        <w:t>6——三通；</w:t>
      </w:r>
    </w:p>
    <w:p w14:paraId="3643A5C4" w14:textId="77777777" w:rsidR="00B64221"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Pr>
          <w:rFonts w:hint="eastAsia"/>
          <w:sz w:val="18"/>
          <w:szCs w:val="18"/>
        </w:rPr>
        <w:t>7——金属软管（</w:t>
      </w:r>
      <w:proofErr w:type="gramStart"/>
      <w:r>
        <w:rPr>
          <w:rFonts w:hint="eastAsia"/>
          <w:sz w:val="18"/>
          <w:szCs w:val="18"/>
        </w:rPr>
        <w:t>丝接</w:t>
      </w:r>
      <w:proofErr w:type="gramEnd"/>
      <w:r>
        <w:rPr>
          <w:rFonts w:hint="eastAsia"/>
          <w:sz w:val="18"/>
          <w:szCs w:val="18"/>
        </w:rPr>
        <w:t>/法兰连接）；</w:t>
      </w:r>
    </w:p>
    <w:p w14:paraId="5C3B3235" w14:textId="77777777" w:rsidR="00B64221" w:rsidRPr="001B1A3D"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Pr>
          <w:rFonts w:hint="eastAsia"/>
          <w:sz w:val="18"/>
          <w:szCs w:val="18"/>
        </w:rPr>
        <w:t>8——球阀。</w:t>
      </w:r>
    </w:p>
    <w:p w14:paraId="66020B92" w14:textId="77777777" w:rsidR="00B64221" w:rsidRDefault="00B64221" w:rsidP="00B64221">
      <w:pPr>
        <w:pStyle w:val="aff"/>
        <w:spacing w:before="156" w:after="156"/>
      </w:pPr>
      <w:r>
        <w:rPr>
          <w:rFonts w:hint="eastAsia"/>
        </w:rPr>
        <w:t>预制引入管示意图</w:t>
      </w:r>
    </w:p>
    <w:p w14:paraId="7782C497" w14:textId="77777777" w:rsidR="00B64221" w:rsidRPr="00752148" w:rsidRDefault="00B64221" w:rsidP="00B64221">
      <w:pPr>
        <w:pStyle w:val="afffffffffffff1"/>
      </w:pPr>
    </w:p>
    <w:bookmarkEnd w:id="909"/>
    <w:bookmarkEnd w:id="910"/>
    <w:p w14:paraId="6EBCCBEA" w14:textId="77777777" w:rsidR="00B64221" w:rsidRDefault="00B64221" w:rsidP="00B64221">
      <w:pPr>
        <w:pStyle w:val="afffffffffffff1"/>
        <w:jc w:val="center"/>
      </w:pPr>
      <w:r w:rsidRPr="00DA1397">
        <w:rPr>
          <w:noProof/>
        </w:rPr>
        <w:drawing>
          <wp:inline distT="0" distB="0" distL="0" distR="0" wp14:anchorId="5673B283" wp14:editId="2F942056">
            <wp:extent cx="4562475" cy="1609725"/>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62475" cy="1609725"/>
                    </a:xfrm>
                    <a:prstGeom prst="rect">
                      <a:avLst/>
                    </a:prstGeom>
                    <a:noFill/>
                    <a:ln>
                      <a:noFill/>
                    </a:ln>
                  </pic:spPr>
                </pic:pic>
              </a:graphicData>
            </a:graphic>
          </wp:inline>
        </w:drawing>
      </w:r>
    </w:p>
    <w:p w14:paraId="5BE7C1F9" w14:textId="77777777" w:rsidR="00B64221" w:rsidRPr="0081016E"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C47281">
        <w:rPr>
          <w:rFonts w:hint="eastAsia"/>
          <w:sz w:val="18"/>
          <w:szCs w:val="18"/>
        </w:rPr>
        <w:t>标引序号说明：</w:t>
      </w:r>
    </w:p>
    <w:p w14:paraId="650951EF" w14:textId="77777777" w:rsidR="00B64221" w:rsidRPr="001B1A3D"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bookmarkStart w:id="911" w:name="BookMark6"/>
      <w:bookmarkEnd w:id="894"/>
      <w:r w:rsidRPr="001B1A3D">
        <w:rPr>
          <w:sz w:val="18"/>
          <w:szCs w:val="18"/>
        </w:rPr>
        <w:t>1</w:t>
      </w:r>
      <w:r>
        <w:rPr>
          <w:rFonts w:hint="eastAsia"/>
          <w:sz w:val="18"/>
          <w:szCs w:val="18"/>
        </w:rPr>
        <w:t>——焊缝</w:t>
      </w:r>
      <w:r w:rsidRPr="0081016E">
        <w:rPr>
          <w:sz w:val="18"/>
          <w:szCs w:val="18"/>
        </w:rPr>
        <w:t>；</w:t>
      </w:r>
      <w:r w:rsidRPr="001B1A3D">
        <w:rPr>
          <w:sz w:val="18"/>
          <w:szCs w:val="18"/>
        </w:rPr>
        <w:t xml:space="preserve"> </w:t>
      </w:r>
    </w:p>
    <w:p w14:paraId="31992DEB" w14:textId="77777777" w:rsidR="00B64221" w:rsidRPr="001B1A3D"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1B1A3D">
        <w:rPr>
          <w:sz w:val="18"/>
          <w:szCs w:val="18"/>
        </w:rPr>
        <w:t>2</w:t>
      </w:r>
      <w:r>
        <w:rPr>
          <w:rFonts w:hint="eastAsia"/>
          <w:sz w:val="18"/>
          <w:szCs w:val="18"/>
        </w:rPr>
        <w:t>——支管螺纹</w:t>
      </w:r>
      <w:r w:rsidRPr="0081016E">
        <w:rPr>
          <w:sz w:val="18"/>
          <w:szCs w:val="18"/>
        </w:rPr>
        <w:t>；</w:t>
      </w:r>
      <w:r w:rsidRPr="001B1A3D">
        <w:rPr>
          <w:sz w:val="18"/>
          <w:szCs w:val="18"/>
        </w:rPr>
        <w:t xml:space="preserve"> </w:t>
      </w:r>
    </w:p>
    <w:p w14:paraId="5C836005" w14:textId="3E7DF5E5" w:rsidR="00B64221"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1B1A3D">
        <w:rPr>
          <w:sz w:val="18"/>
          <w:szCs w:val="18"/>
        </w:rPr>
        <w:t>3</w:t>
      </w:r>
      <w:r>
        <w:rPr>
          <w:rFonts w:hint="eastAsia"/>
          <w:sz w:val="18"/>
          <w:szCs w:val="18"/>
        </w:rPr>
        <w:t>——预制立管；</w:t>
      </w:r>
    </w:p>
    <w:p w14:paraId="37077CE1" w14:textId="7356DBF3" w:rsidR="00B64221" w:rsidRDefault="00B64221" w:rsidP="00B64221">
      <w:pPr>
        <w:pStyle w:val="aff9"/>
        <w:numPr>
          <w:ilvl w:val="0"/>
          <w:numId w:val="0"/>
        </w:numPr>
        <w:adjustRightInd w:val="0"/>
        <w:snapToGrid w:val="0"/>
        <w:spacing w:line="288" w:lineRule="auto"/>
        <w:ind w:leftChars="200" w:left="784" w:hangingChars="202" w:hanging="364"/>
        <w:jc w:val="left"/>
      </w:pPr>
      <w:r w:rsidRPr="00AB6229">
        <w:rPr>
          <w:rFonts w:hint="eastAsia"/>
          <w:i/>
          <w:sz w:val="18"/>
          <w:szCs w:val="18"/>
        </w:rPr>
        <w:t>H</w:t>
      </w:r>
      <w:r>
        <w:rPr>
          <w:rFonts w:hint="eastAsia"/>
          <w:sz w:val="18"/>
          <w:szCs w:val="18"/>
        </w:rPr>
        <w:t>——预制立管</w:t>
      </w:r>
      <w:r w:rsidRPr="006175E4">
        <w:rPr>
          <w:rFonts w:hint="eastAsia"/>
          <w:sz w:val="18"/>
          <w:szCs w:val="18"/>
        </w:rPr>
        <w:t>长度</w:t>
      </w:r>
      <w:r w:rsidRPr="006175E4">
        <w:rPr>
          <w:rFonts w:hint="eastAsia"/>
        </w:rPr>
        <w:t>；</w:t>
      </w:r>
    </w:p>
    <w:p w14:paraId="354E8E25" w14:textId="1047CDCF" w:rsidR="00B64221" w:rsidRPr="001B1A3D"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AB6229">
        <w:rPr>
          <w:rFonts w:hint="eastAsia"/>
          <w:i/>
          <w:sz w:val="18"/>
          <w:szCs w:val="18"/>
        </w:rPr>
        <w:t>D</w:t>
      </w:r>
      <w:r>
        <w:rPr>
          <w:rFonts w:hint="eastAsia"/>
          <w:sz w:val="18"/>
          <w:szCs w:val="18"/>
        </w:rPr>
        <w:t>——预制立管直径。</w:t>
      </w:r>
    </w:p>
    <w:p w14:paraId="21AFE315" w14:textId="77777777" w:rsidR="00B64221" w:rsidRPr="0081016E" w:rsidRDefault="00B64221" w:rsidP="00B64221">
      <w:pPr>
        <w:pStyle w:val="aff"/>
        <w:spacing w:before="156" w:after="156"/>
        <w:ind w:firstLine="420"/>
      </w:pPr>
      <w:r>
        <w:t>焊接预制立管</w:t>
      </w:r>
      <w:r>
        <w:rPr>
          <w:rFonts w:hint="eastAsia"/>
        </w:rPr>
        <w:t>示意图</w:t>
      </w:r>
    </w:p>
    <w:p w14:paraId="73A75499" w14:textId="77777777" w:rsidR="00B64221" w:rsidRDefault="00B64221" w:rsidP="00B64221">
      <w:pPr>
        <w:pStyle w:val="afffffffffffff1"/>
      </w:pPr>
    </w:p>
    <w:p w14:paraId="756565B8" w14:textId="77777777" w:rsidR="00B64221" w:rsidRPr="00E24AC0" w:rsidRDefault="00B64221" w:rsidP="00B64221">
      <w:pPr>
        <w:pStyle w:val="afffffffffffff1"/>
      </w:pPr>
      <w:r w:rsidRPr="00E24AC0">
        <w:rPr>
          <w:noProof/>
        </w:rPr>
        <w:drawing>
          <wp:inline distT="0" distB="0" distL="0" distR="0" wp14:anchorId="60A9476D" wp14:editId="592605AD">
            <wp:extent cx="5410200" cy="1485900"/>
            <wp:effectExtent l="0" t="0" r="0" b="0"/>
            <wp:docPr id="8"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10200" cy="1485900"/>
                    </a:xfrm>
                    <a:prstGeom prst="rect">
                      <a:avLst/>
                    </a:prstGeom>
                    <a:noFill/>
                    <a:ln>
                      <a:noFill/>
                    </a:ln>
                  </pic:spPr>
                </pic:pic>
              </a:graphicData>
            </a:graphic>
          </wp:inline>
        </w:drawing>
      </w:r>
    </w:p>
    <w:p w14:paraId="4DFC32AA" w14:textId="77777777" w:rsidR="00B64221" w:rsidRPr="0081016E"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C47281">
        <w:rPr>
          <w:rFonts w:hint="eastAsia"/>
          <w:sz w:val="18"/>
          <w:szCs w:val="18"/>
        </w:rPr>
        <w:t>标引序号说明：</w:t>
      </w:r>
    </w:p>
    <w:p w14:paraId="5F30701C" w14:textId="77777777" w:rsidR="00B64221" w:rsidRPr="001B1A3D"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1B1A3D">
        <w:rPr>
          <w:sz w:val="18"/>
          <w:szCs w:val="18"/>
        </w:rPr>
        <w:t>1</w:t>
      </w:r>
      <w:r>
        <w:rPr>
          <w:rFonts w:hint="eastAsia"/>
          <w:sz w:val="18"/>
          <w:szCs w:val="18"/>
        </w:rPr>
        <w:t>——焊缝</w:t>
      </w:r>
      <w:r w:rsidRPr="0081016E">
        <w:rPr>
          <w:sz w:val="18"/>
          <w:szCs w:val="18"/>
        </w:rPr>
        <w:t>；</w:t>
      </w:r>
      <w:r w:rsidRPr="001B1A3D">
        <w:rPr>
          <w:sz w:val="18"/>
          <w:szCs w:val="18"/>
        </w:rPr>
        <w:t xml:space="preserve"> </w:t>
      </w:r>
    </w:p>
    <w:p w14:paraId="6049BF88" w14:textId="77777777" w:rsidR="00B64221"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1B1A3D">
        <w:rPr>
          <w:sz w:val="18"/>
          <w:szCs w:val="18"/>
        </w:rPr>
        <w:t>2</w:t>
      </w:r>
      <w:r>
        <w:rPr>
          <w:rFonts w:hint="eastAsia"/>
          <w:sz w:val="18"/>
          <w:szCs w:val="18"/>
        </w:rPr>
        <w:t>——支管螺纹</w:t>
      </w:r>
      <w:r w:rsidRPr="0081016E">
        <w:rPr>
          <w:sz w:val="18"/>
          <w:szCs w:val="18"/>
        </w:rPr>
        <w:t>；</w:t>
      </w:r>
      <w:r w:rsidRPr="001B1A3D">
        <w:rPr>
          <w:sz w:val="18"/>
          <w:szCs w:val="18"/>
        </w:rPr>
        <w:t xml:space="preserve"> </w:t>
      </w:r>
    </w:p>
    <w:p w14:paraId="0845AAB0" w14:textId="1293C018" w:rsidR="00B64221"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Pr>
          <w:rFonts w:hint="eastAsia"/>
          <w:sz w:val="18"/>
          <w:szCs w:val="18"/>
        </w:rPr>
        <w:t>3——预制立管壁厚；</w:t>
      </w:r>
    </w:p>
    <w:p w14:paraId="73B1D316" w14:textId="17BC64E8" w:rsidR="00B64221" w:rsidRDefault="00B64221" w:rsidP="00B64221">
      <w:pPr>
        <w:pStyle w:val="aff9"/>
        <w:numPr>
          <w:ilvl w:val="0"/>
          <w:numId w:val="0"/>
        </w:numPr>
        <w:adjustRightInd w:val="0"/>
        <w:snapToGrid w:val="0"/>
        <w:spacing w:line="288" w:lineRule="auto"/>
        <w:ind w:leftChars="200" w:left="784" w:hangingChars="202" w:hanging="364"/>
        <w:jc w:val="left"/>
      </w:pPr>
      <w:r w:rsidRPr="00AB6229">
        <w:rPr>
          <w:rFonts w:hint="eastAsia"/>
          <w:i/>
          <w:sz w:val="18"/>
          <w:szCs w:val="18"/>
        </w:rPr>
        <w:t>H</w:t>
      </w:r>
      <w:r>
        <w:rPr>
          <w:rFonts w:hint="eastAsia"/>
          <w:sz w:val="18"/>
          <w:szCs w:val="18"/>
        </w:rPr>
        <w:t>——预制立管</w:t>
      </w:r>
      <w:r w:rsidRPr="006175E4">
        <w:rPr>
          <w:rFonts w:hint="eastAsia"/>
          <w:sz w:val="18"/>
          <w:szCs w:val="18"/>
        </w:rPr>
        <w:t>长度</w:t>
      </w:r>
      <w:r w:rsidRPr="006175E4">
        <w:rPr>
          <w:rFonts w:hint="eastAsia"/>
        </w:rPr>
        <w:t>；</w:t>
      </w:r>
    </w:p>
    <w:p w14:paraId="07FBF931" w14:textId="6EFBCDDA" w:rsidR="00B64221"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AB6229">
        <w:rPr>
          <w:rFonts w:hint="eastAsia"/>
          <w:i/>
          <w:sz w:val="18"/>
          <w:szCs w:val="18"/>
        </w:rPr>
        <w:t>D</w:t>
      </w:r>
      <w:r>
        <w:rPr>
          <w:rFonts w:hint="eastAsia"/>
          <w:sz w:val="18"/>
          <w:szCs w:val="18"/>
        </w:rPr>
        <w:t>——预制立管直径。</w:t>
      </w:r>
    </w:p>
    <w:p w14:paraId="68938C90" w14:textId="77777777" w:rsidR="00B64221" w:rsidRDefault="00B64221" w:rsidP="00B64221">
      <w:pPr>
        <w:pStyle w:val="aff"/>
        <w:spacing w:before="156" w:after="156"/>
        <w:ind w:firstLine="420"/>
      </w:pPr>
      <w:r>
        <w:rPr>
          <w:rFonts w:hint="eastAsia"/>
        </w:rPr>
        <w:t>螺纹连接预制立管示意图</w:t>
      </w:r>
    </w:p>
    <w:p w14:paraId="7F846040" w14:textId="77777777" w:rsidR="00B64221" w:rsidRDefault="00B64221" w:rsidP="00B64221">
      <w:pPr>
        <w:pStyle w:val="afffffffffffff1"/>
      </w:pPr>
    </w:p>
    <w:p w14:paraId="146D85B1" w14:textId="77777777" w:rsidR="00B64221" w:rsidRDefault="00B64221" w:rsidP="00B64221">
      <w:pPr>
        <w:pStyle w:val="afffffffffffff1"/>
      </w:pPr>
    </w:p>
    <w:p w14:paraId="48AE9651" w14:textId="77777777" w:rsidR="00B64221" w:rsidRPr="00752148" w:rsidRDefault="00B64221" w:rsidP="00B64221">
      <w:pPr>
        <w:pStyle w:val="afffffffffffff1"/>
      </w:pPr>
    </w:p>
    <w:p w14:paraId="11CE1ADD" w14:textId="77777777" w:rsidR="00B64221" w:rsidRPr="00752148" w:rsidRDefault="00B64221" w:rsidP="00B64221">
      <w:pPr>
        <w:pStyle w:val="afffffffffffff1"/>
      </w:pPr>
    </w:p>
    <w:p w14:paraId="2AE93CB8" w14:textId="77777777" w:rsidR="00B64221" w:rsidRDefault="00B64221" w:rsidP="00B64221">
      <w:pPr>
        <w:pStyle w:val="afffffffffffff1"/>
        <w:ind w:firstLineChars="1100" w:firstLine="2310"/>
      </w:pPr>
      <w:r w:rsidRPr="00244E53">
        <w:rPr>
          <w:noProof/>
        </w:rPr>
        <w:drawing>
          <wp:inline distT="0" distB="0" distL="0" distR="0" wp14:anchorId="58999E34" wp14:editId="1857057D">
            <wp:extent cx="2152650" cy="1543050"/>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52650" cy="1543050"/>
                    </a:xfrm>
                    <a:prstGeom prst="rect">
                      <a:avLst/>
                    </a:prstGeom>
                    <a:noFill/>
                    <a:ln>
                      <a:noFill/>
                    </a:ln>
                  </pic:spPr>
                </pic:pic>
              </a:graphicData>
            </a:graphic>
          </wp:inline>
        </w:drawing>
      </w:r>
    </w:p>
    <w:p w14:paraId="50CB2DAB" w14:textId="77777777" w:rsidR="00B64221" w:rsidRPr="0081016E"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C47281">
        <w:rPr>
          <w:rFonts w:hint="eastAsia"/>
          <w:sz w:val="18"/>
          <w:szCs w:val="18"/>
        </w:rPr>
        <w:t>标引序号说明：</w:t>
      </w:r>
    </w:p>
    <w:p w14:paraId="1DA3D642" w14:textId="77777777" w:rsidR="00B64221" w:rsidRPr="001B1A3D"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1B1A3D">
        <w:rPr>
          <w:sz w:val="18"/>
          <w:szCs w:val="18"/>
        </w:rPr>
        <w:t>1</w:t>
      </w:r>
      <w:r>
        <w:rPr>
          <w:rFonts w:hint="eastAsia"/>
          <w:sz w:val="18"/>
          <w:szCs w:val="18"/>
        </w:rPr>
        <w:t>——焊缝</w:t>
      </w:r>
      <w:r w:rsidRPr="0081016E">
        <w:rPr>
          <w:sz w:val="18"/>
          <w:szCs w:val="18"/>
        </w:rPr>
        <w:t>；</w:t>
      </w:r>
      <w:r w:rsidRPr="001B1A3D">
        <w:rPr>
          <w:sz w:val="18"/>
          <w:szCs w:val="18"/>
        </w:rPr>
        <w:t xml:space="preserve"> </w:t>
      </w:r>
    </w:p>
    <w:p w14:paraId="315F735A" w14:textId="77777777" w:rsidR="00B64221"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1B1A3D">
        <w:rPr>
          <w:sz w:val="18"/>
          <w:szCs w:val="18"/>
        </w:rPr>
        <w:t>2</w:t>
      </w:r>
      <w:r>
        <w:rPr>
          <w:rFonts w:hint="eastAsia"/>
          <w:sz w:val="18"/>
          <w:szCs w:val="18"/>
        </w:rPr>
        <w:t>——螺纹接口</w:t>
      </w:r>
      <w:r w:rsidRPr="0081016E">
        <w:rPr>
          <w:sz w:val="18"/>
          <w:szCs w:val="18"/>
        </w:rPr>
        <w:t>；</w:t>
      </w:r>
      <w:r w:rsidRPr="001B1A3D">
        <w:rPr>
          <w:sz w:val="18"/>
          <w:szCs w:val="18"/>
        </w:rPr>
        <w:t xml:space="preserve"> </w:t>
      </w:r>
    </w:p>
    <w:p w14:paraId="35D90136" w14:textId="7125042A" w:rsidR="00B64221" w:rsidRDefault="00B64221" w:rsidP="00B64221">
      <w:pPr>
        <w:pStyle w:val="aff9"/>
        <w:numPr>
          <w:ilvl w:val="0"/>
          <w:numId w:val="0"/>
        </w:numPr>
        <w:adjustRightInd w:val="0"/>
        <w:snapToGrid w:val="0"/>
        <w:spacing w:line="288" w:lineRule="auto"/>
        <w:ind w:leftChars="200" w:left="784" w:hangingChars="202" w:hanging="364"/>
        <w:jc w:val="left"/>
      </w:pPr>
      <w:r>
        <w:rPr>
          <w:rFonts w:hint="eastAsia"/>
          <w:sz w:val="18"/>
          <w:szCs w:val="18"/>
        </w:rPr>
        <w:t>3——预制弯管</w:t>
      </w:r>
      <w:r>
        <w:rPr>
          <w:rFonts w:hint="eastAsia"/>
        </w:rPr>
        <w:t>；</w:t>
      </w:r>
    </w:p>
    <w:p w14:paraId="61105353" w14:textId="54226221" w:rsidR="00B64221"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AB6229">
        <w:rPr>
          <w:rFonts w:hint="eastAsia"/>
          <w:i/>
          <w:sz w:val="18"/>
          <w:szCs w:val="18"/>
        </w:rPr>
        <w:t>L</w:t>
      </w:r>
      <w:r>
        <w:rPr>
          <w:rFonts w:hint="eastAsia"/>
          <w:sz w:val="18"/>
          <w:szCs w:val="18"/>
        </w:rPr>
        <w:t>——表后预制弯管长</w:t>
      </w:r>
      <w:r w:rsidRPr="006175E4">
        <w:rPr>
          <w:rFonts w:hint="eastAsia"/>
          <w:sz w:val="18"/>
          <w:szCs w:val="18"/>
        </w:rPr>
        <w:t>度。</w:t>
      </w:r>
    </w:p>
    <w:p w14:paraId="4A5987C5" w14:textId="77777777" w:rsidR="00B64221" w:rsidRPr="00752148" w:rsidRDefault="00B64221" w:rsidP="00B64221">
      <w:pPr>
        <w:pStyle w:val="aff"/>
        <w:spacing w:before="156" w:after="156"/>
        <w:ind w:firstLine="420"/>
      </w:pPr>
      <w:r>
        <w:rPr>
          <w:rFonts w:hint="eastAsia"/>
        </w:rPr>
        <w:t>表后预制管示意图一</w:t>
      </w:r>
    </w:p>
    <w:p w14:paraId="67BA6AA1" w14:textId="77777777" w:rsidR="00B64221" w:rsidRPr="002F5B54" w:rsidRDefault="00B64221" w:rsidP="00B64221">
      <w:pPr>
        <w:pStyle w:val="afffffffffffff1"/>
        <w:ind w:firstLineChars="800" w:firstLine="1680"/>
      </w:pPr>
      <w:r>
        <w:rPr>
          <w:rFonts w:hint="eastAsia"/>
        </w:rPr>
        <w:t xml:space="preserve">   </w:t>
      </w:r>
      <w:r w:rsidRPr="002F5B54">
        <w:rPr>
          <w:noProof/>
        </w:rPr>
        <w:drawing>
          <wp:inline distT="0" distB="0" distL="0" distR="0" wp14:anchorId="5D7A42A8" wp14:editId="365C145A">
            <wp:extent cx="2324100" cy="4133850"/>
            <wp:effectExtent l="0" t="0" r="0" b="0"/>
            <wp:docPr id="11" name="图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24100" cy="4133850"/>
                    </a:xfrm>
                    <a:prstGeom prst="rect">
                      <a:avLst/>
                    </a:prstGeom>
                    <a:noFill/>
                    <a:ln>
                      <a:noFill/>
                    </a:ln>
                  </pic:spPr>
                </pic:pic>
              </a:graphicData>
            </a:graphic>
          </wp:inline>
        </w:drawing>
      </w:r>
    </w:p>
    <w:p w14:paraId="75998910" w14:textId="77777777" w:rsidR="00B64221" w:rsidRPr="0081016E"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C47281">
        <w:rPr>
          <w:rFonts w:hint="eastAsia"/>
          <w:sz w:val="18"/>
          <w:szCs w:val="18"/>
        </w:rPr>
        <w:t>标引序号说明：</w:t>
      </w:r>
    </w:p>
    <w:p w14:paraId="1E2C1E34" w14:textId="77777777" w:rsidR="00B64221" w:rsidRPr="001B1A3D"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1B1A3D">
        <w:rPr>
          <w:sz w:val="18"/>
          <w:szCs w:val="18"/>
        </w:rPr>
        <w:t>1</w:t>
      </w:r>
      <w:r>
        <w:rPr>
          <w:rFonts w:hint="eastAsia"/>
          <w:sz w:val="18"/>
          <w:szCs w:val="18"/>
        </w:rPr>
        <w:t>——焊缝</w:t>
      </w:r>
      <w:r w:rsidRPr="0081016E">
        <w:rPr>
          <w:sz w:val="18"/>
          <w:szCs w:val="18"/>
        </w:rPr>
        <w:t>；</w:t>
      </w:r>
      <w:r w:rsidRPr="001B1A3D">
        <w:rPr>
          <w:sz w:val="18"/>
          <w:szCs w:val="18"/>
        </w:rPr>
        <w:t xml:space="preserve"> </w:t>
      </w:r>
    </w:p>
    <w:p w14:paraId="1D8F803E" w14:textId="77777777" w:rsidR="00B64221"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1B1A3D">
        <w:rPr>
          <w:sz w:val="18"/>
          <w:szCs w:val="18"/>
        </w:rPr>
        <w:t>2</w:t>
      </w:r>
      <w:r>
        <w:rPr>
          <w:rFonts w:hint="eastAsia"/>
          <w:sz w:val="18"/>
          <w:szCs w:val="18"/>
        </w:rPr>
        <w:t>——螺纹接口</w:t>
      </w:r>
      <w:r w:rsidRPr="0081016E">
        <w:rPr>
          <w:sz w:val="18"/>
          <w:szCs w:val="18"/>
        </w:rPr>
        <w:t>；</w:t>
      </w:r>
      <w:r w:rsidRPr="001B1A3D">
        <w:rPr>
          <w:sz w:val="18"/>
          <w:szCs w:val="18"/>
        </w:rPr>
        <w:t xml:space="preserve"> </w:t>
      </w:r>
    </w:p>
    <w:p w14:paraId="25378BB7" w14:textId="31E9217F" w:rsidR="00B64221"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Pr>
          <w:rFonts w:hint="eastAsia"/>
          <w:sz w:val="18"/>
          <w:szCs w:val="18"/>
        </w:rPr>
        <w:t>3——预制弯管；</w:t>
      </w:r>
    </w:p>
    <w:p w14:paraId="5EF7A001" w14:textId="57FED3D8" w:rsidR="00B64221" w:rsidRPr="006175E4" w:rsidRDefault="00B64221" w:rsidP="00B64221">
      <w:pPr>
        <w:pStyle w:val="aff9"/>
        <w:numPr>
          <w:ilvl w:val="0"/>
          <w:numId w:val="0"/>
        </w:numPr>
        <w:adjustRightInd w:val="0"/>
        <w:snapToGrid w:val="0"/>
        <w:spacing w:line="288" w:lineRule="auto"/>
        <w:ind w:leftChars="200" w:left="784" w:hangingChars="202" w:hanging="364"/>
        <w:jc w:val="left"/>
      </w:pPr>
      <w:r w:rsidRPr="00AB6229">
        <w:rPr>
          <w:rFonts w:hint="eastAsia"/>
          <w:i/>
          <w:sz w:val="18"/>
          <w:szCs w:val="18"/>
        </w:rPr>
        <w:t>H</w:t>
      </w:r>
      <w:r>
        <w:rPr>
          <w:rFonts w:hint="eastAsia"/>
          <w:sz w:val="18"/>
          <w:szCs w:val="18"/>
        </w:rPr>
        <w:t>——表后预</w:t>
      </w:r>
      <w:r w:rsidRPr="006175E4">
        <w:rPr>
          <w:rFonts w:hint="eastAsia"/>
          <w:sz w:val="18"/>
          <w:szCs w:val="18"/>
        </w:rPr>
        <w:t>制管长度</w:t>
      </w:r>
      <w:r w:rsidRPr="006175E4">
        <w:rPr>
          <w:rFonts w:hint="eastAsia"/>
        </w:rPr>
        <w:t>；</w:t>
      </w:r>
    </w:p>
    <w:p w14:paraId="5CC22CDD" w14:textId="7FA70499" w:rsidR="00B64221" w:rsidRDefault="00B64221" w:rsidP="00B64221">
      <w:pPr>
        <w:pStyle w:val="aff9"/>
        <w:numPr>
          <w:ilvl w:val="0"/>
          <w:numId w:val="0"/>
        </w:numPr>
        <w:adjustRightInd w:val="0"/>
        <w:snapToGrid w:val="0"/>
        <w:spacing w:line="288" w:lineRule="auto"/>
        <w:ind w:leftChars="200" w:left="784" w:hangingChars="202" w:hanging="364"/>
        <w:jc w:val="left"/>
        <w:rPr>
          <w:sz w:val="18"/>
          <w:szCs w:val="18"/>
        </w:rPr>
      </w:pPr>
      <w:r w:rsidRPr="006175E4">
        <w:rPr>
          <w:rFonts w:hint="eastAsia"/>
          <w:i/>
          <w:sz w:val="18"/>
          <w:szCs w:val="18"/>
        </w:rPr>
        <w:t>h</w:t>
      </w:r>
      <w:r w:rsidRPr="006175E4">
        <w:rPr>
          <w:rFonts w:hint="eastAsia"/>
          <w:sz w:val="18"/>
          <w:szCs w:val="18"/>
          <w:vertAlign w:val="subscript"/>
        </w:rPr>
        <w:t>1</w:t>
      </w:r>
      <w:r w:rsidRPr="006175E4">
        <w:rPr>
          <w:rFonts w:hint="eastAsia"/>
          <w:sz w:val="18"/>
          <w:szCs w:val="18"/>
        </w:rPr>
        <w:t>、</w:t>
      </w:r>
      <w:r w:rsidRPr="006175E4">
        <w:rPr>
          <w:rFonts w:hint="eastAsia"/>
          <w:i/>
          <w:sz w:val="18"/>
          <w:szCs w:val="18"/>
        </w:rPr>
        <w:t>h</w:t>
      </w:r>
      <w:r w:rsidRPr="006175E4">
        <w:rPr>
          <w:rFonts w:hint="eastAsia"/>
          <w:sz w:val="18"/>
          <w:szCs w:val="18"/>
          <w:vertAlign w:val="subscript"/>
        </w:rPr>
        <w:t>2</w:t>
      </w:r>
      <w:r w:rsidRPr="006175E4">
        <w:rPr>
          <w:rFonts w:hint="eastAsia"/>
          <w:sz w:val="18"/>
          <w:szCs w:val="18"/>
        </w:rPr>
        <w:t>——三通尺寸。</w:t>
      </w:r>
    </w:p>
    <w:p w14:paraId="204006B5" w14:textId="30E67315" w:rsidR="00B64221" w:rsidRDefault="00B64221" w:rsidP="00B64221">
      <w:pPr>
        <w:pStyle w:val="aff"/>
        <w:spacing w:before="156" w:after="156"/>
        <w:ind w:firstLine="420"/>
      </w:pPr>
      <w:r>
        <w:rPr>
          <w:rFonts w:hint="eastAsia"/>
        </w:rPr>
        <w:t xml:space="preserve"> 表后预制管示意图二</w:t>
      </w:r>
    </w:p>
    <w:p w14:paraId="708F00EC" w14:textId="77777777" w:rsidR="00476671" w:rsidRDefault="00476671">
      <w:pPr>
        <w:pStyle w:val="affffffd"/>
        <w:ind w:firstLine="420"/>
        <w:sectPr w:rsidR="00476671">
          <w:pgSz w:w="11906" w:h="16838"/>
          <w:pgMar w:top="1928" w:right="1134" w:bottom="1134" w:left="1134" w:header="1418" w:footer="1134" w:gutter="284"/>
          <w:cols w:space="425"/>
          <w:formProt w:val="0"/>
          <w:docGrid w:type="lines" w:linePitch="312"/>
        </w:sectPr>
      </w:pPr>
    </w:p>
    <w:p w14:paraId="39234570" w14:textId="77777777" w:rsidR="00476671" w:rsidRDefault="00000000">
      <w:pPr>
        <w:pStyle w:val="afffffff4"/>
        <w:spacing w:after="156"/>
      </w:pPr>
      <w:bookmarkStart w:id="912" w:name="_Toc135158178"/>
      <w:bookmarkStart w:id="913" w:name="_Toc135321002"/>
      <w:bookmarkStart w:id="914" w:name="_Toc135419403"/>
      <w:bookmarkStart w:id="915" w:name="_Toc135424575"/>
      <w:bookmarkStart w:id="916" w:name="_Toc135243155"/>
      <w:bookmarkStart w:id="917" w:name="_Toc135242540"/>
      <w:bookmarkStart w:id="918" w:name="_Toc135683260"/>
      <w:bookmarkStart w:id="919" w:name="_Toc135157862"/>
      <w:bookmarkStart w:id="920" w:name="_Toc135318865"/>
      <w:bookmarkStart w:id="921" w:name="_Toc135245215"/>
      <w:bookmarkStart w:id="922" w:name="_Toc149766679"/>
      <w:r>
        <w:rPr>
          <w:rFonts w:hint="eastAsia"/>
          <w:spacing w:val="105"/>
        </w:rPr>
        <w:t>参考文</w:t>
      </w:r>
      <w:r>
        <w:rPr>
          <w:rFonts w:hint="eastAsia"/>
        </w:rPr>
        <w:t>献</w:t>
      </w:r>
      <w:bookmarkEnd w:id="912"/>
      <w:bookmarkEnd w:id="913"/>
      <w:bookmarkEnd w:id="914"/>
      <w:bookmarkEnd w:id="915"/>
      <w:bookmarkEnd w:id="916"/>
      <w:bookmarkEnd w:id="917"/>
      <w:bookmarkEnd w:id="918"/>
      <w:bookmarkEnd w:id="919"/>
      <w:bookmarkEnd w:id="920"/>
      <w:bookmarkEnd w:id="921"/>
      <w:bookmarkEnd w:id="922"/>
    </w:p>
    <w:p w14:paraId="2CF0B07B" w14:textId="77777777" w:rsidR="0045084C" w:rsidRDefault="0045084C">
      <w:pPr>
        <w:pStyle w:val="afffffffffffff1"/>
      </w:pPr>
    </w:p>
    <w:p w14:paraId="192B9C27" w14:textId="26FF5871" w:rsidR="00476671" w:rsidRDefault="00000000">
      <w:pPr>
        <w:pStyle w:val="afffffffffffff1"/>
      </w:pPr>
      <w:r>
        <w:rPr>
          <w:rFonts w:hint="eastAsia"/>
        </w:rPr>
        <w:t>[1]</w:t>
      </w:r>
      <w:r>
        <w:t xml:space="preserve"> </w:t>
      </w:r>
      <w:r>
        <w:rPr>
          <w:rFonts w:hint="eastAsia"/>
        </w:rPr>
        <w:t xml:space="preserve">GB/T 13611  城镇燃气分类和基本特性 </w:t>
      </w:r>
    </w:p>
    <w:p w14:paraId="39123C11" w14:textId="77777777" w:rsidR="00476671" w:rsidRDefault="00476671">
      <w:pPr>
        <w:pStyle w:val="affffffd"/>
        <w:ind w:firstLine="420"/>
      </w:pPr>
    </w:p>
    <w:p w14:paraId="0B971EFD" w14:textId="77777777" w:rsidR="00476671" w:rsidRDefault="00476671">
      <w:pPr>
        <w:pStyle w:val="affffffd"/>
        <w:ind w:firstLine="420"/>
      </w:pPr>
    </w:p>
    <w:p w14:paraId="3F8C75F9" w14:textId="77777777" w:rsidR="00476671" w:rsidRDefault="00476671">
      <w:pPr>
        <w:pStyle w:val="affffffd"/>
        <w:ind w:firstLine="420"/>
      </w:pPr>
    </w:p>
    <w:p w14:paraId="0A96B5CA" w14:textId="77777777" w:rsidR="00476671" w:rsidRDefault="00476671">
      <w:pPr>
        <w:pStyle w:val="affffffd"/>
        <w:ind w:firstLine="420"/>
      </w:pPr>
    </w:p>
    <w:bookmarkEnd w:id="911"/>
    <w:p w14:paraId="52C8C22D" w14:textId="77777777" w:rsidR="00476671" w:rsidRDefault="00000000">
      <w:pPr>
        <w:pStyle w:val="affffffd"/>
        <w:ind w:firstLine="420"/>
      </w:pPr>
      <w:r>
        <w:rPr>
          <w:noProof/>
        </w:rPr>
        <mc:AlternateContent>
          <mc:Choice Requires="wps">
            <w:drawing>
              <wp:anchor distT="0" distB="0" distL="114300" distR="114300" simplePos="0" relativeHeight="251663360" behindDoc="0" locked="0" layoutInCell="1" allowOverlap="1" wp14:anchorId="2042A664" wp14:editId="37F6175B">
                <wp:simplePos x="0" y="0"/>
                <wp:positionH relativeFrom="column">
                  <wp:posOffset>1972945</wp:posOffset>
                </wp:positionH>
                <wp:positionV relativeFrom="paragraph">
                  <wp:posOffset>722630</wp:posOffset>
                </wp:positionV>
                <wp:extent cx="2086610" cy="8890"/>
                <wp:effectExtent l="0" t="0" r="0" b="0"/>
                <wp:wrapNone/>
                <wp:docPr id="1" name="直接连接符 1"/>
                <wp:cNvGraphicFramePr/>
                <a:graphic xmlns:a="http://schemas.openxmlformats.org/drawingml/2006/main">
                  <a:graphicData uri="http://schemas.microsoft.com/office/word/2010/wordprocessingShape">
                    <wps:wsp>
                      <wps:cNvCnPr/>
                      <wps:spPr>
                        <a:xfrm>
                          <a:off x="2564765" y="3585210"/>
                          <a:ext cx="2086610" cy="889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55.35pt;margin-top:56.9pt;height:0.7pt;width:164.3pt;z-index:251663360;mso-width-relative:page;mso-height-relative:page;" filled="f" stroked="t" coordsize="21600,21600" o:gfxdata="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SAfmtgAAAALAQAADwAAAAAAAAABACAAAAAiAAAA&#10;ZHJzL2Rvd25yZXYueG1sUEsBAhQAFAAAAAgAh07iQBlIgQXOAQAAeQMAAA4AAAAAAAAAAQAgAAAA&#10;JwEAAGRycy9lMm9Eb2MueG1sUEsFBgAAAAAGAAYAWQEAAGcFAAAAAA==&#10;">
                <v:fill on="f" focussize="0,0"/>
                <v:stroke color="#000000" joinstyle="round"/>
                <v:imagedata o:title=""/>
                <o:lock v:ext="edit" aspectratio="f"/>
              </v:line>
            </w:pict>
          </mc:Fallback>
        </mc:AlternateContent>
      </w:r>
    </w:p>
    <w:sectPr w:rsidR="00476671">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E2E4" w14:textId="77777777" w:rsidR="005445D8" w:rsidRDefault="005445D8">
      <w:pPr>
        <w:spacing w:line="240" w:lineRule="auto"/>
      </w:pPr>
      <w:r>
        <w:separator/>
      </w:r>
    </w:p>
  </w:endnote>
  <w:endnote w:type="continuationSeparator" w:id="0">
    <w:p w14:paraId="34380C19" w14:textId="77777777" w:rsidR="005445D8" w:rsidRDefault="005445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30EC" w14:textId="77777777" w:rsidR="00476671" w:rsidRDefault="00000000">
    <w:pPr>
      <w:pStyle w:val="af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FD21" w14:textId="77777777" w:rsidR="005112E3" w:rsidRDefault="005112E3">
    <w:pPr>
      <w:pStyle w:val="aff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1E66" w14:textId="77777777" w:rsidR="00476671" w:rsidRDefault="00476671">
    <w:pPr>
      <w:pStyle w:val="afffff3"/>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F78E" w14:textId="77777777" w:rsidR="00476671" w:rsidRDefault="00000000">
    <w:pPr>
      <w:pStyle w:val="affffffa"/>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0CD2" w14:textId="77777777" w:rsidR="005445D8" w:rsidRDefault="005445D8">
      <w:pPr>
        <w:spacing w:line="240" w:lineRule="auto"/>
      </w:pPr>
      <w:r>
        <w:separator/>
      </w:r>
    </w:p>
  </w:footnote>
  <w:footnote w:type="continuationSeparator" w:id="0">
    <w:p w14:paraId="1AEE3CF8" w14:textId="77777777" w:rsidR="005445D8" w:rsidRDefault="005445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508E" w14:textId="77777777" w:rsidR="00476671" w:rsidRDefault="00476671">
    <w:pPr>
      <w:pStyle w:val="afff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991C" w14:textId="77777777" w:rsidR="00476671" w:rsidRDefault="00000000">
    <w:pPr>
      <w:pStyle w:val="afffff5"/>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C252" w14:textId="77777777" w:rsidR="00476671" w:rsidRDefault="00476671">
    <w:pPr>
      <w:pStyle w:val="afffff5"/>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42AD" w14:textId="77777777" w:rsidR="00476671" w:rsidRDefault="00000000">
    <w:pPr>
      <w:pStyle w:val="afffff5"/>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GB/T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7643" w14:textId="03F4677B" w:rsidR="00476671" w:rsidRDefault="00000000">
    <w:pPr>
      <w:pStyle w:val="afffffff2"/>
      <w:spacing w:after="0"/>
    </w:pPr>
    <w:r>
      <w:rPr>
        <w:rFonts w:hint="eastAsia"/>
      </w:rPr>
      <w:t>·</w:t>
    </w:r>
    <w:r>
      <w:fldChar w:fldCharType="begin"/>
    </w:r>
    <w:r>
      <w:instrText xml:space="preserve"> STYLEREF  标准文件_文件编号  \* MERGEFORMAT </w:instrText>
    </w:r>
    <w:r>
      <w:fldChar w:fldCharType="separate"/>
    </w:r>
    <w:r w:rsidR="00854BC3">
      <w:rPr>
        <w:noProof/>
      </w:rPr>
      <w:t>GB/T XXXXX</w:t>
    </w:r>
    <w:r w:rsidR="00854BC3">
      <w:rPr>
        <w:noProof/>
      </w:rPr>
      <w:t>—</w:t>
    </w:r>
    <w:r w:rsidR="00854BC3">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pStyle w:val="ae"/>
      <w:lvlText w:val="%2)"/>
      <w:lvlJc w:val="left"/>
      <w:pPr>
        <w:tabs>
          <w:tab w:val="left" w:pos="840"/>
        </w:tabs>
        <w:ind w:left="840" w:hanging="420"/>
      </w:pPr>
    </w:lvl>
    <w:lvl w:ilvl="2">
      <w:start w:val="1"/>
      <w:numFmt w:val="lowerRoman"/>
      <w:pStyle w:val="af"/>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0E1B567E"/>
    <w:multiLevelType w:val="multilevel"/>
    <w:tmpl w:val="0E1B567E"/>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8" w15:restartNumberingAfterBreak="0">
    <w:nsid w:val="1AD20F90"/>
    <w:multiLevelType w:val="multilevel"/>
    <w:tmpl w:val="1AD20F90"/>
    <w:lvl w:ilvl="0">
      <w:start w:val="1"/>
      <w:numFmt w:val="none"/>
      <w:pStyle w:val="af1"/>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2"/>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D642C07"/>
    <w:multiLevelType w:val="multilevel"/>
    <w:tmpl w:val="1D642C07"/>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1EAA1992"/>
    <w:multiLevelType w:val="multilevel"/>
    <w:tmpl w:val="1EAA1992"/>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1FC91163"/>
    <w:multiLevelType w:val="multilevel"/>
    <w:tmpl w:val="1FC91163"/>
    <w:lvl w:ilvl="0">
      <w:start w:val="1"/>
      <w:numFmt w:val="decimal"/>
      <w:pStyle w:val="af4"/>
      <w:suff w:val="nothing"/>
      <w:lvlText w:val="%1　"/>
      <w:lvlJc w:val="left"/>
      <w:pPr>
        <w:ind w:left="0" w:firstLine="0"/>
      </w:pPr>
      <w:rPr>
        <w:rFonts w:ascii="黑体" w:eastAsia="黑体" w:hAnsi="Times New Roman" w:hint="eastAsia"/>
        <w:b w:val="0"/>
        <w:i w:val="0"/>
        <w:sz w:val="21"/>
        <w:szCs w:val="21"/>
      </w:rPr>
    </w:lvl>
    <w:lvl w:ilvl="1">
      <w:start w:val="1"/>
      <w:numFmt w:val="decimal"/>
      <w:pStyle w:val="af5"/>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6"/>
      <w:suff w:val="nothing"/>
      <w:lvlText w:val="%1.%2.%3　"/>
      <w:lvlJc w:val="left"/>
      <w:pPr>
        <w:ind w:left="851" w:firstLine="0"/>
      </w:pPr>
      <w:rPr>
        <w:rFonts w:ascii="黑体" w:eastAsia="黑体" w:hAnsi="Times New Roman" w:hint="eastAsia"/>
        <w:b w:val="0"/>
        <w:i w:val="0"/>
        <w:sz w:val="21"/>
      </w:rPr>
    </w:lvl>
    <w:lvl w:ilvl="3">
      <w:start w:val="1"/>
      <w:numFmt w:val="decimal"/>
      <w:pStyle w:val="af7"/>
      <w:suff w:val="nothing"/>
      <w:lvlText w:val="%1.%2.%3.%4　"/>
      <w:lvlJc w:val="left"/>
      <w:pPr>
        <w:ind w:left="1418"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pStyle w:val="aff2"/>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f4"/>
      <w:suff w:val="nothing"/>
      <w:lvlText w:val="图%1　"/>
      <w:lvlJc w:val="left"/>
      <w:pPr>
        <w:ind w:left="0" w:firstLine="0"/>
      </w:pPr>
    </w:lvl>
    <w:lvl w:ilvl="1">
      <w:start w:val="1"/>
      <w:numFmt w:val="decimal"/>
      <w:pStyle w:val="aff5"/>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f6"/>
      <w:suff w:val="space"/>
      <w:lvlText w:val="%1"/>
      <w:lvlJc w:val="left"/>
      <w:pPr>
        <w:ind w:left="425" w:hanging="425"/>
      </w:pPr>
      <w:rPr>
        <w:rFonts w:hint="eastAsia"/>
      </w:rPr>
    </w:lvl>
    <w:lvl w:ilvl="1">
      <w:start w:val="1"/>
      <w:numFmt w:val="decimal"/>
      <w:pStyle w:val="aff7"/>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8"/>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A082A36"/>
    <w:multiLevelType w:val="multilevel"/>
    <w:tmpl w:val="5A082A36"/>
    <w:lvl w:ilvl="0">
      <w:start w:val="1"/>
      <w:numFmt w:val="lowerLetter"/>
      <w:pStyle w:val="aff9"/>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4" w15:restartNumberingAfterBreak="0">
    <w:nsid w:val="644622F9"/>
    <w:multiLevelType w:val="multilevel"/>
    <w:tmpl w:val="644622F9"/>
    <w:lvl w:ilvl="0">
      <w:start w:val="1"/>
      <w:numFmt w:val="upperRoman"/>
      <w:pStyle w:val="affa"/>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5" w15:restartNumberingAfterBreak="0">
    <w:nsid w:val="646260FA"/>
    <w:multiLevelType w:val="multilevel"/>
    <w:tmpl w:val="646260FA"/>
    <w:lvl w:ilvl="0">
      <w:start w:val="1"/>
      <w:numFmt w:val="decimal"/>
      <w:pStyle w:val="affb"/>
      <w:suff w:val="nothing"/>
      <w:lvlText w:val="表%1　"/>
      <w:lvlJc w:val="left"/>
      <w:pPr>
        <w:ind w:left="0" w:firstLine="0"/>
      </w:pPr>
    </w:lvl>
    <w:lvl w:ilvl="1">
      <w:start w:val="1"/>
      <w:numFmt w:val="decimal"/>
      <w:pStyle w:val="affc"/>
      <w:lvlText w:val="%1.%2"/>
      <w:lvlJc w:val="left"/>
      <w:pPr>
        <w:tabs>
          <w:tab w:val="left" w:pos="992"/>
        </w:tabs>
        <w:ind w:left="992" w:hanging="567"/>
      </w:pPr>
    </w:lvl>
    <w:lvl w:ilvl="2">
      <w:start w:val="1"/>
      <w:numFmt w:val="decimal"/>
      <w:pStyle w:val="affd"/>
      <w:lvlText w:val="%1.%2.%3"/>
      <w:lvlJc w:val="left"/>
      <w:pPr>
        <w:tabs>
          <w:tab w:val="left" w:pos="1417"/>
        </w:tabs>
        <w:ind w:left="1417" w:hanging="567"/>
      </w:pPr>
    </w:lvl>
    <w:lvl w:ilvl="3">
      <w:start w:val="1"/>
      <w:numFmt w:val="decimal"/>
      <w:pStyle w:val="affe"/>
      <w:lvlText w:val="%1.%2.%3.%4"/>
      <w:lvlJc w:val="left"/>
      <w:pPr>
        <w:tabs>
          <w:tab w:val="left" w:pos="1984"/>
        </w:tabs>
        <w:ind w:left="1984" w:hanging="708"/>
      </w:pPr>
    </w:lvl>
    <w:lvl w:ilvl="4">
      <w:start w:val="1"/>
      <w:numFmt w:val="decimal"/>
      <w:pStyle w:val="afff"/>
      <w:lvlText w:val="%1.%2.%3.%4.%5"/>
      <w:lvlJc w:val="left"/>
      <w:pPr>
        <w:tabs>
          <w:tab w:val="left" w:pos="2551"/>
        </w:tabs>
        <w:ind w:left="2551" w:hanging="850"/>
      </w:pPr>
    </w:lvl>
    <w:lvl w:ilvl="5">
      <w:start w:val="1"/>
      <w:numFmt w:val="decimal"/>
      <w:pStyle w:val="afff0"/>
      <w:lvlText w:val="%1.%2.%3.%4.%5.%6"/>
      <w:lvlJc w:val="left"/>
      <w:pPr>
        <w:tabs>
          <w:tab w:val="left" w:pos="3260"/>
        </w:tabs>
        <w:ind w:left="3260" w:hanging="1134"/>
      </w:pPr>
    </w:lvl>
    <w:lvl w:ilvl="6">
      <w:start w:val="1"/>
      <w:numFmt w:val="decimal"/>
      <w:pStyle w:val="afff1"/>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6" w15:restartNumberingAfterBreak="0">
    <w:nsid w:val="64CB7B1B"/>
    <w:multiLevelType w:val="multilevel"/>
    <w:tmpl w:val="64CB7B1B"/>
    <w:lvl w:ilvl="0">
      <w:start w:val="1"/>
      <w:numFmt w:val="decimal"/>
      <w:lvlText w:val="%1、"/>
      <w:lvlJc w:val="left"/>
      <w:pPr>
        <w:ind w:left="1070" w:hanging="440"/>
      </w:pPr>
      <w:rPr>
        <w:rFonts w:hint="eastAsia"/>
      </w:rPr>
    </w:lvl>
    <w:lvl w:ilvl="1">
      <w:start w:val="1"/>
      <w:numFmt w:val="lowerLetter"/>
      <w:lvlText w:val="%2)"/>
      <w:lvlJc w:val="left"/>
      <w:pPr>
        <w:ind w:left="1510" w:hanging="440"/>
      </w:pPr>
    </w:lvl>
    <w:lvl w:ilvl="2">
      <w:start w:val="1"/>
      <w:numFmt w:val="lowerRoman"/>
      <w:lvlText w:val="%3."/>
      <w:lvlJc w:val="right"/>
      <w:pPr>
        <w:ind w:left="1950" w:hanging="440"/>
      </w:pPr>
    </w:lvl>
    <w:lvl w:ilvl="3">
      <w:start w:val="1"/>
      <w:numFmt w:val="decimal"/>
      <w:lvlText w:val="%4."/>
      <w:lvlJc w:val="left"/>
      <w:pPr>
        <w:ind w:left="2390" w:hanging="440"/>
      </w:pPr>
    </w:lvl>
    <w:lvl w:ilvl="4">
      <w:start w:val="1"/>
      <w:numFmt w:val="lowerLetter"/>
      <w:lvlText w:val="%5)"/>
      <w:lvlJc w:val="left"/>
      <w:pPr>
        <w:ind w:left="2830" w:hanging="440"/>
      </w:pPr>
    </w:lvl>
    <w:lvl w:ilvl="5">
      <w:start w:val="1"/>
      <w:numFmt w:val="lowerRoman"/>
      <w:lvlText w:val="%6."/>
      <w:lvlJc w:val="right"/>
      <w:pPr>
        <w:ind w:left="3270" w:hanging="440"/>
      </w:pPr>
    </w:lvl>
    <w:lvl w:ilvl="6">
      <w:start w:val="1"/>
      <w:numFmt w:val="decimal"/>
      <w:lvlText w:val="%7."/>
      <w:lvlJc w:val="left"/>
      <w:pPr>
        <w:ind w:left="3710" w:hanging="440"/>
      </w:pPr>
    </w:lvl>
    <w:lvl w:ilvl="7">
      <w:start w:val="1"/>
      <w:numFmt w:val="lowerLetter"/>
      <w:lvlText w:val="%8)"/>
      <w:lvlJc w:val="left"/>
      <w:pPr>
        <w:ind w:left="4150" w:hanging="440"/>
      </w:pPr>
    </w:lvl>
    <w:lvl w:ilvl="8">
      <w:start w:val="1"/>
      <w:numFmt w:val="lowerRoman"/>
      <w:lvlText w:val="%9."/>
      <w:lvlJc w:val="right"/>
      <w:pPr>
        <w:ind w:left="4590" w:hanging="440"/>
      </w:pPr>
    </w:lvl>
  </w:abstractNum>
  <w:abstractNum w:abstractNumId="27"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657D3FBC"/>
    <w:lvl w:ilvl="0">
      <w:start w:val="1"/>
      <w:numFmt w:val="upperLetter"/>
      <w:pStyle w:val="afff2"/>
      <w:suff w:val="nothing"/>
      <w:lvlText w:val="附录%1"/>
      <w:lvlJc w:val="left"/>
      <w:pPr>
        <w:ind w:left="0" w:firstLine="0"/>
      </w:pPr>
      <w:rPr>
        <w:rFonts w:hint="eastAsia"/>
        <w:spacing w:val="100"/>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int="eastAsia"/>
        <w:b w:val="0"/>
        <w:i w:val="0"/>
        <w:sz w:val="21"/>
      </w:rPr>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multilevel"/>
    <w:tmpl w:val="6CA41985"/>
    <w:lvl w:ilvl="0">
      <w:start w:val="1"/>
      <w:numFmt w:val="decimal"/>
      <w:pStyle w:val="afff8"/>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6CE42AC1"/>
    <w:multiLevelType w:val="multilevel"/>
    <w:tmpl w:val="6CE42AC1"/>
    <w:lvl w:ilvl="0">
      <w:start w:val="1"/>
      <w:numFmt w:val="lowerLetter"/>
      <w:pStyle w:val="afff9"/>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CEA2025"/>
    <w:multiLevelType w:val="multilevel"/>
    <w:tmpl w:val="6CEA2025"/>
    <w:lvl w:ilvl="0">
      <w:start w:val="1"/>
      <w:numFmt w:val="none"/>
      <w:pStyle w:val="afffa"/>
      <w:suff w:val="nothing"/>
      <w:lvlText w:val="%1"/>
      <w:lvlJc w:val="left"/>
      <w:pPr>
        <w:ind w:left="0" w:firstLine="0"/>
      </w:pPr>
      <w:rPr>
        <w:rFonts w:hint="eastAsia"/>
      </w:rPr>
    </w:lvl>
    <w:lvl w:ilvl="1">
      <w:start w:val="1"/>
      <w:numFmt w:val="decimal"/>
      <w:pStyle w:val="afffb"/>
      <w:suff w:val="nothing"/>
      <w:lvlText w:val="%1%2　"/>
      <w:lvlJc w:val="left"/>
      <w:pPr>
        <w:ind w:left="0" w:firstLine="0"/>
      </w:pPr>
      <w:rPr>
        <w:rFonts w:ascii="黑体" w:eastAsia="黑体" w:hint="eastAsia"/>
        <w:b w:val="0"/>
        <w:i w:val="0"/>
        <w:sz w:val="21"/>
      </w:rPr>
    </w:lvl>
    <w:lvl w:ilvl="2">
      <w:start w:val="1"/>
      <w:numFmt w:val="decimal"/>
      <w:pStyle w:val="afffc"/>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d"/>
      <w:suff w:val="nothing"/>
      <w:lvlText w:val="%1%2.%3.%4　"/>
      <w:lvlJc w:val="left"/>
      <w:pPr>
        <w:ind w:left="0" w:firstLine="0"/>
      </w:pPr>
      <w:rPr>
        <w:rFonts w:ascii="黑体" w:eastAsia="黑体" w:hint="eastAsia"/>
        <w:b w:val="0"/>
        <w:i w:val="0"/>
        <w:sz w:val="21"/>
      </w:rPr>
    </w:lvl>
    <w:lvl w:ilvl="4">
      <w:start w:val="1"/>
      <w:numFmt w:val="decimal"/>
      <w:pStyle w:val="afffe"/>
      <w:suff w:val="nothing"/>
      <w:lvlText w:val="%1%2.%3.%4.%5　"/>
      <w:lvlJc w:val="left"/>
      <w:pPr>
        <w:ind w:left="0" w:firstLine="0"/>
      </w:pPr>
      <w:rPr>
        <w:rFonts w:ascii="黑体" w:eastAsia="黑体" w:hint="eastAsia"/>
        <w:b w:val="0"/>
        <w:i w:val="0"/>
        <w:sz w:val="21"/>
      </w:rPr>
    </w:lvl>
    <w:lvl w:ilvl="5">
      <w:start w:val="1"/>
      <w:numFmt w:val="decimal"/>
      <w:pStyle w:val="affff"/>
      <w:suff w:val="nothing"/>
      <w:lvlText w:val="%1%2.%3.%4.%5.%6　"/>
      <w:lvlJc w:val="left"/>
      <w:pPr>
        <w:ind w:left="0" w:firstLine="0"/>
      </w:pPr>
      <w:rPr>
        <w:rFonts w:ascii="黑体" w:eastAsia="黑体" w:hint="eastAsia"/>
        <w:b w:val="0"/>
        <w:i w:val="0"/>
        <w:sz w:val="21"/>
      </w:rPr>
    </w:lvl>
    <w:lvl w:ilvl="6">
      <w:start w:val="1"/>
      <w:numFmt w:val="decimal"/>
      <w:pStyle w:val="affff0"/>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3" w15:restartNumberingAfterBreak="0">
    <w:nsid w:val="6DBF04F4"/>
    <w:multiLevelType w:val="multilevel"/>
    <w:tmpl w:val="6DBF04F4"/>
    <w:lvl w:ilvl="0">
      <w:start w:val="1"/>
      <w:numFmt w:val="none"/>
      <w:pStyle w:val="affff1"/>
      <w:lvlText w:val="%1注："/>
      <w:lvlJc w:val="left"/>
      <w:pPr>
        <w:ind w:left="658"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4" w15:restartNumberingAfterBreak="0">
    <w:nsid w:val="6DF35F19"/>
    <w:multiLevelType w:val="multilevel"/>
    <w:tmpl w:val="6DF35F19"/>
    <w:lvl w:ilvl="0">
      <w:start w:val="1"/>
      <w:numFmt w:val="decimal"/>
      <w:pStyle w:val="affff2"/>
      <w:suff w:val="nothing"/>
      <w:lvlText w:val="Table %1　"/>
      <w:lvlJc w:val="left"/>
      <w:pPr>
        <w:ind w:left="0" w:firstLine="0"/>
      </w:pPr>
    </w:lvl>
    <w:lvl w:ilvl="1">
      <w:start w:val="1"/>
      <w:numFmt w:val="decimal"/>
      <w:pStyle w:val="affff3"/>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5" w15:restartNumberingAfterBreak="0">
    <w:nsid w:val="7533694A"/>
    <w:multiLevelType w:val="multilevel"/>
    <w:tmpl w:val="7533694A"/>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36" w15:restartNumberingAfterBreak="0">
    <w:nsid w:val="76933334"/>
    <w:multiLevelType w:val="multilevel"/>
    <w:tmpl w:val="76933334"/>
    <w:lvl w:ilvl="0">
      <w:start w:val="1"/>
      <w:numFmt w:val="none"/>
      <w:pStyle w:val="af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64276905">
    <w:abstractNumId w:val="0"/>
  </w:num>
  <w:num w:numId="2" w16cid:durableId="1315380571">
    <w:abstractNumId w:val="32"/>
  </w:num>
  <w:num w:numId="3" w16cid:durableId="1592279308">
    <w:abstractNumId w:val="5"/>
  </w:num>
  <w:num w:numId="4" w16cid:durableId="374744940">
    <w:abstractNumId w:val="28"/>
  </w:num>
  <w:num w:numId="5" w16cid:durableId="1261328244">
    <w:abstractNumId w:val="21"/>
  </w:num>
  <w:num w:numId="6" w16cid:durableId="1248884740">
    <w:abstractNumId w:val="16"/>
  </w:num>
  <w:num w:numId="7" w16cid:durableId="1921214757">
    <w:abstractNumId w:val="9"/>
  </w:num>
  <w:num w:numId="8" w16cid:durableId="764301427">
    <w:abstractNumId w:val="3"/>
  </w:num>
  <w:num w:numId="9" w16cid:durableId="1771311111">
    <w:abstractNumId w:val="11"/>
  </w:num>
  <w:num w:numId="10" w16cid:durableId="131757484">
    <w:abstractNumId w:val="19"/>
  </w:num>
  <w:num w:numId="11" w16cid:durableId="1708527372">
    <w:abstractNumId w:val="30"/>
  </w:num>
  <w:num w:numId="12" w16cid:durableId="1586182516">
    <w:abstractNumId w:val="14"/>
  </w:num>
  <w:num w:numId="13" w16cid:durableId="1433166936">
    <w:abstractNumId w:val="15"/>
  </w:num>
  <w:num w:numId="14" w16cid:durableId="388844836">
    <w:abstractNumId w:val="8"/>
  </w:num>
  <w:num w:numId="15" w16cid:durableId="185757607">
    <w:abstractNumId w:val="22"/>
  </w:num>
  <w:num w:numId="16" w16cid:durableId="1291085342">
    <w:abstractNumId w:val="25"/>
  </w:num>
  <w:num w:numId="17" w16cid:durableId="743334486">
    <w:abstractNumId w:val="20"/>
  </w:num>
  <w:num w:numId="18" w16cid:durableId="1391926722">
    <w:abstractNumId w:val="34"/>
  </w:num>
  <w:num w:numId="19" w16cid:durableId="1060909301">
    <w:abstractNumId w:val="18"/>
  </w:num>
  <w:num w:numId="20" w16cid:durableId="374280742">
    <w:abstractNumId w:val="1"/>
  </w:num>
  <w:num w:numId="21" w16cid:durableId="1961569820">
    <w:abstractNumId w:val="13"/>
  </w:num>
  <w:num w:numId="22" w16cid:durableId="1004167375">
    <w:abstractNumId w:val="36"/>
  </w:num>
  <w:num w:numId="23" w16cid:durableId="83305868">
    <w:abstractNumId w:val="24"/>
  </w:num>
  <w:num w:numId="24" w16cid:durableId="694618455">
    <w:abstractNumId w:val="6"/>
  </w:num>
  <w:num w:numId="25" w16cid:durableId="675497446">
    <w:abstractNumId w:val="31"/>
  </w:num>
  <w:num w:numId="26" w16cid:durableId="2050957274">
    <w:abstractNumId w:val="33"/>
  </w:num>
  <w:num w:numId="27" w16cid:durableId="1863978965">
    <w:abstractNumId w:val="2"/>
  </w:num>
  <w:num w:numId="28" w16cid:durableId="281111714">
    <w:abstractNumId w:val="4"/>
  </w:num>
  <w:num w:numId="29" w16cid:durableId="1248657765">
    <w:abstractNumId w:val="17"/>
  </w:num>
  <w:num w:numId="30" w16cid:durableId="1486168978">
    <w:abstractNumId w:val="29"/>
  </w:num>
  <w:num w:numId="31" w16cid:durableId="840046699">
    <w:abstractNumId w:val="27"/>
  </w:num>
  <w:num w:numId="32" w16cid:durableId="724530186">
    <w:abstractNumId w:val="12"/>
  </w:num>
  <w:num w:numId="33" w16cid:durableId="667100296">
    <w:abstractNumId w:val="23"/>
  </w:num>
  <w:num w:numId="34" w16cid:durableId="1294796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6929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3906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38894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3362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68832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2601133">
    <w:abstractNumId w:val="35"/>
  </w:num>
  <w:num w:numId="41" w16cid:durableId="19480030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2254342">
    <w:abstractNumId w:val="26"/>
  </w:num>
  <w:num w:numId="43" w16cid:durableId="10742320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45493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7171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28355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982201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60506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50908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9251516">
    <w:abstractNumId w:val="10"/>
  </w:num>
  <w:num w:numId="51" w16cid:durableId="1363554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133328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5584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46979892">
    <w:abstractNumId w:val="32"/>
  </w:num>
  <w:num w:numId="55" w16cid:durableId="22756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99167380">
    <w:abstractNumId w:val="32"/>
  </w:num>
  <w:num w:numId="57" w16cid:durableId="2099520329">
    <w:abstractNumId w:val="25"/>
  </w:num>
  <w:num w:numId="58" w16cid:durableId="1303656670">
    <w:abstractNumId w:val="23"/>
  </w:num>
  <w:num w:numId="59" w16cid:durableId="1127043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70404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8736350">
    <w:abstractNumId w:val="15"/>
  </w:num>
  <w:num w:numId="62" w16cid:durableId="1710178654">
    <w:abstractNumId w:val="32"/>
  </w:num>
  <w:num w:numId="63" w16cid:durableId="638726428">
    <w:abstractNumId w:val="15"/>
  </w:num>
  <w:num w:numId="64" w16cid:durableId="4720664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7938292">
    <w:abstractNumId w:val="16"/>
  </w:num>
  <w:num w:numId="66" w16cid:durableId="173232212">
    <w:abstractNumId w:val="16"/>
  </w:num>
  <w:num w:numId="67" w16cid:durableId="1351686159">
    <w:abstractNumId w:val="23"/>
  </w:num>
  <w:num w:numId="68" w16cid:durableId="2099985151">
    <w:abstractNumId w:val="16"/>
  </w:num>
  <w:num w:numId="69" w16cid:durableId="119765964">
    <w:abstractNumId w:val="16"/>
  </w:num>
  <w:num w:numId="70" w16cid:durableId="18999720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zZTE0MGE2OGI4ZGY1MmQ3YzcwOTE1NDZlNzFlYmQifQ=="/>
  </w:docVars>
  <w:rsids>
    <w:rsidRoot w:val="00520E17"/>
    <w:rsid w:val="0000040A"/>
    <w:rsid w:val="00000A94"/>
    <w:rsid w:val="00001972"/>
    <w:rsid w:val="00001D9A"/>
    <w:rsid w:val="00006177"/>
    <w:rsid w:val="00007B3A"/>
    <w:rsid w:val="000107E0"/>
    <w:rsid w:val="00011FDE"/>
    <w:rsid w:val="00012FFD"/>
    <w:rsid w:val="00014162"/>
    <w:rsid w:val="00014340"/>
    <w:rsid w:val="00016A9C"/>
    <w:rsid w:val="00017471"/>
    <w:rsid w:val="00022184"/>
    <w:rsid w:val="00022762"/>
    <w:rsid w:val="000238E0"/>
    <w:rsid w:val="000249DB"/>
    <w:rsid w:val="0002595E"/>
    <w:rsid w:val="00026C83"/>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04D"/>
    <w:rsid w:val="000774E1"/>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01AE"/>
    <w:rsid w:val="000E4C9E"/>
    <w:rsid w:val="000E6FD7"/>
    <w:rsid w:val="000F06E1"/>
    <w:rsid w:val="000F0E3C"/>
    <w:rsid w:val="000F13E7"/>
    <w:rsid w:val="000F19D5"/>
    <w:rsid w:val="000F2E41"/>
    <w:rsid w:val="000F4AEA"/>
    <w:rsid w:val="000F4F5F"/>
    <w:rsid w:val="000F6501"/>
    <w:rsid w:val="000F67E9"/>
    <w:rsid w:val="001016A7"/>
    <w:rsid w:val="00104926"/>
    <w:rsid w:val="00107D8B"/>
    <w:rsid w:val="00113B1E"/>
    <w:rsid w:val="001159C6"/>
    <w:rsid w:val="0011711C"/>
    <w:rsid w:val="00124E4F"/>
    <w:rsid w:val="001260B7"/>
    <w:rsid w:val="001265CB"/>
    <w:rsid w:val="001321C6"/>
    <w:rsid w:val="0013242D"/>
    <w:rsid w:val="001325C4"/>
    <w:rsid w:val="00133010"/>
    <w:rsid w:val="001337A1"/>
    <w:rsid w:val="001338EE"/>
    <w:rsid w:val="00133AAE"/>
    <w:rsid w:val="00135323"/>
    <w:rsid w:val="001356C4"/>
    <w:rsid w:val="00137220"/>
    <w:rsid w:val="001400DC"/>
    <w:rsid w:val="00140B96"/>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725"/>
    <w:rsid w:val="001852C9"/>
    <w:rsid w:val="00190087"/>
    <w:rsid w:val="001913C4"/>
    <w:rsid w:val="0019337E"/>
    <w:rsid w:val="0019348F"/>
    <w:rsid w:val="00193A07"/>
    <w:rsid w:val="00194C95"/>
    <w:rsid w:val="00195C34"/>
    <w:rsid w:val="001A15E3"/>
    <w:rsid w:val="001A1A53"/>
    <w:rsid w:val="001A234A"/>
    <w:rsid w:val="001B06E8"/>
    <w:rsid w:val="001B71D0"/>
    <w:rsid w:val="001B71EE"/>
    <w:rsid w:val="001C04A8"/>
    <w:rsid w:val="001C10A6"/>
    <w:rsid w:val="001C2C03"/>
    <w:rsid w:val="001C42F7"/>
    <w:rsid w:val="001C49E5"/>
    <w:rsid w:val="001C680C"/>
    <w:rsid w:val="001C7FEA"/>
    <w:rsid w:val="001D0499"/>
    <w:rsid w:val="001D0512"/>
    <w:rsid w:val="001D0BBE"/>
    <w:rsid w:val="001D0ED4"/>
    <w:rsid w:val="001D1C53"/>
    <w:rsid w:val="001D212F"/>
    <w:rsid w:val="001D29D7"/>
    <w:rsid w:val="001D2DE7"/>
    <w:rsid w:val="001D411C"/>
    <w:rsid w:val="001D6BA1"/>
    <w:rsid w:val="001E1B6A"/>
    <w:rsid w:val="001E2484"/>
    <w:rsid w:val="001E34C2"/>
    <w:rsid w:val="001E3CC4"/>
    <w:rsid w:val="001E4882"/>
    <w:rsid w:val="001E73AB"/>
    <w:rsid w:val="001F092D"/>
    <w:rsid w:val="001F0C55"/>
    <w:rsid w:val="001F143A"/>
    <w:rsid w:val="001F1605"/>
    <w:rsid w:val="001F2508"/>
    <w:rsid w:val="001F4816"/>
    <w:rsid w:val="001F4FB0"/>
    <w:rsid w:val="001F5BEC"/>
    <w:rsid w:val="001F69B4"/>
    <w:rsid w:val="001F77C7"/>
    <w:rsid w:val="00200183"/>
    <w:rsid w:val="0020107D"/>
    <w:rsid w:val="00202AA4"/>
    <w:rsid w:val="00202E10"/>
    <w:rsid w:val="002031F7"/>
    <w:rsid w:val="002040E6"/>
    <w:rsid w:val="0020527B"/>
    <w:rsid w:val="00210B15"/>
    <w:rsid w:val="00212109"/>
    <w:rsid w:val="0021233A"/>
    <w:rsid w:val="002142EA"/>
    <w:rsid w:val="00216293"/>
    <w:rsid w:val="002204BB"/>
    <w:rsid w:val="00220655"/>
    <w:rsid w:val="00221B79"/>
    <w:rsid w:val="00221C6B"/>
    <w:rsid w:val="00222015"/>
    <w:rsid w:val="00224DA5"/>
    <w:rsid w:val="002253A1"/>
    <w:rsid w:val="00225CF8"/>
    <w:rsid w:val="0022794E"/>
    <w:rsid w:val="00233D64"/>
    <w:rsid w:val="0023482A"/>
    <w:rsid w:val="002359CB"/>
    <w:rsid w:val="002375D9"/>
    <w:rsid w:val="002379AE"/>
    <w:rsid w:val="00243540"/>
    <w:rsid w:val="00244001"/>
    <w:rsid w:val="00244343"/>
    <w:rsid w:val="0024497B"/>
    <w:rsid w:val="0024515B"/>
    <w:rsid w:val="00246021"/>
    <w:rsid w:val="0024666E"/>
    <w:rsid w:val="00247F52"/>
    <w:rsid w:val="00250B25"/>
    <w:rsid w:val="00250BBE"/>
    <w:rsid w:val="0025194F"/>
    <w:rsid w:val="0025435B"/>
    <w:rsid w:val="0026148A"/>
    <w:rsid w:val="0026251B"/>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26AA"/>
    <w:rsid w:val="002A3AAB"/>
    <w:rsid w:val="002A4CEA"/>
    <w:rsid w:val="002A50A1"/>
    <w:rsid w:val="002A55EE"/>
    <w:rsid w:val="002A5977"/>
    <w:rsid w:val="002A5A13"/>
    <w:rsid w:val="002A7D9E"/>
    <w:rsid w:val="002A7F44"/>
    <w:rsid w:val="002B0C40"/>
    <w:rsid w:val="002B1966"/>
    <w:rsid w:val="002B22CF"/>
    <w:rsid w:val="002B4508"/>
    <w:rsid w:val="002B5779"/>
    <w:rsid w:val="002B7332"/>
    <w:rsid w:val="002B7F51"/>
    <w:rsid w:val="002C09E7"/>
    <w:rsid w:val="002C1B28"/>
    <w:rsid w:val="002C3F07"/>
    <w:rsid w:val="002C5278"/>
    <w:rsid w:val="002C7AC0"/>
    <w:rsid w:val="002C7EBB"/>
    <w:rsid w:val="002D06C1"/>
    <w:rsid w:val="002D4103"/>
    <w:rsid w:val="002D42B5"/>
    <w:rsid w:val="002D4F1A"/>
    <w:rsid w:val="002D6EC6"/>
    <w:rsid w:val="002D79AC"/>
    <w:rsid w:val="002E039D"/>
    <w:rsid w:val="002E19E7"/>
    <w:rsid w:val="002E4CE6"/>
    <w:rsid w:val="002E4D5A"/>
    <w:rsid w:val="002E6326"/>
    <w:rsid w:val="002F30E0"/>
    <w:rsid w:val="002F35E4"/>
    <w:rsid w:val="002F3730"/>
    <w:rsid w:val="002F38E1"/>
    <w:rsid w:val="002F659F"/>
    <w:rsid w:val="002F7AF6"/>
    <w:rsid w:val="00300E63"/>
    <w:rsid w:val="003017C3"/>
    <w:rsid w:val="00302F5F"/>
    <w:rsid w:val="0030441D"/>
    <w:rsid w:val="00306063"/>
    <w:rsid w:val="00313B85"/>
    <w:rsid w:val="00314BDF"/>
    <w:rsid w:val="00317988"/>
    <w:rsid w:val="003221B4"/>
    <w:rsid w:val="003227AA"/>
    <w:rsid w:val="00322E62"/>
    <w:rsid w:val="0032379D"/>
    <w:rsid w:val="00324EDD"/>
    <w:rsid w:val="00336C64"/>
    <w:rsid w:val="00337162"/>
    <w:rsid w:val="0034194F"/>
    <w:rsid w:val="0034314C"/>
    <w:rsid w:val="00344605"/>
    <w:rsid w:val="00345DA5"/>
    <w:rsid w:val="003474AA"/>
    <w:rsid w:val="00350D1D"/>
    <w:rsid w:val="00352C83"/>
    <w:rsid w:val="003615D2"/>
    <w:rsid w:val="0036429C"/>
    <w:rsid w:val="00364A53"/>
    <w:rsid w:val="003654CB"/>
    <w:rsid w:val="00365F86"/>
    <w:rsid w:val="00365F87"/>
    <w:rsid w:val="003666E7"/>
    <w:rsid w:val="00367A74"/>
    <w:rsid w:val="003705F4"/>
    <w:rsid w:val="00370D58"/>
    <w:rsid w:val="00371316"/>
    <w:rsid w:val="003734D9"/>
    <w:rsid w:val="00376713"/>
    <w:rsid w:val="00381815"/>
    <w:rsid w:val="003819AF"/>
    <w:rsid w:val="003820E9"/>
    <w:rsid w:val="00382DE7"/>
    <w:rsid w:val="00384FFC"/>
    <w:rsid w:val="00385C21"/>
    <w:rsid w:val="003872FC"/>
    <w:rsid w:val="003873F2"/>
    <w:rsid w:val="00387ADC"/>
    <w:rsid w:val="00390020"/>
    <w:rsid w:val="003903D6"/>
    <w:rsid w:val="003906E5"/>
    <w:rsid w:val="00390EE6"/>
    <w:rsid w:val="0039118F"/>
    <w:rsid w:val="00392AD7"/>
    <w:rsid w:val="00392C1E"/>
    <w:rsid w:val="003938D9"/>
    <w:rsid w:val="00393DFA"/>
    <w:rsid w:val="00394376"/>
    <w:rsid w:val="003943FF"/>
    <w:rsid w:val="003974EB"/>
    <w:rsid w:val="00397CC5"/>
    <w:rsid w:val="003A1582"/>
    <w:rsid w:val="003A31E7"/>
    <w:rsid w:val="003A4077"/>
    <w:rsid w:val="003A7488"/>
    <w:rsid w:val="003B09AD"/>
    <w:rsid w:val="003B1F18"/>
    <w:rsid w:val="003B536D"/>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3D0E"/>
    <w:rsid w:val="003E49F6"/>
    <w:rsid w:val="003F0841"/>
    <w:rsid w:val="003F23D3"/>
    <w:rsid w:val="003F3F08"/>
    <w:rsid w:val="003F49F1"/>
    <w:rsid w:val="003F6272"/>
    <w:rsid w:val="00400E72"/>
    <w:rsid w:val="00401400"/>
    <w:rsid w:val="00402C45"/>
    <w:rsid w:val="00404869"/>
    <w:rsid w:val="00405884"/>
    <w:rsid w:val="00407D39"/>
    <w:rsid w:val="00410706"/>
    <w:rsid w:val="0041100F"/>
    <w:rsid w:val="0041477A"/>
    <w:rsid w:val="004167A3"/>
    <w:rsid w:val="0043174E"/>
    <w:rsid w:val="00432DAA"/>
    <w:rsid w:val="00434305"/>
    <w:rsid w:val="004347D3"/>
    <w:rsid w:val="00435DF7"/>
    <w:rsid w:val="0044083F"/>
    <w:rsid w:val="00441AE7"/>
    <w:rsid w:val="00445574"/>
    <w:rsid w:val="004467FB"/>
    <w:rsid w:val="0045084C"/>
    <w:rsid w:val="00452D6B"/>
    <w:rsid w:val="00454484"/>
    <w:rsid w:val="0045517B"/>
    <w:rsid w:val="00462683"/>
    <w:rsid w:val="00463B77"/>
    <w:rsid w:val="00463C7B"/>
    <w:rsid w:val="004644A6"/>
    <w:rsid w:val="004659BD"/>
    <w:rsid w:val="00470775"/>
    <w:rsid w:val="004746B1"/>
    <w:rsid w:val="0047583F"/>
    <w:rsid w:val="00476671"/>
    <w:rsid w:val="004823E2"/>
    <w:rsid w:val="00484936"/>
    <w:rsid w:val="00485C89"/>
    <w:rsid w:val="00486BE3"/>
    <w:rsid w:val="004905E4"/>
    <w:rsid w:val="00490A89"/>
    <w:rsid w:val="00490AB4"/>
    <w:rsid w:val="00492F02"/>
    <w:rsid w:val="004939AE"/>
    <w:rsid w:val="00493ADC"/>
    <w:rsid w:val="0049472C"/>
    <w:rsid w:val="004A12DF"/>
    <w:rsid w:val="004A1BA8"/>
    <w:rsid w:val="004A4B57"/>
    <w:rsid w:val="004A63FA"/>
    <w:rsid w:val="004B060C"/>
    <w:rsid w:val="004B2701"/>
    <w:rsid w:val="004B2E1B"/>
    <w:rsid w:val="004B3E93"/>
    <w:rsid w:val="004B61CD"/>
    <w:rsid w:val="004C157F"/>
    <w:rsid w:val="004C180F"/>
    <w:rsid w:val="004C1FBC"/>
    <w:rsid w:val="004C3B59"/>
    <w:rsid w:val="004C3F1D"/>
    <w:rsid w:val="004C458D"/>
    <w:rsid w:val="004C4BB0"/>
    <w:rsid w:val="004C69A3"/>
    <w:rsid w:val="004C7556"/>
    <w:rsid w:val="004C760E"/>
    <w:rsid w:val="004C7E9D"/>
    <w:rsid w:val="004C7F67"/>
    <w:rsid w:val="004D076D"/>
    <w:rsid w:val="004D0EF1"/>
    <w:rsid w:val="004D2253"/>
    <w:rsid w:val="004D4406"/>
    <w:rsid w:val="004D7C42"/>
    <w:rsid w:val="004E045F"/>
    <w:rsid w:val="004E0465"/>
    <w:rsid w:val="004E127B"/>
    <w:rsid w:val="004E1C0A"/>
    <w:rsid w:val="004E30C5"/>
    <w:rsid w:val="004E4AA5"/>
    <w:rsid w:val="004E4AEE"/>
    <w:rsid w:val="004E59E3"/>
    <w:rsid w:val="004E67C0"/>
    <w:rsid w:val="004F196F"/>
    <w:rsid w:val="004F391A"/>
    <w:rsid w:val="004F3CFB"/>
    <w:rsid w:val="004F6456"/>
    <w:rsid w:val="004F696E"/>
    <w:rsid w:val="004F6C71"/>
    <w:rsid w:val="00501139"/>
    <w:rsid w:val="0050363E"/>
    <w:rsid w:val="005039BC"/>
    <w:rsid w:val="005043BB"/>
    <w:rsid w:val="00504A3D"/>
    <w:rsid w:val="0050534A"/>
    <w:rsid w:val="00505767"/>
    <w:rsid w:val="005073F0"/>
    <w:rsid w:val="00510A7B"/>
    <w:rsid w:val="005112E3"/>
    <w:rsid w:val="00512F6E"/>
    <w:rsid w:val="00513038"/>
    <w:rsid w:val="00514174"/>
    <w:rsid w:val="00514DF9"/>
    <w:rsid w:val="00516088"/>
    <w:rsid w:val="00516B0B"/>
    <w:rsid w:val="00520E17"/>
    <w:rsid w:val="00521404"/>
    <w:rsid w:val="0052181A"/>
    <w:rsid w:val="005220EC"/>
    <w:rsid w:val="005227D4"/>
    <w:rsid w:val="00523461"/>
    <w:rsid w:val="00523F95"/>
    <w:rsid w:val="00524D65"/>
    <w:rsid w:val="00525B16"/>
    <w:rsid w:val="00533D04"/>
    <w:rsid w:val="00534804"/>
    <w:rsid w:val="00534BDF"/>
    <w:rsid w:val="00535149"/>
    <w:rsid w:val="005354EA"/>
    <w:rsid w:val="00535E26"/>
    <w:rsid w:val="00535EC4"/>
    <w:rsid w:val="00535ED9"/>
    <w:rsid w:val="0053692B"/>
    <w:rsid w:val="00540335"/>
    <w:rsid w:val="00541853"/>
    <w:rsid w:val="00543BDA"/>
    <w:rsid w:val="005441CC"/>
    <w:rsid w:val="005445D8"/>
    <w:rsid w:val="005479DA"/>
    <w:rsid w:val="00547BCC"/>
    <w:rsid w:val="0055013B"/>
    <w:rsid w:val="00551F6F"/>
    <w:rsid w:val="00555044"/>
    <w:rsid w:val="00556FFE"/>
    <w:rsid w:val="00561475"/>
    <w:rsid w:val="0056487B"/>
    <w:rsid w:val="00564FB9"/>
    <w:rsid w:val="00573D9E"/>
    <w:rsid w:val="005801E3"/>
    <w:rsid w:val="00581802"/>
    <w:rsid w:val="005836A8"/>
    <w:rsid w:val="00584262"/>
    <w:rsid w:val="0058632F"/>
    <w:rsid w:val="00586630"/>
    <w:rsid w:val="00587ADD"/>
    <w:rsid w:val="00591954"/>
    <w:rsid w:val="00596160"/>
    <w:rsid w:val="005966E2"/>
    <w:rsid w:val="00596B1D"/>
    <w:rsid w:val="00597007"/>
    <w:rsid w:val="005A0966"/>
    <w:rsid w:val="005A11B7"/>
    <w:rsid w:val="005A260B"/>
    <w:rsid w:val="005A4A1B"/>
    <w:rsid w:val="005A7830"/>
    <w:rsid w:val="005A7FCE"/>
    <w:rsid w:val="005B0F3F"/>
    <w:rsid w:val="005B4903"/>
    <w:rsid w:val="005B51CE"/>
    <w:rsid w:val="005B5885"/>
    <w:rsid w:val="005B5CD7"/>
    <w:rsid w:val="005B5EE5"/>
    <w:rsid w:val="005B6CF6"/>
    <w:rsid w:val="005B7135"/>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2D4"/>
    <w:rsid w:val="00604784"/>
    <w:rsid w:val="00606419"/>
    <w:rsid w:val="00606D5A"/>
    <w:rsid w:val="0060725F"/>
    <w:rsid w:val="00607291"/>
    <w:rsid w:val="00607D29"/>
    <w:rsid w:val="00612952"/>
    <w:rsid w:val="00614CC1"/>
    <w:rsid w:val="00615A9D"/>
    <w:rsid w:val="006162BE"/>
    <w:rsid w:val="00616BBB"/>
    <w:rsid w:val="00617387"/>
    <w:rsid w:val="006175E4"/>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11E3"/>
    <w:rsid w:val="00672060"/>
    <w:rsid w:val="00672BFD"/>
    <w:rsid w:val="006770F4"/>
    <w:rsid w:val="00677A84"/>
    <w:rsid w:val="0068026D"/>
    <w:rsid w:val="00680A27"/>
    <w:rsid w:val="006816A4"/>
    <w:rsid w:val="006819B8"/>
    <w:rsid w:val="00682059"/>
    <w:rsid w:val="00682F39"/>
    <w:rsid w:val="006840A6"/>
    <w:rsid w:val="006850CD"/>
    <w:rsid w:val="00685AAB"/>
    <w:rsid w:val="00690AA3"/>
    <w:rsid w:val="00690F9C"/>
    <w:rsid w:val="00697932"/>
    <w:rsid w:val="006A07AA"/>
    <w:rsid w:val="006A25E5"/>
    <w:rsid w:val="006A2B46"/>
    <w:rsid w:val="006A336D"/>
    <w:rsid w:val="006A37B9"/>
    <w:rsid w:val="006A4336"/>
    <w:rsid w:val="006B2672"/>
    <w:rsid w:val="006B54BF"/>
    <w:rsid w:val="006B5F44"/>
    <w:rsid w:val="006B5F90"/>
    <w:rsid w:val="006B62E4"/>
    <w:rsid w:val="006C0134"/>
    <w:rsid w:val="006C1BBA"/>
    <w:rsid w:val="006C2079"/>
    <w:rsid w:val="006C5A62"/>
    <w:rsid w:val="006C5D68"/>
    <w:rsid w:val="006C6976"/>
    <w:rsid w:val="006C6DD0"/>
    <w:rsid w:val="006D04EA"/>
    <w:rsid w:val="006D0D4A"/>
    <w:rsid w:val="006D16C4"/>
    <w:rsid w:val="006D3E96"/>
    <w:rsid w:val="006D4515"/>
    <w:rsid w:val="006D4BB1"/>
    <w:rsid w:val="006D5381"/>
    <w:rsid w:val="006D6593"/>
    <w:rsid w:val="006E5DEE"/>
    <w:rsid w:val="006F03A8"/>
    <w:rsid w:val="006F0ED7"/>
    <w:rsid w:val="006F2ACA"/>
    <w:rsid w:val="006F2ADC"/>
    <w:rsid w:val="006F2BFE"/>
    <w:rsid w:val="006F31E9"/>
    <w:rsid w:val="006F6284"/>
    <w:rsid w:val="007002C5"/>
    <w:rsid w:val="00704387"/>
    <w:rsid w:val="00707669"/>
    <w:rsid w:val="00707BFD"/>
    <w:rsid w:val="00711CBA"/>
    <w:rsid w:val="00711FB5"/>
    <w:rsid w:val="00712A01"/>
    <w:rsid w:val="00713E4B"/>
    <w:rsid w:val="00714F58"/>
    <w:rsid w:val="00722FBF"/>
    <w:rsid w:val="00722FC2"/>
    <w:rsid w:val="00725949"/>
    <w:rsid w:val="00727FA2"/>
    <w:rsid w:val="00730A8E"/>
    <w:rsid w:val="007322D9"/>
    <w:rsid w:val="00732BC0"/>
    <w:rsid w:val="00732C29"/>
    <w:rsid w:val="0073341F"/>
    <w:rsid w:val="00733768"/>
    <w:rsid w:val="0073720F"/>
    <w:rsid w:val="00737796"/>
    <w:rsid w:val="0074165C"/>
    <w:rsid w:val="00742E95"/>
    <w:rsid w:val="007432CA"/>
    <w:rsid w:val="007439EB"/>
    <w:rsid w:val="00743CB4"/>
    <w:rsid w:val="00743F0A"/>
    <w:rsid w:val="007444E8"/>
    <w:rsid w:val="0074548E"/>
    <w:rsid w:val="00745773"/>
    <w:rsid w:val="00746800"/>
    <w:rsid w:val="007469A7"/>
    <w:rsid w:val="007501A8"/>
    <w:rsid w:val="00750EE1"/>
    <w:rsid w:val="00752B4D"/>
    <w:rsid w:val="007547F5"/>
    <w:rsid w:val="00755402"/>
    <w:rsid w:val="00756B26"/>
    <w:rsid w:val="00756EDF"/>
    <w:rsid w:val="007609A2"/>
    <w:rsid w:val="0076224F"/>
    <w:rsid w:val="00765C43"/>
    <w:rsid w:val="00765EFB"/>
    <w:rsid w:val="007671CA"/>
    <w:rsid w:val="0076736E"/>
    <w:rsid w:val="00767C61"/>
    <w:rsid w:val="0077008A"/>
    <w:rsid w:val="00773514"/>
    <w:rsid w:val="00773C1F"/>
    <w:rsid w:val="00774DA4"/>
    <w:rsid w:val="00776599"/>
    <w:rsid w:val="00777B6D"/>
    <w:rsid w:val="0078114B"/>
    <w:rsid w:val="00781DD2"/>
    <w:rsid w:val="00783ECF"/>
    <w:rsid w:val="0078413A"/>
    <w:rsid w:val="0078528C"/>
    <w:rsid w:val="00785FCC"/>
    <w:rsid w:val="00786A01"/>
    <w:rsid w:val="00786E2F"/>
    <w:rsid w:val="00790CA3"/>
    <w:rsid w:val="00790E01"/>
    <w:rsid w:val="00792648"/>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B7D54"/>
    <w:rsid w:val="007C19E8"/>
    <w:rsid w:val="007C1FC7"/>
    <w:rsid w:val="007C2D89"/>
    <w:rsid w:val="007C4593"/>
    <w:rsid w:val="007C5309"/>
    <w:rsid w:val="007C6069"/>
    <w:rsid w:val="007C712D"/>
    <w:rsid w:val="007D06C4"/>
    <w:rsid w:val="007D1352"/>
    <w:rsid w:val="007D2327"/>
    <w:rsid w:val="007D2508"/>
    <w:rsid w:val="007D346A"/>
    <w:rsid w:val="007D6518"/>
    <w:rsid w:val="007D76BD"/>
    <w:rsid w:val="007E0BF1"/>
    <w:rsid w:val="007E498C"/>
    <w:rsid w:val="007F0ED8"/>
    <w:rsid w:val="007F0F63"/>
    <w:rsid w:val="007F75CE"/>
    <w:rsid w:val="007F7DC0"/>
    <w:rsid w:val="008013A4"/>
    <w:rsid w:val="008027CE"/>
    <w:rsid w:val="00802F42"/>
    <w:rsid w:val="00804383"/>
    <w:rsid w:val="008044B3"/>
    <w:rsid w:val="00804BB7"/>
    <w:rsid w:val="0081016E"/>
    <w:rsid w:val="00810257"/>
    <w:rsid w:val="008104F5"/>
    <w:rsid w:val="00811072"/>
    <w:rsid w:val="00811369"/>
    <w:rsid w:val="00814E50"/>
    <w:rsid w:val="00815419"/>
    <w:rsid w:val="008163C8"/>
    <w:rsid w:val="00817325"/>
    <w:rsid w:val="008209E6"/>
    <w:rsid w:val="0082305C"/>
    <w:rsid w:val="00823303"/>
    <w:rsid w:val="008233B2"/>
    <w:rsid w:val="00823A9F"/>
    <w:rsid w:val="00823C85"/>
    <w:rsid w:val="00825138"/>
    <w:rsid w:val="008269DD"/>
    <w:rsid w:val="00830621"/>
    <w:rsid w:val="00831864"/>
    <w:rsid w:val="0083348C"/>
    <w:rsid w:val="00836429"/>
    <w:rsid w:val="008373D3"/>
    <w:rsid w:val="00840617"/>
    <w:rsid w:val="00842A47"/>
    <w:rsid w:val="00843C13"/>
    <w:rsid w:val="008454F8"/>
    <w:rsid w:val="0084636C"/>
    <w:rsid w:val="00847A01"/>
    <w:rsid w:val="00851342"/>
    <w:rsid w:val="0085173A"/>
    <w:rsid w:val="00854BC3"/>
    <w:rsid w:val="008603CE"/>
    <w:rsid w:val="008620FC"/>
    <w:rsid w:val="008627A5"/>
    <w:rsid w:val="00863E05"/>
    <w:rsid w:val="00865ACA"/>
    <w:rsid w:val="00865D28"/>
    <w:rsid w:val="00865F85"/>
    <w:rsid w:val="00867C10"/>
    <w:rsid w:val="00870439"/>
    <w:rsid w:val="00870DA1"/>
    <w:rsid w:val="00874000"/>
    <w:rsid w:val="00883F93"/>
    <w:rsid w:val="00884DB3"/>
    <w:rsid w:val="00885A9D"/>
    <w:rsid w:val="008864F6"/>
    <w:rsid w:val="00887929"/>
    <w:rsid w:val="0089049D"/>
    <w:rsid w:val="008928C9"/>
    <w:rsid w:val="008938DC"/>
    <w:rsid w:val="00893FD1"/>
    <w:rsid w:val="00894836"/>
    <w:rsid w:val="00895172"/>
    <w:rsid w:val="00895680"/>
    <w:rsid w:val="00896DFF"/>
    <w:rsid w:val="0089762C"/>
    <w:rsid w:val="008A07DB"/>
    <w:rsid w:val="008A1893"/>
    <w:rsid w:val="008A25BC"/>
    <w:rsid w:val="008A5976"/>
    <w:rsid w:val="008A5EB5"/>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0CD4"/>
    <w:rsid w:val="008E1648"/>
    <w:rsid w:val="008E1B3E"/>
    <w:rsid w:val="008E2319"/>
    <w:rsid w:val="008E4161"/>
    <w:rsid w:val="008E4BB6"/>
    <w:rsid w:val="008E5518"/>
    <w:rsid w:val="008E6A84"/>
    <w:rsid w:val="008F0CDC"/>
    <w:rsid w:val="008F17A3"/>
    <w:rsid w:val="008F1ED3"/>
    <w:rsid w:val="008F465E"/>
    <w:rsid w:val="008F4C29"/>
    <w:rsid w:val="008F5279"/>
    <w:rsid w:val="008F6943"/>
    <w:rsid w:val="008F70BD"/>
    <w:rsid w:val="008F788F"/>
    <w:rsid w:val="008F7EA2"/>
    <w:rsid w:val="00902722"/>
    <w:rsid w:val="009027BC"/>
    <w:rsid w:val="00903984"/>
    <w:rsid w:val="009055B7"/>
    <w:rsid w:val="009062E6"/>
    <w:rsid w:val="00911A4E"/>
    <w:rsid w:val="00911BE5"/>
    <w:rsid w:val="0091230C"/>
    <w:rsid w:val="00913CA9"/>
    <w:rsid w:val="009145AE"/>
    <w:rsid w:val="009146CE"/>
    <w:rsid w:val="00914CA7"/>
    <w:rsid w:val="00915724"/>
    <w:rsid w:val="00915C3E"/>
    <w:rsid w:val="009161A8"/>
    <w:rsid w:val="0091673D"/>
    <w:rsid w:val="009245F5"/>
    <w:rsid w:val="009249EC"/>
    <w:rsid w:val="009273B3"/>
    <w:rsid w:val="009305B5"/>
    <w:rsid w:val="00934C12"/>
    <w:rsid w:val="0094136E"/>
    <w:rsid w:val="009429D5"/>
    <w:rsid w:val="00942BF1"/>
    <w:rsid w:val="00945180"/>
    <w:rsid w:val="00945428"/>
    <w:rsid w:val="0094607B"/>
    <w:rsid w:val="00946B1B"/>
    <w:rsid w:val="00952C52"/>
    <w:rsid w:val="00953604"/>
    <w:rsid w:val="009543FC"/>
    <w:rsid w:val="009560E1"/>
    <w:rsid w:val="00956F68"/>
    <w:rsid w:val="00957888"/>
    <w:rsid w:val="009610DC"/>
    <w:rsid w:val="00961490"/>
    <w:rsid w:val="0096381A"/>
    <w:rsid w:val="00965E04"/>
    <w:rsid w:val="009674AD"/>
    <w:rsid w:val="0097094E"/>
    <w:rsid w:val="00970CDC"/>
    <w:rsid w:val="00977010"/>
    <w:rsid w:val="00977D02"/>
    <w:rsid w:val="009809BB"/>
    <w:rsid w:val="00982D22"/>
    <w:rsid w:val="0098364B"/>
    <w:rsid w:val="00983BF9"/>
    <w:rsid w:val="00986862"/>
    <w:rsid w:val="00986AB5"/>
    <w:rsid w:val="00990A37"/>
    <w:rsid w:val="009911AF"/>
    <w:rsid w:val="00991875"/>
    <w:rsid w:val="00991F92"/>
    <w:rsid w:val="00992985"/>
    <w:rsid w:val="00993889"/>
    <w:rsid w:val="0099551B"/>
    <w:rsid w:val="00997BF1"/>
    <w:rsid w:val="009A089C"/>
    <w:rsid w:val="009A0A94"/>
    <w:rsid w:val="009A118E"/>
    <w:rsid w:val="009A21CD"/>
    <w:rsid w:val="009A278C"/>
    <w:rsid w:val="009A2BC2"/>
    <w:rsid w:val="009A3EEC"/>
    <w:rsid w:val="009A42C1"/>
    <w:rsid w:val="009A5429"/>
    <w:rsid w:val="009A696B"/>
    <w:rsid w:val="009A72AD"/>
    <w:rsid w:val="009B09E0"/>
    <w:rsid w:val="009B0BC5"/>
    <w:rsid w:val="009B1247"/>
    <w:rsid w:val="009B3615"/>
    <w:rsid w:val="009B4676"/>
    <w:rsid w:val="009B6029"/>
    <w:rsid w:val="009B6971"/>
    <w:rsid w:val="009C27F1"/>
    <w:rsid w:val="009C3152"/>
    <w:rsid w:val="009C34EF"/>
    <w:rsid w:val="009C38D7"/>
    <w:rsid w:val="009C40A9"/>
    <w:rsid w:val="009C4CFA"/>
    <w:rsid w:val="009C5070"/>
    <w:rsid w:val="009D112C"/>
    <w:rsid w:val="009D47FA"/>
    <w:rsid w:val="009D50D2"/>
    <w:rsid w:val="009D6BCA"/>
    <w:rsid w:val="009E0526"/>
    <w:rsid w:val="009E0F62"/>
    <w:rsid w:val="009E2045"/>
    <w:rsid w:val="009E4A58"/>
    <w:rsid w:val="009E5A2D"/>
    <w:rsid w:val="009E5AB2"/>
    <w:rsid w:val="009E6219"/>
    <w:rsid w:val="009F03B3"/>
    <w:rsid w:val="009F63B8"/>
    <w:rsid w:val="00A01757"/>
    <w:rsid w:val="00A01B1E"/>
    <w:rsid w:val="00A028C0"/>
    <w:rsid w:val="00A02BAE"/>
    <w:rsid w:val="00A06A6B"/>
    <w:rsid w:val="00A07E47"/>
    <w:rsid w:val="00A10082"/>
    <w:rsid w:val="00A1127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37E63"/>
    <w:rsid w:val="00A40091"/>
    <w:rsid w:val="00A4030F"/>
    <w:rsid w:val="00A41C79"/>
    <w:rsid w:val="00A41CB5"/>
    <w:rsid w:val="00A42CDF"/>
    <w:rsid w:val="00A4452E"/>
    <w:rsid w:val="00A4472C"/>
    <w:rsid w:val="00A44998"/>
    <w:rsid w:val="00A44E69"/>
    <w:rsid w:val="00A4661E"/>
    <w:rsid w:val="00A50750"/>
    <w:rsid w:val="00A55BD6"/>
    <w:rsid w:val="00A55D50"/>
    <w:rsid w:val="00A5607B"/>
    <w:rsid w:val="00A57142"/>
    <w:rsid w:val="00A648CD"/>
    <w:rsid w:val="00A6537A"/>
    <w:rsid w:val="00A6722E"/>
    <w:rsid w:val="00A67866"/>
    <w:rsid w:val="00A70B07"/>
    <w:rsid w:val="00A723F8"/>
    <w:rsid w:val="00A74D69"/>
    <w:rsid w:val="00A77CCB"/>
    <w:rsid w:val="00A80622"/>
    <w:rsid w:val="00A83D8D"/>
    <w:rsid w:val="00A8446B"/>
    <w:rsid w:val="00A8473F"/>
    <w:rsid w:val="00A862D6"/>
    <w:rsid w:val="00A8715E"/>
    <w:rsid w:val="00A9295B"/>
    <w:rsid w:val="00A93B09"/>
    <w:rsid w:val="00A952D7"/>
    <w:rsid w:val="00A95595"/>
    <w:rsid w:val="00A963F7"/>
    <w:rsid w:val="00A96AD8"/>
    <w:rsid w:val="00AA052C"/>
    <w:rsid w:val="00AA0C77"/>
    <w:rsid w:val="00AA1E45"/>
    <w:rsid w:val="00AA2A24"/>
    <w:rsid w:val="00AA2B3F"/>
    <w:rsid w:val="00AA4286"/>
    <w:rsid w:val="00AA456B"/>
    <w:rsid w:val="00AA57F5"/>
    <w:rsid w:val="00AA672E"/>
    <w:rsid w:val="00AA6EC9"/>
    <w:rsid w:val="00AA76AA"/>
    <w:rsid w:val="00AB14F1"/>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1AB"/>
    <w:rsid w:val="00AE070A"/>
    <w:rsid w:val="00AE101C"/>
    <w:rsid w:val="00AE79A7"/>
    <w:rsid w:val="00AF0C18"/>
    <w:rsid w:val="00AF47C5"/>
    <w:rsid w:val="00AF5398"/>
    <w:rsid w:val="00AF7026"/>
    <w:rsid w:val="00B049AF"/>
    <w:rsid w:val="00B07242"/>
    <w:rsid w:val="00B10534"/>
    <w:rsid w:val="00B113DB"/>
    <w:rsid w:val="00B11D8A"/>
    <w:rsid w:val="00B12981"/>
    <w:rsid w:val="00B147DD"/>
    <w:rsid w:val="00B156FD"/>
    <w:rsid w:val="00B1771B"/>
    <w:rsid w:val="00B21F61"/>
    <w:rsid w:val="00B22CAB"/>
    <w:rsid w:val="00B23045"/>
    <w:rsid w:val="00B261F1"/>
    <w:rsid w:val="00B265BC"/>
    <w:rsid w:val="00B31FB1"/>
    <w:rsid w:val="00B32DCD"/>
    <w:rsid w:val="00B33952"/>
    <w:rsid w:val="00B33C5E"/>
    <w:rsid w:val="00B342F4"/>
    <w:rsid w:val="00B34369"/>
    <w:rsid w:val="00B34DC2"/>
    <w:rsid w:val="00B35143"/>
    <w:rsid w:val="00B378E5"/>
    <w:rsid w:val="00B4346D"/>
    <w:rsid w:val="00B440F4"/>
    <w:rsid w:val="00B447A5"/>
    <w:rsid w:val="00B4654C"/>
    <w:rsid w:val="00B47293"/>
    <w:rsid w:val="00B474D6"/>
    <w:rsid w:val="00B52120"/>
    <w:rsid w:val="00B54ABC"/>
    <w:rsid w:val="00B56FBE"/>
    <w:rsid w:val="00B62B58"/>
    <w:rsid w:val="00B64221"/>
    <w:rsid w:val="00B65149"/>
    <w:rsid w:val="00B66567"/>
    <w:rsid w:val="00B66F52"/>
    <w:rsid w:val="00B66FE5"/>
    <w:rsid w:val="00B675B7"/>
    <w:rsid w:val="00B72880"/>
    <w:rsid w:val="00B758BF"/>
    <w:rsid w:val="00B76A99"/>
    <w:rsid w:val="00B81830"/>
    <w:rsid w:val="00B827A6"/>
    <w:rsid w:val="00B831CE"/>
    <w:rsid w:val="00B86677"/>
    <w:rsid w:val="00B87131"/>
    <w:rsid w:val="00B9127B"/>
    <w:rsid w:val="00B91566"/>
    <w:rsid w:val="00B9320C"/>
    <w:rsid w:val="00B939B1"/>
    <w:rsid w:val="00B96D40"/>
    <w:rsid w:val="00B97386"/>
    <w:rsid w:val="00B97C73"/>
    <w:rsid w:val="00BA0190"/>
    <w:rsid w:val="00BA263B"/>
    <w:rsid w:val="00BA42B2"/>
    <w:rsid w:val="00BA4C99"/>
    <w:rsid w:val="00BA58D4"/>
    <w:rsid w:val="00BA5B9E"/>
    <w:rsid w:val="00BA7C9A"/>
    <w:rsid w:val="00BB15A1"/>
    <w:rsid w:val="00BB5F8F"/>
    <w:rsid w:val="00BB657A"/>
    <w:rsid w:val="00BC1A4E"/>
    <w:rsid w:val="00BC38F6"/>
    <w:rsid w:val="00BC5A7F"/>
    <w:rsid w:val="00BC5DC7"/>
    <w:rsid w:val="00BC60B4"/>
    <w:rsid w:val="00BC6B8B"/>
    <w:rsid w:val="00BC73D8"/>
    <w:rsid w:val="00BD52D7"/>
    <w:rsid w:val="00BD5AD2"/>
    <w:rsid w:val="00BD6082"/>
    <w:rsid w:val="00BD6291"/>
    <w:rsid w:val="00BD7285"/>
    <w:rsid w:val="00BE1FA7"/>
    <w:rsid w:val="00BE22F3"/>
    <w:rsid w:val="00BE49EE"/>
    <w:rsid w:val="00BE5B52"/>
    <w:rsid w:val="00BE7B8D"/>
    <w:rsid w:val="00BF0993"/>
    <w:rsid w:val="00BF10A9"/>
    <w:rsid w:val="00BF1703"/>
    <w:rsid w:val="00BF231C"/>
    <w:rsid w:val="00BF4A59"/>
    <w:rsid w:val="00BF51E5"/>
    <w:rsid w:val="00BF74A6"/>
    <w:rsid w:val="00C013AD"/>
    <w:rsid w:val="00C04904"/>
    <w:rsid w:val="00C056B3"/>
    <w:rsid w:val="00C06347"/>
    <w:rsid w:val="00C103E5"/>
    <w:rsid w:val="00C13319"/>
    <w:rsid w:val="00C13720"/>
    <w:rsid w:val="00C13EE9"/>
    <w:rsid w:val="00C14D87"/>
    <w:rsid w:val="00C21540"/>
    <w:rsid w:val="00C21906"/>
    <w:rsid w:val="00C21BFA"/>
    <w:rsid w:val="00C24C8D"/>
    <w:rsid w:val="00C25FE2"/>
    <w:rsid w:val="00C26B53"/>
    <w:rsid w:val="00C279B2"/>
    <w:rsid w:val="00C30A7B"/>
    <w:rsid w:val="00C318CC"/>
    <w:rsid w:val="00C33DE2"/>
    <w:rsid w:val="00C33E50"/>
    <w:rsid w:val="00C34C20"/>
    <w:rsid w:val="00C35A3E"/>
    <w:rsid w:val="00C41586"/>
    <w:rsid w:val="00C42130"/>
    <w:rsid w:val="00C423A4"/>
    <w:rsid w:val="00C44BF5"/>
    <w:rsid w:val="00C519B9"/>
    <w:rsid w:val="00C55232"/>
    <w:rsid w:val="00C553A4"/>
    <w:rsid w:val="00C5574E"/>
    <w:rsid w:val="00C55A06"/>
    <w:rsid w:val="00C55D03"/>
    <w:rsid w:val="00C601BC"/>
    <w:rsid w:val="00C613EC"/>
    <w:rsid w:val="00C6329F"/>
    <w:rsid w:val="00C63340"/>
    <w:rsid w:val="00C63FBD"/>
    <w:rsid w:val="00C643F9"/>
    <w:rsid w:val="00C64E95"/>
    <w:rsid w:val="00C655FD"/>
    <w:rsid w:val="00C71372"/>
    <w:rsid w:val="00C719FC"/>
    <w:rsid w:val="00C72410"/>
    <w:rsid w:val="00C7287F"/>
    <w:rsid w:val="00C72F0E"/>
    <w:rsid w:val="00C80CB8"/>
    <w:rsid w:val="00C819F8"/>
    <w:rsid w:val="00C8248C"/>
    <w:rsid w:val="00C83926"/>
    <w:rsid w:val="00C84E33"/>
    <w:rsid w:val="00C86D6F"/>
    <w:rsid w:val="00C905FC"/>
    <w:rsid w:val="00C90933"/>
    <w:rsid w:val="00C92D03"/>
    <w:rsid w:val="00C9319C"/>
    <w:rsid w:val="00C9435D"/>
    <w:rsid w:val="00C9517F"/>
    <w:rsid w:val="00C96741"/>
    <w:rsid w:val="00CA2D1B"/>
    <w:rsid w:val="00CA482B"/>
    <w:rsid w:val="00CA5CB1"/>
    <w:rsid w:val="00CA662A"/>
    <w:rsid w:val="00CA6CAB"/>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C7CF0"/>
    <w:rsid w:val="00CD2808"/>
    <w:rsid w:val="00CD28BF"/>
    <w:rsid w:val="00CD4092"/>
    <w:rsid w:val="00CD40A5"/>
    <w:rsid w:val="00CD4A20"/>
    <w:rsid w:val="00CD50A1"/>
    <w:rsid w:val="00CD519E"/>
    <w:rsid w:val="00CE0C4F"/>
    <w:rsid w:val="00CE22AA"/>
    <w:rsid w:val="00CE30EA"/>
    <w:rsid w:val="00CE3B5C"/>
    <w:rsid w:val="00CF048A"/>
    <w:rsid w:val="00CF155A"/>
    <w:rsid w:val="00CF2947"/>
    <w:rsid w:val="00CF2EEB"/>
    <w:rsid w:val="00CF44B1"/>
    <w:rsid w:val="00CF62D4"/>
    <w:rsid w:val="00CF686F"/>
    <w:rsid w:val="00CF6E60"/>
    <w:rsid w:val="00CF7BCA"/>
    <w:rsid w:val="00D008FD"/>
    <w:rsid w:val="00D0321C"/>
    <w:rsid w:val="00D035EC"/>
    <w:rsid w:val="00D060C7"/>
    <w:rsid w:val="00D06AB1"/>
    <w:rsid w:val="00D072ED"/>
    <w:rsid w:val="00D07A16"/>
    <w:rsid w:val="00D1067E"/>
    <w:rsid w:val="00D10AA1"/>
    <w:rsid w:val="00D10F50"/>
    <w:rsid w:val="00D11272"/>
    <w:rsid w:val="00D126F5"/>
    <w:rsid w:val="00D1489E"/>
    <w:rsid w:val="00D15E1C"/>
    <w:rsid w:val="00D20737"/>
    <w:rsid w:val="00D208BC"/>
    <w:rsid w:val="00D21E81"/>
    <w:rsid w:val="00D223DE"/>
    <w:rsid w:val="00D2363F"/>
    <w:rsid w:val="00D25E37"/>
    <w:rsid w:val="00D2661A"/>
    <w:rsid w:val="00D27582"/>
    <w:rsid w:val="00D31A7B"/>
    <w:rsid w:val="00D32719"/>
    <w:rsid w:val="00D33333"/>
    <w:rsid w:val="00D352A2"/>
    <w:rsid w:val="00D37C9F"/>
    <w:rsid w:val="00D40A83"/>
    <w:rsid w:val="00D4162B"/>
    <w:rsid w:val="00D4514F"/>
    <w:rsid w:val="00D451E2"/>
    <w:rsid w:val="00D4545E"/>
    <w:rsid w:val="00D454D3"/>
    <w:rsid w:val="00D45CED"/>
    <w:rsid w:val="00D45E89"/>
    <w:rsid w:val="00D45E8D"/>
    <w:rsid w:val="00D466AE"/>
    <w:rsid w:val="00D4734F"/>
    <w:rsid w:val="00D47825"/>
    <w:rsid w:val="00D51BF3"/>
    <w:rsid w:val="00D539F6"/>
    <w:rsid w:val="00D559FE"/>
    <w:rsid w:val="00D608D5"/>
    <w:rsid w:val="00D63276"/>
    <w:rsid w:val="00D66846"/>
    <w:rsid w:val="00D675FB"/>
    <w:rsid w:val="00D71F25"/>
    <w:rsid w:val="00D72456"/>
    <w:rsid w:val="00D72AF4"/>
    <w:rsid w:val="00D72DD9"/>
    <w:rsid w:val="00D77031"/>
    <w:rsid w:val="00D80B57"/>
    <w:rsid w:val="00D81AA8"/>
    <w:rsid w:val="00D83FA4"/>
    <w:rsid w:val="00D84247"/>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B7631"/>
    <w:rsid w:val="00DC0321"/>
    <w:rsid w:val="00DC3067"/>
    <w:rsid w:val="00DC370B"/>
    <w:rsid w:val="00DC45DB"/>
    <w:rsid w:val="00DC5B90"/>
    <w:rsid w:val="00DD00F2"/>
    <w:rsid w:val="00DD00FF"/>
    <w:rsid w:val="00DD0619"/>
    <w:rsid w:val="00DD07FB"/>
    <w:rsid w:val="00DD25B7"/>
    <w:rsid w:val="00DD25C6"/>
    <w:rsid w:val="00DD54B0"/>
    <w:rsid w:val="00DD57EE"/>
    <w:rsid w:val="00DD6BCC"/>
    <w:rsid w:val="00DE0A4B"/>
    <w:rsid w:val="00DE2410"/>
    <w:rsid w:val="00DE2939"/>
    <w:rsid w:val="00DE51F0"/>
    <w:rsid w:val="00DE5D1F"/>
    <w:rsid w:val="00DE6E81"/>
    <w:rsid w:val="00DE703F"/>
    <w:rsid w:val="00DE7595"/>
    <w:rsid w:val="00DF15BE"/>
    <w:rsid w:val="00DF1961"/>
    <w:rsid w:val="00DF44DE"/>
    <w:rsid w:val="00E01138"/>
    <w:rsid w:val="00E02DFB"/>
    <w:rsid w:val="00E030F9"/>
    <w:rsid w:val="00E0311A"/>
    <w:rsid w:val="00E03138"/>
    <w:rsid w:val="00E06404"/>
    <w:rsid w:val="00E07736"/>
    <w:rsid w:val="00E0782E"/>
    <w:rsid w:val="00E11A85"/>
    <w:rsid w:val="00E12495"/>
    <w:rsid w:val="00E15CCD"/>
    <w:rsid w:val="00E202EF"/>
    <w:rsid w:val="00E20878"/>
    <w:rsid w:val="00E210B5"/>
    <w:rsid w:val="00E2552F"/>
    <w:rsid w:val="00E3137A"/>
    <w:rsid w:val="00E32CCF"/>
    <w:rsid w:val="00E32FB9"/>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575A7"/>
    <w:rsid w:val="00E5770E"/>
    <w:rsid w:val="00E60CD7"/>
    <w:rsid w:val="00E62FF9"/>
    <w:rsid w:val="00E635D6"/>
    <w:rsid w:val="00E639BC"/>
    <w:rsid w:val="00E649AE"/>
    <w:rsid w:val="00E664CC"/>
    <w:rsid w:val="00E70388"/>
    <w:rsid w:val="00E70F92"/>
    <w:rsid w:val="00E74C54"/>
    <w:rsid w:val="00E77A03"/>
    <w:rsid w:val="00E822E8"/>
    <w:rsid w:val="00E8233A"/>
    <w:rsid w:val="00E82554"/>
    <w:rsid w:val="00E82606"/>
    <w:rsid w:val="00E846C8"/>
    <w:rsid w:val="00E84957"/>
    <w:rsid w:val="00E84A55"/>
    <w:rsid w:val="00E855AF"/>
    <w:rsid w:val="00E85BFF"/>
    <w:rsid w:val="00E90391"/>
    <w:rsid w:val="00E906C2"/>
    <w:rsid w:val="00E9311F"/>
    <w:rsid w:val="00E934D1"/>
    <w:rsid w:val="00E94AF0"/>
    <w:rsid w:val="00E95D13"/>
    <w:rsid w:val="00E95DD3"/>
    <w:rsid w:val="00E969D5"/>
    <w:rsid w:val="00EA0023"/>
    <w:rsid w:val="00EA0932"/>
    <w:rsid w:val="00EA1679"/>
    <w:rsid w:val="00EA35EE"/>
    <w:rsid w:val="00EA58D1"/>
    <w:rsid w:val="00EA5A96"/>
    <w:rsid w:val="00EA61BC"/>
    <w:rsid w:val="00EA681A"/>
    <w:rsid w:val="00EA735B"/>
    <w:rsid w:val="00EB1E69"/>
    <w:rsid w:val="00EB2086"/>
    <w:rsid w:val="00EB2501"/>
    <w:rsid w:val="00EB5EDF"/>
    <w:rsid w:val="00EB60FE"/>
    <w:rsid w:val="00EB74DB"/>
    <w:rsid w:val="00EC5359"/>
    <w:rsid w:val="00EC562A"/>
    <w:rsid w:val="00EC7B2A"/>
    <w:rsid w:val="00ED067A"/>
    <w:rsid w:val="00ED13A3"/>
    <w:rsid w:val="00ED23D6"/>
    <w:rsid w:val="00ED2B50"/>
    <w:rsid w:val="00EE0350"/>
    <w:rsid w:val="00EE0719"/>
    <w:rsid w:val="00EE0E80"/>
    <w:rsid w:val="00EE184C"/>
    <w:rsid w:val="00EE613F"/>
    <w:rsid w:val="00EE7295"/>
    <w:rsid w:val="00EE7869"/>
    <w:rsid w:val="00EF054A"/>
    <w:rsid w:val="00EF3235"/>
    <w:rsid w:val="00EF4738"/>
    <w:rsid w:val="00EF7E72"/>
    <w:rsid w:val="00F01DA8"/>
    <w:rsid w:val="00F06BF6"/>
    <w:rsid w:val="00F06D37"/>
    <w:rsid w:val="00F07B9D"/>
    <w:rsid w:val="00F11586"/>
    <w:rsid w:val="00F1183B"/>
    <w:rsid w:val="00F11C9F"/>
    <w:rsid w:val="00F12263"/>
    <w:rsid w:val="00F1409D"/>
    <w:rsid w:val="00F14214"/>
    <w:rsid w:val="00F146BD"/>
    <w:rsid w:val="00F157A9"/>
    <w:rsid w:val="00F16425"/>
    <w:rsid w:val="00F17DC1"/>
    <w:rsid w:val="00F25BB6"/>
    <w:rsid w:val="00F26B7E"/>
    <w:rsid w:val="00F27A3B"/>
    <w:rsid w:val="00F32F10"/>
    <w:rsid w:val="00F33817"/>
    <w:rsid w:val="00F40851"/>
    <w:rsid w:val="00F420D5"/>
    <w:rsid w:val="00F43711"/>
    <w:rsid w:val="00F451EA"/>
    <w:rsid w:val="00F45447"/>
    <w:rsid w:val="00F456C6"/>
    <w:rsid w:val="00F4577B"/>
    <w:rsid w:val="00F46496"/>
    <w:rsid w:val="00F474D0"/>
    <w:rsid w:val="00F47CFC"/>
    <w:rsid w:val="00F50179"/>
    <w:rsid w:val="00F50491"/>
    <w:rsid w:val="00F51BF1"/>
    <w:rsid w:val="00F545DD"/>
    <w:rsid w:val="00F56511"/>
    <w:rsid w:val="00F57886"/>
    <w:rsid w:val="00F6194E"/>
    <w:rsid w:val="00F61F5E"/>
    <w:rsid w:val="00F623AC"/>
    <w:rsid w:val="00F6412A"/>
    <w:rsid w:val="00F644CC"/>
    <w:rsid w:val="00F65893"/>
    <w:rsid w:val="00F66A4A"/>
    <w:rsid w:val="00F71E22"/>
    <w:rsid w:val="00F72142"/>
    <w:rsid w:val="00F72AE7"/>
    <w:rsid w:val="00F74A6B"/>
    <w:rsid w:val="00F75319"/>
    <w:rsid w:val="00F84934"/>
    <w:rsid w:val="00F84FD0"/>
    <w:rsid w:val="00F859A8"/>
    <w:rsid w:val="00F871B6"/>
    <w:rsid w:val="00F9108B"/>
    <w:rsid w:val="00F91349"/>
    <w:rsid w:val="00F93A8A"/>
    <w:rsid w:val="00F95248"/>
    <w:rsid w:val="00F956A9"/>
    <w:rsid w:val="00F963ED"/>
    <w:rsid w:val="00F966CF"/>
    <w:rsid w:val="00F96CAE"/>
    <w:rsid w:val="00F97C99"/>
    <w:rsid w:val="00FA662D"/>
    <w:rsid w:val="00FA73B1"/>
    <w:rsid w:val="00FB0CB9"/>
    <w:rsid w:val="00FB1306"/>
    <w:rsid w:val="00FB45F1"/>
    <w:rsid w:val="00FB4A72"/>
    <w:rsid w:val="00FB54E8"/>
    <w:rsid w:val="00FB7054"/>
    <w:rsid w:val="00FC0AEB"/>
    <w:rsid w:val="00FC17B7"/>
    <w:rsid w:val="00FC2CB7"/>
    <w:rsid w:val="00FC3435"/>
    <w:rsid w:val="00FC4090"/>
    <w:rsid w:val="00FC55B4"/>
    <w:rsid w:val="00FD00E6"/>
    <w:rsid w:val="00FD09A1"/>
    <w:rsid w:val="00FD2A7C"/>
    <w:rsid w:val="00FD59EB"/>
    <w:rsid w:val="00FD7299"/>
    <w:rsid w:val="00FE1FBE"/>
    <w:rsid w:val="00FE30FF"/>
    <w:rsid w:val="00FE3901"/>
    <w:rsid w:val="00FE4BCE"/>
    <w:rsid w:val="00FE54AE"/>
    <w:rsid w:val="00FE576A"/>
    <w:rsid w:val="00FE61CF"/>
    <w:rsid w:val="00FE7E79"/>
    <w:rsid w:val="00FF36F0"/>
    <w:rsid w:val="00FF3E7D"/>
    <w:rsid w:val="00FF5B99"/>
    <w:rsid w:val="00FF730C"/>
    <w:rsid w:val="00FF73F4"/>
    <w:rsid w:val="00FF7742"/>
    <w:rsid w:val="00FF7CE4"/>
    <w:rsid w:val="00FF7E39"/>
    <w:rsid w:val="099077F7"/>
    <w:rsid w:val="10B244F7"/>
    <w:rsid w:val="15A87293"/>
    <w:rsid w:val="2E4153FE"/>
    <w:rsid w:val="343B75F5"/>
    <w:rsid w:val="6166423A"/>
    <w:rsid w:val="6A555EF6"/>
    <w:rsid w:val="73AC0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508A111"/>
  <w15:docId w15:val="{225DE622-D130-4568-8D9B-3D251A39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uiPriority="0" w:qFormat="1"/>
    <w:lsdException w:name="annotation text" w:semiHidden="1" w:unhideWhenUsed="1"/>
    <w:lsdException w:name="header" w:uiPriority="0" w:qFormat="1"/>
    <w:lsdException w:name="footer" w:uiPriority="0" w:qFormat="1"/>
    <w:lsdException w:name="index heading"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f5">
    <w:name w:val="Normal"/>
    <w:qFormat/>
    <w:pPr>
      <w:widowControl w:val="0"/>
      <w:adjustRightInd w:val="0"/>
      <w:spacing w:line="400" w:lineRule="exact"/>
      <w:jc w:val="both"/>
    </w:pPr>
    <w:rPr>
      <w:kern w:val="2"/>
      <w:sz w:val="21"/>
      <w:szCs w:val="21"/>
    </w:rPr>
  </w:style>
  <w:style w:type="paragraph" w:styleId="1">
    <w:name w:val="heading 1"/>
    <w:basedOn w:val="affff5"/>
    <w:next w:val="affff5"/>
    <w:link w:val="10"/>
    <w:qFormat/>
    <w:pPr>
      <w:keepNext/>
      <w:keepLines/>
      <w:spacing w:before="340" w:after="330" w:line="578" w:lineRule="auto"/>
      <w:outlineLvl w:val="0"/>
    </w:pPr>
    <w:rPr>
      <w:b/>
      <w:bCs/>
      <w:kern w:val="44"/>
      <w:sz w:val="44"/>
      <w:szCs w:val="44"/>
    </w:rPr>
  </w:style>
  <w:style w:type="paragraph" w:styleId="22">
    <w:name w:val="heading 2"/>
    <w:basedOn w:val="affff5"/>
    <w:next w:val="affff5"/>
    <w:link w:val="23"/>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ff5"/>
    <w:next w:val="affff5"/>
    <w:link w:val="30"/>
    <w:qFormat/>
    <w:pPr>
      <w:keepNext/>
      <w:keepLines/>
      <w:spacing w:before="260" w:after="260" w:line="416" w:lineRule="auto"/>
      <w:outlineLvl w:val="2"/>
    </w:pPr>
    <w:rPr>
      <w:b/>
      <w:bCs/>
      <w:sz w:val="32"/>
      <w:szCs w:val="32"/>
    </w:rPr>
  </w:style>
  <w:style w:type="paragraph" w:styleId="4">
    <w:name w:val="heading 4"/>
    <w:basedOn w:val="affff5"/>
    <w:next w:val="af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f5"/>
    <w:next w:val="affff5"/>
    <w:link w:val="50"/>
    <w:qFormat/>
    <w:pPr>
      <w:keepNext/>
      <w:keepLines/>
      <w:adjustRightInd/>
      <w:spacing w:before="280" w:after="290" w:line="376" w:lineRule="auto"/>
      <w:outlineLvl w:val="4"/>
    </w:pPr>
    <w:rPr>
      <w:b/>
      <w:bCs/>
      <w:sz w:val="28"/>
      <w:szCs w:val="28"/>
    </w:rPr>
  </w:style>
  <w:style w:type="paragraph" w:styleId="6">
    <w:name w:val="heading 6"/>
    <w:basedOn w:val="affff5"/>
    <w:next w:val="af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5"/>
    <w:next w:val="affff5"/>
    <w:link w:val="70"/>
    <w:qFormat/>
    <w:pPr>
      <w:keepNext/>
      <w:keepLines/>
      <w:adjustRightInd/>
      <w:spacing w:before="240" w:after="64" w:line="320" w:lineRule="auto"/>
      <w:outlineLvl w:val="6"/>
    </w:pPr>
    <w:rPr>
      <w:b/>
      <w:bCs/>
      <w:sz w:val="24"/>
      <w:szCs w:val="24"/>
    </w:rPr>
  </w:style>
  <w:style w:type="paragraph" w:styleId="8">
    <w:name w:val="heading 8"/>
    <w:basedOn w:val="affff5"/>
    <w:next w:val="af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f5"/>
    <w:next w:val="affff5"/>
    <w:link w:val="90"/>
    <w:qFormat/>
    <w:pPr>
      <w:keepNext/>
      <w:keepLines/>
      <w:adjustRightInd/>
      <w:spacing w:before="240" w:after="64" w:line="320" w:lineRule="auto"/>
      <w:outlineLvl w:val="8"/>
    </w:pPr>
    <w:rPr>
      <w:rFonts w:ascii="Arial" w:eastAsia="黑体" w:hAnsi="Arial"/>
    </w:rPr>
  </w:style>
  <w:style w:type="character" w:default="1" w:styleId="affff6">
    <w:name w:val="Default Paragraph Font"/>
    <w:uiPriority w:val="1"/>
    <w:semiHidden/>
    <w:unhideWhenUsed/>
  </w:style>
  <w:style w:type="table" w:default="1" w:styleId="affff7">
    <w:name w:val="Normal Table"/>
    <w:uiPriority w:val="99"/>
    <w:semiHidden/>
    <w:unhideWhenUsed/>
    <w:tblPr>
      <w:tblInd w:w="0" w:type="dxa"/>
      <w:tblCellMar>
        <w:top w:w="0" w:type="dxa"/>
        <w:left w:w="108" w:type="dxa"/>
        <w:bottom w:w="0" w:type="dxa"/>
        <w:right w:w="108" w:type="dxa"/>
      </w:tblCellMar>
    </w:tblPr>
  </w:style>
  <w:style w:type="numbering" w:default="1" w:styleId="affff8">
    <w:name w:val="No List"/>
    <w:uiPriority w:val="99"/>
    <w:semiHidden/>
    <w:unhideWhenUsed/>
  </w:style>
  <w:style w:type="paragraph" w:styleId="TOC7">
    <w:name w:val="toc 7"/>
    <w:basedOn w:val="affff5"/>
    <w:next w:val="affff5"/>
    <w:uiPriority w:val="39"/>
    <w:unhideWhenUsed/>
    <w:qFormat/>
    <w:pPr>
      <w:tabs>
        <w:tab w:val="right" w:leader="dot" w:pos="9344"/>
      </w:tabs>
      <w:spacing w:line="300" w:lineRule="exact"/>
      <w:ind w:left="1259"/>
    </w:pPr>
    <w:rPr>
      <w:rFonts w:ascii="宋体"/>
    </w:rPr>
  </w:style>
  <w:style w:type="paragraph" w:styleId="81">
    <w:name w:val="index 8"/>
    <w:basedOn w:val="affff5"/>
    <w:next w:val="affff5"/>
    <w:qFormat/>
    <w:pPr>
      <w:adjustRightInd/>
      <w:spacing w:line="240" w:lineRule="auto"/>
      <w:ind w:left="1680" w:hanging="210"/>
      <w:jc w:val="left"/>
    </w:pPr>
    <w:rPr>
      <w:sz w:val="20"/>
      <w:szCs w:val="20"/>
    </w:rPr>
  </w:style>
  <w:style w:type="paragraph" w:styleId="affff9">
    <w:name w:val="Normal Indent"/>
    <w:basedOn w:val="affff5"/>
    <w:qFormat/>
    <w:pPr>
      <w:ind w:firstLine="420"/>
    </w:pPr>
  </w:style>
  <w:style w:type="paragraph" w:styleId="affffa">
    <w:name w:val="caption"/>
    <w:basedOn w:val="affff5"/>
    <w:next w:val="affff5"/>
    <w:qFormat/>
    <w:pPr>
      <w:adjustRightInd/>
      <w:spacing w:before="152" w:after="160" w:line="240" w:lineRule="auto"/>
    </w:pPr>
    <w:rPr>
      <w:rFonts w:ascii="Arial" w:eastAsia="黑体" w:hAnsi="Arial" w:cs="Arial"/>
      <w:sz w:val="20"/>
      <w:szCs w:val="20"/>
    </w:rPr>
  </w:style>
  <w:style w:type="paragraph" w:styleId="51">
    <w:name w:val="index 5"/>
    <w:basedOn w:val="affff5"/>
    <w:next w:val="affff5"/>
    <w:qFormat/>
    <w:pPr>
      <w:adjustRightInd/>
      <w:spacing w:line="240" w:lineRule="auto"/>
      <w:ind w:left="1050" w:hanging="210"/>
      <w:jc w:val="left"/>
    </w:pPr>
    <w:rPr>
      <w:sz w:val="20"/>
      <w:szCs w:val="20"/>
    </w:rPr>
  </w:style>
  <w:style w:type="paragraph" w:styleId="affffb">
    <w:name w:val="Document Map"/>
    <w:basedOn w:val="affff5"/>
    <w:link w:val="affffc"/>
    <w:semiHidden/>
    <w:qFormat/>
    <w:pPr>
      <w:shd w:val="clear" w:color="auto" w:fill="000080"/>
      <w:adjustRightInd/>
      <w:spacing w:line="240" w:lineRule="auto"/>
    </w:pPr>
    <w:rPr>
      <w:rFonts w:ascii="Times New Roman" w:hAnsi="Times New Roman"/>
      <w:szCs w:val="24"/>
    </w:rPr>
  </w:style>
  <w:style w:type="paragraph" w:styleId="61">
    <w:name w:val="index 6"/>
    <w:basedOn w:val="affff5"/>
    <w:next w:val="affff5"/>
    <w:qFormat/>
    <w:pPr>
      <w:adjustRightInd/>
      <w:spacing w:line="240" w:lineRule="auto"/>
      <w:ind w:left="1260" w:hanging="210"/>
      <w:jc w:val="left"/>
    </w:pPr>
    <w:rPr>
      <w:sz w:val="20"/>
      <w:szCs w:val="20"/>
    </w:rPr>
  </w:style>
  <w:style w:type="paragraph" w:styleId="affffd">
    <w:name w:val="Body Text"/>
    <w:basedOn w:val="affff5"/>
    <w:link w:val="affffe"/>
    <w:qFormat/>
    <w:pPr>
      <w:spacing w:after="120"/>
    </w:pPr>
  </w:style>
  <w:style w:type="paragraph" w:styleId="41">
    <w:name w:val="index 4"/>
    <w:basedOn w:val="affff5"/>
    <w:next w:val="affff5"/>
    <w:qFormat/>
    <w:pPr>
      <w:adjustRightInd/>
      <w:spacing w:line="240" w:lineRule="auto"/>
      <w:ind w:left="840" w:hanging="210"/>
      <w:jc w:val="left"/>
    </w:pPr>
    <w:rPr>
      <w:sz w:val="20"/>
      <w:szCs w:val="20"/>
    </w:rPr>
  </w:style>
  <w:style w:type="paragraph" w:styleId="TOC5">
    <w:name w:val="toc 5"/>
    <w:basedOn w:val="affff5"/>
    <w:next w:val="affff5"/>
    <w:uiPriority w:val="39"/>
    <w:unhideWhenUsed/>
    <w:qFormat/>
    <w:pPr>
      <w:ind w:left="839"/>
    </w:pPr>
    <w:rPr>
      <w:rFonts w:ascii="宋体"/>
    </w:rPr>
  </w:style>
  <w:style w:type="paragraph" w:styleId="TOC3">
    <w:name w:val="toc 3"/>
    <w:basedOn w:val="affff5"/>
    <w:next w:val="affff5"/>
    <w:uiPriority w:val="39"/>
    <w:unhideWhenUsed/>
    <w:qFormat/>
    <w:pPr>
      <w:spacing w:line="300" w:lineRule="exact"/>
      <w:ind w:left="420"/>
    </w:pPr>
    <w:rPr>
      <w:rFonts w:ascii="宋体"/>
    </w:rPr>
  </w:style>
  <w:style w:type="paragraph" w:styleId="31">
    <w:name w:val="index 3"/>
    <w:basedOn w:val="affff5"/>
    <w:next w:val="affff5"/>
    <w:qFormat/>
    <w:pPr>
      <w:adjustRightInd/>
      <w:spacing w:line="240" w:lineRule="auto"/>
      <w:ind w:left="630" w:hanging="210"/>
      <w:jc w:val="left"/>
    </w:pPr>
    <w:rPr>
      <w:sz w:val="20"/>
      <w:szCs w:val="20"/>
    </w:rPr>
  </w:style>
  <w:style w:type="paragraph" w:styleId="afffff">
    <w:name w:val="endnote text"/>
    <w:basedOn w:val="affff5"/>
    <w:link w:val="afffff0"/>
    <w:semiHidden/>
    <w:qFormat/>
    <w:pPr>
      <w:adjustRightInd/>
      <w:snapToGrid w:val="0"/>
      <w:spacing w:line="240" w:lineRule="auto"/>
      <w:jc w:val="left"/>
    </w:pPr>
    <w:rPr>
      <w:rFonts w:ascii="Times New Roman" w:hAnsi="Times New Roman"/>
      <w:szCs w:val="24"/>
    </w:rPr>
  </w:style>
  <w:style w:type="paragraph" w:styleId="afffff1">
    <w:name w:val="Balloon Text"/>
    <w:basedOn w:val="affff5"/>
    <w:link w:val="afffff2"/>
    <w:uiPriority w:val="99"/>
    <w:semiHidden/>
    <w:unhideWhenUsed/>
    <w:qFormat/>
    <w:rPr>
      <w:sz w:val="18"/>
      <w:szCs w:val="18"/>
    </w:rPr>
  </w:style>
  <w:style w:type="paragraph" w:styleId="afffff3">
    <w:name w:val="footer"/>
    <w:basedOn w:val="affff5"/>
    <w:link w:val="afffff4"/>
    <w:qFormat/>
    <w:pPr>
      <w:tabs>
        <w:tab w:val="center" w:pos="4153"/>
        <w:tab w:val="right" w:pos="8306"/>
      </w:tabs>
      <w:adjustRightInd/>
      <w:snapToGrid w:val="0"/>
      <w:spacing w:line="240" w:lineRule="auto"/>
      <w:jc w:val="right"/>
    </w:pPr>
    <w:rPr>
      <w:rFonts w:ascii="宋体"/>
      <w:sz w:val="18"/>
      <w:szCs w:val="18"/>
    </w:rPr>
  </w:style>
  <w:style w:type="paragraph" w:styleId="afffff5">
    <w:name w:val="header"/>
    <w:basedOn w:val="affff5"/>
    <w:link w:val="afffff6"/>
    <w:qFormat/>
    <w:pPr>
      <w:tabs>
        <w:tab w:val="center" w:pos="4153"/>
        <w:tab w:val="right" w:pos="8306"/>
      </w:tabs>
      <w:adjustRightInd/>
      <w:snapToGrid w:val="0"/>
      <w:jc w:val="center"/>
    </w:pPr>
    <w:rPr>
      <w:sz w:val="18"/>
      <w:szCs w:val="18"/>
    </w:rPr>
  </w:style>
  <w:style w:type="paragraph" w:styleId="TOC1">
    <w:name w:val="toc 1"/>
    <w:basedOn w:val="affff5"/>
    <w:next w:val="affff5"/>
    <w:uiPriority w:val="39"/>
    <w:unhideWhenUsed/>
    <w:qFormat/>
    <w:pPr>
      <w:tabs>
        <w:tab w:val="right" w:leader="dot" w:pos="9344"/>
      </w:tabs>
    </w:pPr>
    <w:rPr>
      <w:rFonts w:ascii="宋体"/>
    </w:rPr>
  </w:style>
  <w:style w:type="paragraph" w:styleId="TOC4">
    <w:name w:val="toc 4"/>
    <w:basedOn w:val="affff5"/>
    <w:next w:val="affff5"/>
    <w:uiPriority w:val="39"/>
    <w:unhideWhenUsed/>
    <w:pPr>
      <w:tabs>
        <w:tab w:val="right" w:leader="dot" w:pos="9344"/>
      </w:tabs>
      <w:spacing w:line="300" w:lineRule="exact"/>
      <w:ind w:left="629"/>
    </w:pPr>
    <w:rPr>
      <w:rFonts w:ascii="宋体"/>
    </w:rPr>
  </w:style>
  <w:style w:type="paragraph" w:styleId="afffff7">
    <w:name w:val="index heading"/>
    <w:basedOn w:val="affff5"/>
    <w:next w:val="11"/>
    <w:qFormat/>
    <w:pPr>
      <w:adjustRightInd/>
      <w:spacing w:before="120" w:after="120" w:line="240" w:lineRule="auto"/>
      <w:jc w:val="center"/>
    </w:pPr>
    <w:rPr>
      <w:b/>
      <w:bCs/>
      <w:iCs/>
      <w:szCs w:val="20"/>
    </w:rPr>
  </w:style>
  <w:style w:type="paragraph" w:styleId="11">
    <w:name w:val="index 1"/>
    <w:basedOn w:val="affff5"/>
    <w:next w:val="affff5"/>
    <w:unhideWhenUsed/>
    <w:qFormat/>
  </w:style>
  <w:style w:type="paragraph" w:styleId="afffff8">
    <w:name w:val="footnote text"/>
    <w:basedOn w:val="affff5"/>
    <w:next w:val="affff5"/>
    <w:link w:val="afffff9"/>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f5"/>
    <w:next w:val="affff5"/>
    <w:uiPriority w:val="39"/>
    <w:unhideWhenUsed/>
    <w:qFormat/>
    <w:pPr>
      <w:spacing w:line="300" w:lineRule="exact"/>
      <w:ind w:left="1049"/>
    </w:pPr>
    <w:rPr>
      <w:rFonts w:ascii="宋体"/>
    </w:rPr>
  </w:style>
  <w:style w:type="paragraph" w:styleId="71">
    <w:name w:val="index 7"/>
    <w:basedOn w:val="affff5"/>
    <w:next w:val="affff5"/>
    <w:qFormat/>
    <w:pPr>
      <w:adjustRightInd/>
      <w:spacing w:line="240" w:lineRule="auto"/>
      <w:ind w:left="1470" w:hanging="210"/>
      <w:jc w:val="left"/>
    </w:pPr>
    <w:rPr>
      <w:sz w:val="20"/>
      <w:szCs w:val="20"/>
    </w:rPr>
  </w:style>
  <w:style w:type="paragraph" w:styleId="91">
    <w:name w:val="index 9"/>
    <w:basedOn w:val="affff5"/>
    <w:next w:val="affff5"/>
    <w:pPr>
      <w:adjustRightInd/>
      <w:spacing w:line="240" w:lineRule="auto"/>
      <w:ind w:left="1890" w:hanging="210"/>
      <w:jc w:val="left"/>
    </w:pPr>
    <w:rPr>
      <w:sz w:val="20"/>
      <w:szCs w:val="20"/>
    </w:rPr>
  </w:style>
  <w:style w:type="paragraph" w:styleId="afffffa">
    <w:name w:val="table of figures"/>
    <w:basedOn w:val="affff5"/>
    <w:next w:val="affff5"/>
    <w:semiHidden/>
    <w:qFormat/>
    <w:pPr>
      <w:adjustRightInd/>
      <w:spacing w:line="240" w:lineRule="auto"/>
      <w:jc w:val="left"/>
    </w:pPr>
    <w:rPr>
      <w:szCs w:val="24"/>
    </w:rPr>
  </w:style>
  <w:style w:type="paragraph" w:styleId="TOC2">
    <w:name w:val="toc 2"/>
    <w:basedOn w:val="affff5"/>
    <w:next w:val="affff5"/>
    <w:uiPriority w:val="39"/>
    <w:unhideWhenUsed/>
    <w:qFormat/>
    <w:pPr>
      <w:tabs>
        <w:tab w:val="right" w:leader="dot" w:pos="9344"/>
      </w:tabs>
      <w:spacing w:line="300" w:lineRule="exact"/>
      <w:ind w:left="210"/>
    </w:pPr>
    <w:rPr>
      <w:rFonts w:ascii="宋体"/>
    </w:rPr>
  </w:style>
  <w:style w:type="paragraph" w:styleId="24">
    <w:name w:val="index 2"/>
    <w:basedOn w:val="affff5"/>
    <w:next w:val="affff5"/>
    <w:qFormat/>
    <w:pPr>
      <w:adjustRightInd/>
      <w:spacing w:line="240" w:lineRule="auto"/>
      <w:ind w:left="420" w:hanging="210"/>
      <w:jc w:val="left"/>
    </w:pPr>
    <w:rPr>
      <w:sz w:val="20"/>
      <w:szCs w:val="20"/>
    </w:rPr>
  </w:style>
  <w:style w:type="paragraph" w:styleId="afffffb">
    <w:name w:val="Title"/>
    <w:basedOn w:val="affff5"/>
    <w:link w:val="afffffc"/>
    <w:qFormat/>
    <w:pPr>
      <w:spacing w:before="240" w:after="60"/>
      <w:jc w:val="center"/>
      <w:outlineLvl w:val="0"/>
    </w:pPr>
    <w:rPr>
      <w:rFonts w:ascii="Arial" w:hAnsi="Arial" w:cs="Arial"/>
      <w:b/>
      <w:bCs/>
      <w:sz w:val="32"/>
      <w:szCs w:val="32"/>
    </w:rPr>
  </w:style>
  <w:style w:type="table" w:styleId="afffffd">
    <w:name w:val="Table Grid"/>
    <w:basedOn w:val="affff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e">
    <w:name w:val="Strong"/>
    <w:uiPriority w:val="22"/>
    <w:qFormat/>
    <w:rPr>
      <w:b/>
      <w:bCs/>
    </w:rPr>
  </w:style>
  <w:style w:type="character" w:styleId="affffff">
    <w:name w:val="endnote reference"/>
    <w:basedOn w:val="affff6"/>
    <w:semiHidden/>
    <w:qFormat/>
    <w:rPr>
      <w:vertAlign w:val="superscript"/>
    </w:rPr>
  </w:style>
  <w:style w:type="character" w:styleId="affffff0">
    <w:name w:val="page number"/>
    <w:qFormat/>
    <w:rPr>
      <w:rFonts w:ascii="宋体" w:eastAsia="宋体" w:hAnsi="Times New Roman"/>
      <w:sz w:val="18"/>
    </w:rPr>
  </w:style>
  <w:style w:type="character" w:styleId="affffff1">
    <w:name w:val="FollowedHyperlink"/>
    <w:basedOn w:val="affff6"/>
    <w:uiPriority w:val="99"/>
    <w:semiHidden/>
    <w:unhideWhenUsed/>
    <w:qFormat/>
    <w:rPr>
      <w:color w:val="954F72" w:themeColor="followedHyperlink"/>
      <w:u w:val="single"/>
    </w:rPr>
  </w:style>
  <w:style w:type="character" w:styleId="affffff2">
    <w:name w:val="Emphasis"/>
    <w:uiPriority w:val="20"/>
    <w:qFormat/>
    <w:rPr>
      <w:i/>
      <w:iCs/>
    </w:rPr>
  </w:style>
  <w:style w:type="character" w:styleId="affffff3">
    <w:name w:val="Hyperlink"/>
    <w:uiPriority w:val="99"/>
    <w:qFormat/>
    <w:rPr>
      <w:rFonts w:ascii="宋体" w:eastAsia="宋体" w:hAnsi="Times New Roman"/>
      <w:color w:val="auto"/>
      <w:spacing w:val="0"/>
      <w:w w:val="100"/>
      <w:position w:val="0"/>
      <w:sz w:val="21"/>
      <w:u w:val="none"/>
      <w:vertAlign w:val="baseline"/>
    </w:rPr>
  </w:style>
  <w:style w:type="character" w:styleId="affffff4">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uiPriority w:val="9"/>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f6">
    <w:name w:val="页眉 字符"/>
    <w:link w:val="afffff5"/>
    <w:uiPriority w:val="99"/>
    <w:qFormat/>
    <w:rPr>
      <w:rFonts w:ascii="Times New Roman" w:eastAsia="宋体" w:hAnsi="Times New Roman" w:cs="Times New Roman"/>
      <w:sz w:val="18"/>
      <w:szCs w:val="18"/>
    </w:rPr>
  </w:style>
  <w:style w:type="character" w:customStyle="1" w:styleId="afffff4">
    <w:name w:val="页脚 字符"/>
    <w:link w:val="afffff3"/>
    <w:uiPriority w:val="99"/>
    <w:qFormat/>
    <w:rPr>
      <w:rFonts w:ascii="宋体" w:eastAsia="宋体" w:hAnsi="Times New Roman" w:cs="Times New Roman"/>
      <w:sz w:val="18"/>
      <w:szCs w:val="18"/>
    </w:rPr>
  </w:style>
  <w:style w:type="character" w:customStyle="1" w:styleId="afffff2">
    <w:name w:val="批注框文本 字符"/>
    <w:link w:val="afffff1"/>
    <w:uiPriority w:val="99"/>
    <w:semiHidden/>
    <w:qFormat/>
    <w:rPr>
      <w:sz w:val="18"/>
      <w:szCs w:val="18"/>
    </w:rPr>
  </w:style>
  <w:style w:type="paragraph" w:styleId="affffff5">
    <w:name w:val="Quote"/>
    <w:basedOn w:val="affff5"/>
    <w:next w:val="affff5"/>
    <w:link w:val="affffff6"/>
    <w:uiPriority w:val="29"/>
    <w:qFormat/>
    <w:rPr>
      <w:i/>
      <w:iCs/>
      <w:color w:val="000000"/>
    </w:rPr>
  </w:style>
  <w:style w:type="character" w:customStyle="1" w:styleId="affffff6">
    <w:name w:val="引用 字符"/>
    <w:link w:val="affffff5"/>
    <w:uiPriority w:val="29"/>
    <w:qFormat/>
    <w:rPr>
      <w:i/>
      <w:iCs/>
      <w:color w:val="000000"/>
    </w:rPr>
  </w:style>
  <w:style w:type="character" w:customStyle="1" w:styleId="afffffc">
    <w:name w:val="标题 字符"/>
    <w:link w:val="afffffb"/>
    <w:qFormat/>
    <w:rPr>
      <w:rFonts w:ascii="Arial" w:eastAsia="宋体" w:hAnsi="Arial" w:cs="Arial"/>
      <w:b/>
      <w:bCs/>
      <w:sz w:val="32"/>
      <w:szCs w:val="32"/>
    </w:rPr>
  </w:style>
  <w:style w:type="paragraph" w:customStyle="1" w:styleId="affffff7">
    <w:name w:val="标准标志"/>
    <w:next w:val="af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f8">
    <w:name w:val="标准称谓"/>
    <w:next w:val="af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f9">
    <w:name w:val="标准文件_页脚偶数页"/>
    <w:qFormat/>
    <w:pPr>
      <w:ind w:left="198"/>
    </w:pPr>
    <w:rPr>
      <w:rFonts w:ascii="宋体" w:hAnsi="Times New Roman"/>
      <w:sz w:val="18"/>
    </w:rPr>
  </w:style>
  <w:style w:type="paragraph" w:customStyle="1" w:styleId="affffffa">
    <w:name w:val="标准文件_页脚奇数页"/>
    <w:qFormat/>
    <w:pPr>
      <w:ind w:right="227"/>
      <w:jc w:val="right"/>
    </w:pPr>
    <w:rPr>
      <w:rFonts w:ascii="宋体" w:hAnsi="Times New Roman"/>
      <w:sz w:val="18"/>
    </w:rPr>
  </w:style>
  <w:style w:type="paragraph" w:customStyle="1" w:styleId="affffffb">
    <w:name w:val="标准书眉一"/>
    <w:qFormat/>
    <w:pPr>
      <w:jc w:val="both"/>
    </w:pPr>
    <w:rPr>
      <w:rFonts w:ascii="Times New Roman" w:hAnsi="Times New Roman"/>
    </w:rPr>
  </w:style>
  <w:style w:type="paragraph" w:customStyle="1" w:styleId="ICS">
    <w:name w:val="标准文件_ICS"/>
    <w:basedOn w:val="affff5"/>
    <w:qFormat/>
    <w:pPr>
      <w:spacing w:line="0" w:lineRule="atLeast"/>
    </w:pPr>
    <w:rPr>
      <w:rFonts w:ascii="黑体" w:eastAsia="黑体" w:hAnsi="宋体"/>
    </w:rPr>
  </w:style>
  <w:style w:type="paragraph" w:customStyle="1" w:styleId="affffffc">
    <w:name w:val="标准文件_标准正文"/>
    <w:basedOn w:val="affff5"/>
    <w:next w:val="affffffd"/>
    <w:qFormat/>
    <w:pPr>
      <w:snapToGrid w:val="0"/>
      <w:ind w:firstLineChars="200" w:firstLine="200"/>
    </w:pPr>
    <w:rPr>
      <w:kern w:val="0"/>
    </w:rPr>
  </w:style>
  <w:style w:type="paragraph" w:customStyle="1" w:styleId="affffffd">
    <w:name w:val="标准文件_段"/>
    <w:link w:val="Char"/>
    <w:qFormat/>
    <w:pPr>
      <w:autoSpaceDE w:val="0"/>
      <w:autoSpaceDN w:val="0"/>
      <w:ind w:firstLineChars="200" w:firstLine="200"/>
      <w:jc w:val="both"/>
    </w:pPr>
    <w:rPr>
      <w:rFonts w:ascii="宋体" w:hAnsi="Times New Roman"/>
      <w:sz w:val="21"/>
    </w:rPr>
  </w:style>
  <w:style w:type="paragraph" w:customStyle="1" w:styleId="affffffe">
    <w:name w:val="标准文件_版本"/>
    <w:basedOn w:val="affffffc"/>
    <w:qFormat/>
    <w:pPr>
      <w:adjustRightInd/>
      <w:snapToGrid/>
      <w:ind w:firstLineChars="0" w:firstLine="0"/>
    </w:pPr>
    <w:rPr>
      <w:rFonts w:ascii="宋体" w:hAnsi="宋体"/>
      <w:kern w:val="2"/>
    </w:rPr>
  </w:style>
  <w:style w:type="paragraph" w:customStyle="1" w:styleId="afffffff">
    <w:name w:val="标准文件_标准部门"/>
    <w:basedOn w:val="affff5"/>
    <w:qFormat/>
    <w:pPr>
      <w:jc w:val="center"/>
    </w:pPr>
    <w:rPr>
      <w:rFonts w:ascii="黑体" w:eastAsia="黑体"/>
      <w:kern w:val="0"/>
      <w:sz w:val="44"/>
    </w:rPr>
  </w:style>
  <w:style w:type="paragraph" w:customStyle="1" w:styleId="afffffff0">
    <w:name w:val="标准文件_标准代替"/>
    <w:basedOn w:val="affff5"/>
    <w:next w:val="affff5"/>
    <w:qFormat/>
    <w:pPr>
      <w:spacing w:line="310" w:lineRule="exact"/>
      <w:jc w:val="right"/>
    </w:pPr>
    <w:rPr>
      <w:rFonts w:ascii="宋体" w:hAnsi="宋体"/>
      <w:kern w:val="0"/>
    </w:rPr>
  </w:style>
  <w:style w:type="paragraph" w:customStyle="1" w:styleId="afffffff1">
    <w:name w:val="标准文件_标准名称标题"/>
    <w:basedOn w:val="affff5"/>
    <w:next w:val="affff5"/>
    <w:qFormat/>
    <w:pPr>
      <w:widowControl/>
      <w:shd w:val="clear" w:color="FFFFFF" w:fill="FFFFFF"/>
      <w:adjustRightInd/>
      <w:spacing w:before="640" w:after="100"/>
      <w:jc w:val="center"/>
    </w:pPr>
    <w:rPr>
      <w:rFonts w:ascii="黑体" w:eastAsia="黑体"/>
      <w:kern w:val="0"/>
      <w:sz w:val="32"/>
    </w:rPr>
  </w:style>
  <w:style w:type="paragraph" w:customStyle="1" w:styleId="afffffff2">
    <w:name w:val="标准文件_页眉奇数页"/>
    <w:next w:val="affff5"/>
    <w:qFormat/>
    <w:pPr>
      <w:tabs>
        <w:tab w:val="center" w:pos="4154"/>
        <w:tab w:val="right" w:pos="8306"/>
      </w:tabs>
      <w:spacing w:after="120"/>
      <w:jc w:val="right"/>
    </w:pPr>
    <w:rPr>
      <w:rFonts w:ascii="黑体" w:eastAsia="黑体" w:hAnsi="宋体"/>
      <w:sz w:val="21"/>
    </w:rPr>
  </w:style>
  <w:style w:type="paragraph" w:customStyle="1" w:styleId="afffffff3">
    <w:name w:val="标准文件_页眉偶数页"/>
    <w:basedOn w:val="afffffff2"/>
    <w:next w:val="affff5"/>
    <w:qFormat/>
    <w:pPr>
      <w:jc w:val="left"/>
    </w:pPr>
  </w:style>
  <w:style w:type="paragraph" w:customStyle="1" w:styleId="afffffff4">
    <w:name w:val="标准文件_参考文献标题"/>
    <w:basedOn w:val="affff5"/>
    <w:next w:val="af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d">
    <w:name w:val="标准文件_二级条标题"/>
    <w:next w:val="affffffd"/>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f5">
    <w:name w:val="标准文件_发布"/>
    <w:qFormat/>
    <w:rPr>
      <w:rFonts w:ascii="黑体" w:eastAsia="黑体"/>
      <w:spacing w:val="0"/>
      <w:w w:val="100"/>
      <w:position w:val="3"/>
      <w:sz w:val="28"/>
    </w:rPr>
  </w:style>
  <w:style w:type="paragraph" w:customStyle="1" w:styleId="ad">
    <w:name w:val="标准文件_方框数字列项"/>
    <w:basedOn w:val="affffffd"/>
    <w:qFormat/>
    <w:pPr>
      <w:numPr>
        <w:numId w:val="3"/>
      </w:numPr>
      <w:ind w:firstLineChars="0" w:firstLine="0"/>
    </w:pPr>
  </w:style>
  <w:style w:type="paragraph" w:customStyle="1" w:styleId="afffffff6">
    <w:name w:val="标准文件_封面标准编号"/>
    <w:basedOn w:val="affff5"/>
    <w:next w:val="afffffff0"/>
    <w:qFormat/>
    <w:pPr>
      <w:spacing w:line="310" w:lineRule="exact"/>
      <w:jc w:val="right"/>
    </w:pPr>
    <w:rPr>
      <w:rFonts w:ascii="黑体" w:eastAsia="黑体"/>
      <w:kern w:val="0"/>
      <w:sz w:val="28"/>
    </w:rPr>
  </w:style>
  <w:style w:type="paragraph" w:customStyle="1" w:styleId="afffffff7">
    <w:name w:val="标准文件_封面标准分类号"/>
    <w:basedOn w:val="affff5"/>
    <w:qFormat/>
    <w:rPr>
      <w:rFonts w:ascii="黑体" w:eastAsia="黑体"/>
      <w:b/>
      <w:kern w:val="0"/>
      <w:sz w:val="28"/>
    </w:rPr>
  </w:style>
  <w:style w:type="paragraph" w:customStyle="1" w:styleId="afffffff8">
    <w:name w:val="标准文件_封面标准名称"/>
    <w:basedOn w:val="affff5"/>
    <w:qFormat/>
    <w:pPr>
      <w:spacing w:line="240" w:lineRule="auto"/>
      <w:jc w:val="center"/>
    </w:pPr>
    <w:rPr>
      <w:rFonts w:ascii="黑体" w:eastAsia="黑体"/>
      <w:kern w:val="0"/>
      <w:sz w:val="52"/>
    </w:rPr>
  </w:style>
  <w:style w:type="paragraph" w:customStyle="1" w:styleId="afffffff9">
    <w:name w:val="标准文件_封面标准英文名称"/>
    <w:basedOn w:val="affff5"/>
    <w:qFormat/>
    <w:pPr>
      <w:spacing w:line="240" w:lineRule="auto"/>
      <w:jc w:val="center"/>
    </w:pPr>
    <w:rPr>
      <w:rFonts w:ascii="黑体" w:eastAsia="黑体"/>
      <w:b/>
      <w:sz w:val="28"/>
    </w:rPr>
  </w:style>
  <w:style w:type="paragraph" w:customStyle="1" w:styleId="afffffffa">
    <w:name w:val="标准文件_封面发布日期"/>
    <w:basedOn w:val="affff5"/>
    <w:qFormat/>
    <w:pPr>
      <w:spacing w:line="310" w:lineRule="exact"/>
    </w:pPr>
    <w:rPr>
      <w:rFonts w:ascii="黑体" w:eastAsia="黑体"/>
      <w:kern w:val="0"/>
      <w:sz w:val="28"/>
    </w:rPr>
  </w:style>
  <w:style w:type="paragraph" w:customStyle="1" w:styleId="afffffffb">
    <w:name w:val="标准文件_封面密级"/>
    <w:basedOn w:val="affff5"/>
    <w:qFormat/>
    <w:rPr>
      <w:rFonts w:eastAsia="黑体"/>
      <w:sz w:val="32"/>
    </w:rPr>
  </w:style>
  <w:style w:type="paragraph" w:customStyle="1" w:styleId="afffffffc">
    <w:name w:val="标准文件_封面实施日期"/>
    <w:basedOn w:val="affff5"/>
    <w:qFormat/>
    <w:pPr>
      <w:spacing w:line="310" w:lineRule="exact"/>
      <w:jc w:val="right"/>
    </w:pPr>
    <w:rPr>
      <w:rFonts w:ascii="黑体" w:eastAsia="黑体"/>
      <w:sz w:val="28"/>
    </w:rPr>
  </w:style>
  <w:style w:type="paragraph" w:customStyle="1" w:styleId="afffffffd">
    <w:name w:val="标准文件_封面抬头"/>
    <w:basedOn w:val="affffffd"/>
    <w:qFormat/>
    <w:pPr>
      <w:adjustRightInd w:val="0"/>
      <w:spacing w:line="800" w:lineRule="exact"/>
      <w:ind w:firstLineChars="0" w:firstLine="0"/>
      <w:jc w:val="distribute"/>
    </w:pPr>
    <w:rPr>
      <w:rFonts w:ascii="黑体" w:eastAsia="黑体"/>
      <w:b/>
      <w:sz w:val="64"/>
    </w:rPr>
  </w:style>
  <w:style w:type="paragraph" w:customStyle="1" w:styleId="afff2">
    <w:name w:val="标准文件_附录标识"/>
    <w:next w:val="affffffd"/>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7">
    <w:name w:val="标准文件_附录表标题"/>
    <w:next w:val="affffffd"/>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f3">
    <w:name w:val="标准文件_附录一级条标题"/>
    <w:next w:val="affffffd"/>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f4">
    <w:name w:val="标准文件_附录二级条标题"/>
    <w:basedOn w:val="afff3"/>
    <w:next w:val="affffffd"/>
    <w:qFormat/>
    <w:pPr>
      <w:widowControl/>
      <w:numPr>
        <w:ilvl w:val="2"/>
      </w:numPr>
      <w:wordWrap w:val="0"/>
      <w:overflowPunct w:val="0"/>
      <w:autoSpaceDE w:val="0"/>
      <w:autoSpaceDN w:val="0"/>
      <w:textAlignment w:val="baseline"/>
      <w:outlineLvl w:val="3"/>
    </w:pPr>
  </w:style>
  <w:style w:type="paragraph" w:customStyle="1" w:styleId="afffffffe">
    <w:name w:val="标准文件_附录公式"/>
    <w:basedOn w:val="affffffc"/>
    <w:next w:val="affffffc"/>
    <w:qFormat/>
    <w:pPr>
      <w:tabs>
        <w:tab w:val="center" w:pos="4678"/>
        <w:tab w:val="right" w:leader="middleDot" w:pos="9356"/>
      </w:tabs>
      <w:spacing w:line="240" w:lineRule="auto"/>
      <w:ind w:right="-51" w:firstLineChars="0" w:firstLine="0"/>
    </w:pPr>
    <w:rPr>
      <w:rFonts w:ascii="宋体" w:hAnsi="宋体"/>
    </w:rPr>
  </w:style>
  <w:style w:type="paragraph" w:customStyle="1" w:styleId="afff5">
    <w:name w:val="标准文件_附录三级条标题"/>
    <w:next w:val="affffffd"/>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f6">
    <w:name w:val="标准文件_附录四级条标题"/>
    <w:next w:val="affffffd"/>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fd"/>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f7">
    <w:name w:val="标准文件_附录五级条标题"/>
    <w:next w:val="affffffd"/>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2">
    <w:name w:val="标准文件_附录英文标识"/>
    <w:next w:val="affffd"/>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e">
    <w:name w:val="正文文本 字符"/>
    <w:link w:val="affffd"/>
    <w:qFormat/>
    <w:rPr>
      <w:rFonts w:ascii="Times New Roman" w:eastAsia="宋体" w:hAnsi="Times New Roman" w:cs="Times New Roman"/>
      <w:szCs w:val="20"/>
    </w:rPr>
  </w:style>
  <w:style w:type="paragraph" w:customStyle="1" w:styleId="affffffff">
    <w:name w:val="标准文件_附录章标题"/>
    <w:next w:val="affffffd"/>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f0">
    <w:name w:val="标准文件_公式后的破折号"/>
    <w:basedOn w:val="affffffd"/>
    <w:next w:val="affffffd"/>
    <w:qFormat/>
    <w:pPr>
      <w:ind w:leftChars="200" w:left="488" w:hangingChars="290" w:hanging="289"/>
    </w:pPr>
  </w:style>
  <w:style w:type="paragraph" w:customStyle="1" w:styleId="a6">
    <w:name w:val="标准文件_前言、引言标题"/>
    <w:next w:val="affff5"/>
    <w:qFormat/>
    <w:pPr>
      <w:numPr>
        <w:numId w:val="8"/>
      </w:numPr>
      <w:shd w:val="clear" w:color="FFFFFF" w:fill="FFFFFF"/>
      <w:spacing w:before="480" w:afterLines="150" w:after="150"/>
      <w:ind w:left="0" w:firstLine="0"/>
      <w:jc w:val="center"/>
      <w:outlineLvl w:val="0"/>
    </w:pPr>
    <w:rPr>
      <w:rFonts w:ascii="黑体" w:eastAsia="黑体" w:hAnsi="Times New Roman"/>
      <w:sz w:val="32"/>
    </w:rPr>
  </w:style>
  <w:style w:type="paragraph" w:customStyle="1" w:styleId="affffffff1">
    <w:name w:val="标准文件_目次、标准名称标题"/>
    <w:basedOn w:val="a6"/>
    <w:next w:val="affffffd"/>
    <w:qFormat/>
    <w:pPr>
      <w:spacing w:line="460" w:lineRule="exact"/>
    </w:pPr>
  </w:style>
  <w:style w:type="paragraph" w:customStyle="1" w:styleId="affffffff2">
    <w:name w:val="标准文件_目录标题"/>
    <w:basedOn w:val="affff5"/>
    <w:qFormat/>
    <w:pPr>
      <w:spacing w:before="480" w:afterLines="150" w:after="150" w:line="240" w:lineRule="auto"/>
      <w:jc w:val="center"/>
    </w:pPr>
    <w:rPr>
      <w:rFonts w:ascii="黑体" w:eastAsia="黑体"/>
      <w:sz w:val="32"/>
    </w:rPr>
  </w:style>
  <w:style w:type="paragraph" w:customStyle="1" w:styleId="af3">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3">
    <w:name w:val="标准文件_破折号列项（二级）"/>
    <w:basedOn w:val="af3"/>
    <w:qFormat/>
    <w:pPr>
      <w:numPr>
        <w:numId w:val="10"/>
      </w:numPr>
      <w:ind w:left="0" w:firstLine="200"/>
    </w:pPr>
  </w:style>
  <w:style w:type="paragraph" w:customStyle="1" w:styleId="afffe">
    <w:name w:val="标准文件_三级条标题"/>
    <w:basedOn w:val="afffd"/>
    <w:next w:val="affffffd"/>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ff3">
    <w:name w:val="标准文件_示例后续"/>
    <w:basedOn w:val="affff5"/>
    <w:qFormat/>
    <w:pPr>
      <w:adjustRightInd/>
      <w:spacing w:line="240" w:lineRule="auto"/>
      <w:ind w:firstLineChars="200" w:firstLine="200"/>
    </w:pPr>
    <w:rPr>
      <w:sz w:val="18"/>
      <w:szCs w:val="24"/>
    </w:rPr>
  </w:style>
  <w:style w:type="paragraph" w:customStyle="1" w:styleId="afff8">
    <w:name w:val="标准文件_数字编号列项"/>
    <w:qFormat/>
    <w:pPr>
      <w:numPr>
        <w:numId w:val="11"/>
      </w:numPr>
      <w:jc w:val="both"/>
    </w:pPr>
    <w:rPr>
      <w:rFonts w:ascii="宋体" w:hAnsi="宋体"/>
      <w:sz w:val="21"/>
    </w:rPr>
  </w:style>
  <w:style w:type="paragraph" w:customStyle="1" w:styleId="affff">
    <w:name w:val="标准文件_四级条标题"/>
    <w:next w:val="affffffd"/>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f9">
    <w:name w:val="脚注文本 字符"/>
    <w:link w:val="afffff8"/>
    <w:semiHidden/>
    <w:qFormat/>
    <w:rPr>
      <w:rFonts w:ascii="宋体" w:eastAsia="宋体" w:hAnsi="Times New Roman" w:cs="Times New Roman"/>
      <w:sz w:val="18"/>
      <w:szCs w:val="18"/>
    </w:rPr>
  </w:style>
  <w:style w:type="paragraph" w:customStyle="1" w:styleId="affffffff4">
    <w:name w:val="标准文件_条文脚注"/>
    <w:basedOn w:val="afffff8"/>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f5"/>
    <w:next w:val="affffffd"/>
    <w:qFormat/>
    <w:pPr>
      <w:numPr>
        <w:numId w:val="12"/>
      </w:numPr>
      <w:spacing w:line="240" w:lineRule="auto"/>
      <w:jc w:val="left"/>
    </w:pPr>
    <w:rPr>
      <w:rFonts w:ascii="宋体" w:hAnsi="宋体"/>
      <w:sz w:val="18"/>
    </w:rPr>
  </w:style>
  <w:style w:type="character" w:customStyle="1" w:styleId="affffffff5">
    <w:name w:val="标准文件_图表脚注内容"/>
    <w:qFormat/>
    <w:rPr>
      <w:rFonts w:ascii="宋体" w:eastAsia="宋体" w:hAnsi="宋体" w:cs="Times New Roman"/>
      <w:spacing w:val="0"/>
      <w:sz w:val="18"/>
      <w:vertAlign w:val="superscript"/>
    </w:rPr>
  </w:style>
  <w:style w:type="paragraph" w:customStyle="1" w:styleId="affff0">
    <w:name w:val="标准文件_五级条标题"/>
    <w:next w:val="affffffd"/>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b">
    <w:name w:val="标准文件_章标题"/>
    <w:next w:val="affffffd"/>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c">
    <w:name w:val="标准文件_一级条标题"/>
    <w:basedOn w:val="afffb"/>
    <w:next w:val="affffffd"/>
    <w:qFormat/>
    <w:pPr>
      <w:numPr>
        <w:ilvl w:val="2"/>
      </w:numPr>
      <w:spacing w:beforeLines="50" w:before="50" w:afterLines="50" w:after="50"/>
      <w:outlineLvl w:val="1"/>
    </w:pPr>
  </w:style>
  <w:style w:type="paragraph" w:customStyle="1" w:styleId="affffffff6">
    <w:name w:val="标准文件_一致程度"/>
    <w:basedOn w:val="affff5"/>
    <w:qFormat/>
    <w:pPr>
      <w:spacing w:line="440" w:lineRule="exact"/>
      <w:jc w:val="center"/>
    </w:pPr>
    <w:rPr>
      <w:sz w:val="28"/>
    </w:rPr>
  </w:style>
  <w:style w:type="paragraph" w:customStyle="1" w:styleId="affffffff7">
    <w:name w:val="标准文件_引言标题"/>
    <w:next w:val="affff5"/>
    <w:qFormat/>
    <w:pPr>
      <w:shd w:val="clear" w:color="FFFFFF" w:fill="FFFFFF"/>
      <w:spacing w:before="540" w:after="600"/>
      <w:jc w:val="center"/>
      <w:outlineLvl w:val="0"/>
    </w:pPr>
    <w:rPr>
      <w:rFonts w:ascii="黑体" w:eastAsia="黑体" w:hAnsi="Times New Roman"/>
      <w:sz w:val="32"/>
    </w:rPr>
  </w:style>
  <w:style w:type="paragraph" w:customStyle="1" w:styleId="affffffff8">
    <w:name w:val="标准文件_英文图表脚注"/>
    <w:basedOn w:val="affffffc"/>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jc w:val="both"/>
    </w:pPr>
    <w:rPr>
      <w:rFonts w:ascii="宋体" w:hAnsi="Times New Roman"/>
      <w:sz w:val="21"/>
    </w:rPr>
  </w:style>
  <w:style w:type="paragraph" w:customStyle="1" w:styleId="af1">
    <w:name w:val="标准文件_英文注："/>
    <w:basedOn w:val="affff5"/>
    <w:next w:val="affffffd"/>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8">
    <w:name w:val="标准文件_英文注×："/>
    <w:basedOn w:val="affff5"/>
    <w:qFormat/>
    <w:pPr>
      <w:numPr>
        <w:numId w:val="15"/>
      </w:numPr>
      <w:tabs>
        <w:tab w:val="left" w:pos="210"/>
      </w:tabs>
      <w:autoSpaceDE w:val="0"/>
      <w:autoSpaceDN w:val="0"/>
      <w:spacing w:line="240" w:lineRule="auto"/>
    </w:pPr>
    <w:rPr>
      <w:rFonts w:ascii="宋体" w:hAnsi="宋体"/>
      <w:kern w:val="0"/>
      <w:szCs w:val="20"/>
    </w:rPr>
  </w:style>
  <w:style w:type="paragraph" w:customStyle="1" w:styleId="affb">
    <w:name w:val="标准文件_正文表标题"/>
    <w:next w:val="affffffd"/>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f9">
    <w:name w:val="标准文件_正文公式"/>
    <w:basedOn w:val="affff5"/>
    <w:next w:val="affffffc"/>
    <w:qFormat/>
    <w:pPr>
      <w:tabs>
        <w:tab w:val="center" w:pos="4678"/>
        <w:tab w:val="right" w:leader="middleDot" w:pos="9356"/>
      </w:tabs>
      <w:spacing w:line="240" w:lineRule="auto"/>
    </w:pPr>
    <w:rPr>
      <w:rFonts w:ascii="宋体" w:hAnsi="宋体"/>
    </w:rPr>
  </w:style>
  <w:style w:type="paragraph" w:customStyle="1" w:styleId="aff4">
    <w:name w:val="标准文件_正文图标题"/>
    <w:next w:val="affffffd"/>
    <w:qFormat/>
    <w:pPr>
      <w:numPr>
        <w:numId w:val="17"/>
      </w:numPr>
      <w:spacing w:beforeLines="50" w:before="50" w:afterLines="50" w:after="50"/>
      <w:jc w:val="center"/>
    </w:pPr>
    <w:rPr>
      <w:rFonts w:ascii="黑体" w:eastAsia="黑体" w:hAnsi="Times New Roman"/>
      <w:sz w:val="21"/>
    </w:rPr>
  </w:style>
  <w:style w:type="paragraph" w:customStyle="1" w:styleId="affff2">
    <w:name w:val="标准文件_正文英文表标题"/>
    <w:next w:val="affffffd"/>
    <w:qFormat/>
    <w:pPr>
      <w:numPr>
        <w:numId w:val="18"/>
      </w:numPr>
      <w:jc w:val="center"/>
    </w:pPr>
    <w:rPr>
      <w:rFonts w:ascii="黑体" w:eastAsia="黑体" w:hAnsi="Times New Roman"/>
      <w:sz w:val="21"/>
    </w:rPr>
  </w:style>
  <w:style w:type="paragraph" w:customStyle="1" w:styleId="aff1">
    <w:name w:val="标准文件_正文英文图标题"/>
    <w:next w:val="affffffd"/>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pPr>
    <w:rPr>
      <w:rFonts w:ascii="宋体" w:hAnsi="Times New Roman"/>
      <w:sz w:val="21"/>
    </w:rPr>
  </w:style>
  <w:style w:type="paragraph" w:customStyle="1" w:styleId="a1">
    <w:name w:val="二级无标题条"/>
    <w:basedOn w:val="affff5"/>
    <w:qFormat/>
    <w:pPr>
      <w:numPr>
        <w:ilvl w:val="3"/>
        <w:numId w:val="20"/>
      </w:numPr>
      <w:adjustRightInd/>
      <w:spacing w:line="240" w:lineRule="auto"/>
    </w:pPr>
    <w:rPr>
      <w:rFonts w:ascii="宋体" w:hAnsi="宋体"/>
      <w:szCs w:val="24"/>
    </w:rPr>
  </w:style>
  <w:style w:type="paragraph" w:customStyle="1" w:styleId="affffffffa">
    <w:name w:val="发布部门"/>
    <w:next w:val="affffffd"/>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fb">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fc">
    <w:name w:val="封面标准代替信息"/>
    <w:basedOn w:val="af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d">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e">
    <w:name w:val="封面标准文稿编辑信息"/>
    <w:qFormat/>
    <w:pPr>
      <w:spacing w:before="180" w:line="180" w:lineRule="exact"/>
      <w:jc w:val="center"/>
    </w:pPr>
    <w:rPr>
      <w:rFonts w:ascii="宋体" w:hAnsi="Times New Roman"/>
      <w:sz w:val="21"/>
    </w:rPr>
  </w:style>
  <w:style w:type="paragraph" w:customStyle="1" w:styleId="afffffffff">
    <w:name w:val="封面标准文稿类别"/>
    <w:qFormat/>
    <w:pPr>
      <w:spacing w:before="440" w:line="400" w:lineRule="exact"/>
      <w:jc w:val="center"/>
    </w:pPr>
    <w:rPr>
      <w:rFonts w:ascii="宋体" w:hAnsi="Times New Roman"/>
      <w:sz w:val="24"/>
    </w:rPr>
  </w:style>
  <w:style w:type="paragraph" w:customStyle="1" w:styleId="afffffffff0">
    <w:name w:val="封面标准英文名称"/>
    <w:qFormat/>
    <w:pPr>
      <w:widowControl w:val="0"/>
      <w:spacing w:line="360" w:lineRule="exact"/>
      <w:jc w:val="center"/>
    </w:pPr>
    <w:rPr>
      <w:rFonts w:ascii="Times New Roman" w:hAnsi="Times New Roman"/>
      <w:sz w:val="28"/>
    </w:rPr>
  </w:style>
  <w:style w:type="paragraph" w:customStyle="1" w:styleId="afffffffff1">
    <w:name w:val="封面一致性程度标识"/>
    <w:qFormat/>
    <w:pPr>
      <w:spacing w:before="440" w:line="440" w:lineRule="exact"/>
      <w:jc w:val="center"/>
    </w:pPr>
    <w:rPr>
      <w:rFonts w:ascii="Times New Roman" w:hAnsi="Times New Roman"/>
      <w:sz w:val="28"/>
    </w:rPr>
  </w:style>
  <w:style w:type="paragraph" w:customStyle="1" w:styleId="afffffffff2">
    <w:name w:val="封面正文"/>
    <w:qFormat/>
    <w:pPr>
      <w:jc w:val="both"/>
    </w:pPr>
    <w:rPr>
      <w:rFonts w:ascii="Times New Roman" w:hAnsi="Times New Roman"/>
    </w:rPr>
  </w:style>
  <w:style w:type="paragraph" w:customStyle="1" w:styleId="afffffffff3">
    <w:name w:val="附录二级无标题条"/>
    <w:basedOn w:val="affff5"/>
    <w:next w:val="affffffd"/>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f4">
    <w:name w:val="附录三级无标题条"/>
    <w:basedOn w:val="afffffffff3"/>
    <w:next w:val="affffffd"/>
    <w:qFormat/>
    <w:pPr>
      <w:outlineLvl w:val="4"/>
    </w:pPr>
  </w:style>
  <w:style w:type="paragraph" w:customStyle="1" w:styleId="afffffffff5">
    <w:name w:val="附录四级无标题条"/>
    <w:basedOn w:val="afffffffff4"/>
    <w:next w:val="affffffd"/>
    <w:qFormat/>
    <w:pPr>
      <w:outlineLvl w:val="5"/>
    </w:pPr>
  </w:style>
  <w:style w:type="paragraph" w:customStyle="1" w:styleId="afffffffff6">
    <w:name w:val="附录图"/>
    <w:next w:val="affffffd"/>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f7">
    <w:name w:val="附录五级无标题条"/>
    <w:basedOn w:val="afffffffff5"/>
    <w:next w:val="affffffd"/>
    <w:qFormat/>
    <w:pPr>
      <w:outlineLvl w:val="6"/>
    </w:pPr>
  </w:style>
  <w:style w:type="paragraph" w:customStyle="1" w:styleId="afffffffff8">
    <w:name w:val="附录性质"/>
    <w:basedOn w:val="affff5"/>
    <w:qFormat/>
    <w:pPr>
      <w:widowControl/>
      <w:adjustRightInd/>
      <w:jc w:val="center"/>
    </w:pPr>
    <w:rPr>
      <w:rFonts w:ascii="黑体" w:eastAsia="黑体"/>
    </w:rPr>
  </w:style>
  <w:style w:type="paragraph" w:customStyle="1" w:styleId="afffffffff9">
    <w:name w:val="附录一级无标题条"/>
    <w:basedOn w:val="affffffff"/>
    <w:next w:val="affffffd"/>
    <w:qFormat/>
    <w:pPr>
      <w:autoSpaceDN w:val="0"/>
      <w:outlineLvl w:val="2"/>
    </w:pPr>
    <w:rPr>
      <w:rFonts w:ascii="宋体" w:eastAsia="宋体" w:hAnsi="宋体"/>
    </w:rPr>
  </w:style>
  <w:style w:type="character" w:customStyle="1" w:styleId="afffffffffa">
    <w:name w:val="个人答复风格"/>
    <w:qFormat/>
    <w:rPr>
      <w:rFonts w:ascii="Arial" w:eastAsia="宋体" w:hAnsi="Arial" w:cs="Arial"/>
      <w:color w:val="auto"/>
      <w:spacing w:val="0"/>
      <w:sz w:val="20"/>
    </w:rPr>
  </w:style>
  <w:style w:type="character" w:customStyle="1" w:styleId="afffffffffb">
    <w:name w:val="个人撰写风格"/>
    <w:qFormat/>
    <w:rPr>
      <w:rFonts w:ascii="Arial" w:eastAsia="宋体" w:hAnsi="Arial" w:cs="Arial"/>
      <w:color w:val="auto"/>
      <w:spacing w:val="0"/>
      <w:sz w:val="20"/>
    </w:rPr>
  </w:style>
  <w:style w:type="paragraph" w:customStyle="1" w:styleId="afffffffffc">
    <w:name w:val="脚注后续"/>
    <w:qFormat/>
    <w:pPr>
      <w:ind w:leftChars="350" w:left="350"/>
      <w:jc w:val="both"/>
    </w:pPr>
    <w:rPr>
      <w:rFonts w:ascii="宋体" w:hAnsi="Times New Roman"/>
      <w:sz w:val="18"/>
    </w:rPr>
  </w:style>
  <w:style w:type="paragraph" w:customStyle="1" w:styleId="affff4">
    <w:name w:val="列项——"/>
    <w:qFormat/>
    <w:pPr>
      <w:widowControl w:val="0"/>
      <w:numPr>
        <w:numId w:val="22"/>
      </w:numPr>
      <w:jc w:val="both"/>
    </w:pPr>
    <w:rPr>
      <w:rFonts w:ascii="宋体" w:hAnsi="宋体"/>
      <w:sz w:val="21"/>
    </w:rPr>
  </w:style>
  <w:style w:type="paragraph" w:customStyle="1" w:styleId="afffffffffd">
    <w:name w:val="列项·"/>
    <w:basedOn w:val="affffffd"/>
    <w:qFormat/>
    <w:pPr>
      <w:tabs>
        <w:tab w:val="left" w:pos="840"/>
      </w:tabs>
    </w:pPr>
  </w:style>
  <w:style w:type="paragraph" w:customStyle="1" w:styleId="afffffffffe">
    <w:name w:val="目次、索引正文"/>
    <w:qFormat/>
    <w:pPr>
      <w:spacing w:line="320" w:lineRule="exact"/>
      <w:jc w:val="both"/>
    </w:pPr>
    <w:rPr>
      <w:rFonts w:ascii="宋体" w:hAnsi="Times New Roman"/>
      <w:sz w:val="21"/>
    </w:rPr>
  </w:style>
  <w:style w:type="paragraph" w:customStyle="1" w:styleId="210">
    <w:name w:val="目录 21"/>
    <w:basedOn w:val="affff5"/>
    <w:next w:val="affff5"/>
    <w:semiHidden/>
    <w:qFormat/>
    <w:pPr>
      <w:adjustRightInd/>
      <w:spacing w:line="240" w:lineRule="auto"/>
      <w:jc w:val="left"/>
    </w:pPr>
    <w:rPr>
      <w:bCs/>
      <w:iCs/>
    </w:rPr>
  </w:style>
  <w:style w:type="paragraph" w:customStyle="1" w:styleId="310">
    <w:name w:val="目录 31"/>
    <w:basedOn w:val="affff5"/>
    <w:next w:val="affff5"/>
    <w:semiHidden/>
    <w:qFormat/>
    <w:pPr>
      <w:spacing w:line="240" w:lineRule="auto"/>
    </w:pPr>
    <w:rPr>
      <w:rFonts w:ascii="宋体" w:hAnsi="宋体"/>
      <w:iCs/>
    </w:rPr>
  </w:style>
  <w:style w:type="paragraph" w:customStyle="1" w:styleId="410">
    <w:name w:val="目录 41"/>
    <w:basedOn w:val="affff5"/>
    <w:next w:val="affff5"/>
    <w:semiHidden/>
    <w:qFormat/>
    <w:pPr>
      <w:adjustRightInd/>
      <w:spacing w:line="240" w:lineRule="auto"/>
      <w:jc w:val="left"/>
    </w:pPr>
  </w:style>
  <w:style w:type="paragraph" w:customStyle="1" w:styleId="510">
    <w:name w:val="目录 51"/>
    <w:basedOn w:val="affff5"/>
    <w:next w:val="affff5"/>
    <w:semiHidden/>
    <w:qFormat/>
    <w:pPr>
      <w:spacing w:line="240" w:lineRule="auto"/>
    </w:pPr>
    <w:rPr>
      <w:rFonts w:ascii="宋体" w:hAnsi="宋体"/>
    </w:rPr>
  </w:style>
  <w:style w:type="paragraph" w:customStyle="1" w:styleId="610">
    <w:name w:val="目录 61"/>
    <w:basedOn w:val="affff5"/>
    <w:next w:val="affff5"/>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0">
    <w:name w:val="目录 81"/>
    <w:basedOn w:val="710"/>
    <w:semiHidden/>
    <w:qFormat/>
    <w:pPr>
      <w:ind w:left="1470"/>
    </w:pPr>
  </w:style>
  <w:style w:type="paragraph" w:customStyle="1" w:styleId="910">
    <w:name w:val="目录 91"/>
    <w:basedOn w:val="810"/>
    <w:semiHidden/>
    <w:qFormat/>
    <w:pPr>
      <w:ind w:left="1680"/>
    </w:pPr>
  </w:style>
  <w:style w:type="paragraph" w:customStyle="1" w:styleId="affffffffff">
    <w:name w:val="其他标准称谓"/>
    <w:qFormat/>
    <w:pPr>
      <w:spacing w:line="0" w:lineRule="atLeast"/>
      <w:jc w:val="distribute"/>
    </w:pPr>
    <w:rPr>
      <w:rFonts w:ascii="黑体" w:eastAsia="黑体" w:hAnsi="宋体"/>
      <w:sz w:val="52"/>
    </w:rPr>
  </w:style>
  <w:style w:type="paragraph" w:customStyle="1" w:styleId="affffffffff0">
    <w:name w:val="其他发布部门"/>
    <w:basedOn w:val="affffffffa"/>
    <w:qFormat/>
    <w:pPr>
      <w:framePr w:wrap="around"/>
      <w:spacing w:line="0" w:lineRule="atLeast"/>
    </w:pPr>
    <w:rPr>
      <w:rFonts w:ascii="黑体" w:eastAsia="黑体"/>
      <w:b w:val="0"/>
    </w:rPr>
  </w:style>
  <w:style w:type="paragraph" w:customStyle="1" w:styleId="afffa">
    <w:name w:val="前言标题"/>
    <w:next w:val="af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f5"/>
    <w:qFormat/>
    <w:pPr>
      <w:numPr>
        <w:ilvl w:val="4"/>
        <w:numId w:val="20"/>
      </w:numPr>
      <w:adjustRightInd/>
      <w:spacing w:line="240" w:lineRule="auto"/>
    </w:pPr>
    <w:rPr>
      <w:rFonts w:ascii="宋体" w:hAnsi="宋体"/>
      <w:szCs w:val="24"/>
    </w:rPr>
  </w:style>
  <w:style w:type="paragraph" w:customStyle="1" w:styleId="affffffffff1">
    <w:name w:val="实施日期"/>
    <w:basedOn w:val="affffffffb"/>
    <w:qFormat/>
    <w:pPr>
      <w:framePr w:hSpace="0" w:wrap="around" w:xAlign="right"/>
      <w:jc w:val="right"/>
    </w:pPr>
  </w:style>
  <w:style w:type="paragraph" w:customStyle="1" w:styleId="a3">
    <w:name w:val="四级无标题条"/>
    <w:basedOn w:val="affff5"/>
    <w:qFormat/>
    <w:pPr>
      <w:numPr>
        <w:ilvl w:val="5"/>
        <w:numId w:val="20"/>
      </w:numPr>
      <w:adjustRightInd/>
      <w:spacing w:line="240" w:lineRule="auto"/>
    </w:pPr>
    <w:rPr>
      <w:rFonts w:ascii="宋体" w:hAnsi="宋体"/>
      <w:szCs w:val="24"/>
    </w:rPr>
  </w:style>
  <w:style w:type="paragraph" w:customStyle="1" w:styleId="affffffffff2">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f3">
    <w:name w:val="无标题条"/>
    <w:next w:val="affffffd"/>
    <w:qFormat/>
    <w:pPr>
      <w:jc w:val="both"/>
    </w:pPr>
    <w:rPr>
      <w:rFonts w:ascii="宋体" w:hAnsi="宋体"/>
      <w:sz w:val="21"/>
    </w:rPr>
  </w:style>
  <w:style w:type="paragraph" w:customStyle="1" w:styleId="a4">
    <w:name w:val="五级无标题条"/>
    <w:basedOn w:val="affff5"/>
    <w:qFormat/>
    <w:pPr>
      <w:numPr>
        <w:ilvl w:val="6"/>
        <w:numId w:val="20"/>
      </w:numPr>
      <w:adjustRightInd/>
    </w:pPr>
    <w:rPr>
      <w:szCs w:val="24"/>
    </w:rPr>
  </w:style>
  <w:style w:type="paragraph" w:customStyle="1" w:styleId="a0">
    <w:name w:val="一级无标题条"/>
    <w:basedOn w:val="affff5"/>
    <w:qFormat/>
    <w:pPr>
      <w:numPr>
        <w:ilvl w:val="2"/>
        <w:numId w:val="20"/>
      </w:numPr>
      <w:adjustRightInd/>
      <w:spacing w:before="10" w:after="10" w:line="240" w:lineRule="auto"/>
    </w:pPr>
    <w:rPr>
      <w:rFonts w:ascii="宋体" w:hAnsi="宋体"/>
      <w:szCs w:val="24"/>
    </w:rPr>
  </w:style>
  <w:style w:type="paragraph" w:customStyle="1" w:styleId="affffffffff4">
    <w:name w:val="注:后续"/>
    <w:qFormat/>
    <w:pPr>
      <w:spacing w:line="300" w:lineRule="exact"/>
      <w:ind w:leftChars="400" w:left="600" w:hangingChars="200" w:hanging="200"/>
      <w:jc w:val="both"/>
    </w:pPr>
    <w:rPr>
      <w:rFonts w:ascii="宋体" w:hAnsi="Times New Roman"/>
      <w:sz w:val="18"/>
    </w:rPr>
  </w:style>
  <w:style w:type="paragraph" w:customStyle="1" w:styleId="affffffffff5">
    <w:name w:val="注×:后续"/>
    <w:basedOn w:val="affffffffff4"/>
    <w:qFormat/>
    <w:pPr>
      <w:ind w:leftChars="0" w:left="1406" w:firstLineChars="0" w:hanging="499"/>
    </w:pPr>
  </w:style>
  <w:style w:type="paragraph" w:customStyle="1" w:styleId="affffffffff6">
    <w:name w:val="标准文件_一级无标题"/>
    <w:basedOn w:val="afffc"/>
    <w:qFormat/>
    <w:pPr>
      <w:spacing w:beforeLines="0" w:before="0" w:afterLines="0" w:after="0"/>
      <w:outlineLvl w:val="9"/>
    </w:pPr>
    <w:rPr>
      <w:rFonts w:ascii="宋体" w:eastAsia="宋体"/>
    </w:rPr>
  </w:style>
  <w:style w:type="paragraph" w:customStyle="1" w:styleId="affffffffff7">
    <w:name w:val="标准文件_五级无标题"/>
    <w:basedOn w:val="affff0"/>
    <w:qFormat/>
    <w:pPr>
      <w:spacing w:beforeLines="0" w:before="0" w:afterLines="0" w:after="0"/>
      <w:outlineLvl w:val="9"/>
    </w:pPr>
    <w:rPr>
      <w:rFonts w:ascii="宋体" w:eastAsia="宋体"/>
    </w:rPr>
  </w:style>
  <w:style w:type="paragraph" w:customStyle="1" w:styleId="affffffffff8">
    <w:name w:val="标准文件_三级无标题"/>
    <w:basedOn w:val="afffe"/>
    <w:qFormat/>
    <w:pPr>
      <w:spacing w:beforeLines="0" w:before="0" w:afterLines="0" w:after="0"/>
      <w:outlineLvl w:val="9"/>
    </w:pPr>
    <w:rPr>
      <w:rFonts w:ascii="宋体" w:eastAsia="宋体"/>
    </w:rPr>
  </w:style>
  <w:style w:type="paragraph" w:customStyle="1" w:styleId="affffffffff9">
    <w:name w:val="标准文件_二级无标题"/>
    <w:basedOn w:val="afffd"/>
    <w:qFormat/>
    <w:pPr>
      <w:spacing w:beforeLines="0" w:before="0" w:afterLines="0" w:after="0"/>
      <w:outlineLvl w:val="9"/>
    </w:pPr>
    <w:rPr>
      <w:rFonts w:ascii="宋体" w:eastAsia="宋体"/>
    </w:rPr>
  </w:style>
  <w:style w:type="paragraph" w:customStyle="1" w:styleId="affffffffffa">
    <w:name w:val="标准_四级无标题"/>
    <w:basedOn w:val="affff"/>
    <w:next w:val="affffffd"/>
    <w:qFormat/>
    <w:rPr>
      <w:rFonts w:eastAsia="宋体"/>
    </w:rPr>
  </w:style>
  <w:style w:type="paragraph" w:customStyle="1" w:styleId="affffffffffb">
    <w:name w:val="标准文件_四级无标题"/>
    <w:basedOn w:val="affff"/>
    <w:qFormat/>
    <w:pPr>
      <w:spacing w:beforeLines="0" w:before="0" w:afterLines="0" w:after="0"/>
      <w:outlineLvl w:val="9"/>
    </w:pPr>
    <w:rPr>
      <w:rFonts w:ascii="宋体" w:eastAsia="宋体" w:hAnsi="黑体"/>
      <w:szCs w:val="52"/>
    </w:rPr>
  </w:style>
  <w:style w:type="paragraph" w:customStyle="1" w:styleId="affa">
    <w:name w:val="标准文件_大写罗马数字编号列项"/>
    <w:basedOn w:val="affffffd"/>
    <w:qFormat/>
    <w:pPr>
      <w:numPr>
        <w:numId w:val="23"/>
      </w:numPr>
      <w:ind w:firstLineChars="0" w:firstLine="0"/>
    </w:pPr>
    <w:rPr>
      <w:rFonts w:ascii="Times New Roman" w:cs="Arial"/>
      <w:szCs w:val="28"/>
    </w:rPr>
  </w:style>
  <w:style w:type="paragraph" w:customStyle="1" w:styleId="af0">
    <w:name w:val="标准文件_小写罗马数字编号列项"/>
    <w:basedOn w:val="affffffd"/>
    <w:qFormat/>
    <w:pPr>
      <w:numPr>
        <w:numId w:val="24"/>
      </w:numPr>
      <w:ind w:firstLineChars="0" w:firstLine="0"/>
    </w:pPr>
    <w:rPr>
      <w:rFonts w:cs="Arial"/>
      <w:szCs w:val="28"/>
    </w:rPr>
  </w:style>
  <w:style w:type="paragraph" w:customStyle="1" w:styleId="affffffffffc">
    <w:name w:val="标准文件_附录标题"/>
    <w:basedOn w:val="afff2"/>
    <w:qFormat/>
    <w:pPr>
      <w:numPr>
        <w:numId w:val="0"/>
      </w:numPr>
      <w:spacing w:after="280"/>
      <w:outlineLvl w:val="9"/>
    </w:pPr>
  </w:style>
  <w:style w:type="paragraph" w:customStyle="1" w:styleId="affffffffffd">
    <w:name w:val="标准文件_二级项"/>
    <w:qFormat/>
    <w:rPr>
      <w:rFonts w:ascii="宋体" w:hAnsi="Times New Roman"/>
      <w:sz w:val="21"/>
    </w:rPr>
  </w:style>
  <w:style w:type="paragraph" w:customStyle="1" w:styleId="af9">
    <w:name w:val="标准文件_三级项"/>
    <w:basedOn w:val="affff5"/>
    <w:qFormat/>
    <w:pPr>
      <w:numPr>
        <w:ilvl w:val="2"/>
        <w:numId w:val="21"/>
      </w:numPr>
      <w:spacing w:line="-300" w:lineRule="auto"/>
    </w:pPr>
    <w:rPr>
      <w:rFonts w:ascii="Times New Roman" w:hAnsi="Times New Roman"/>
    </w:rPr>
  </w:style>
  <w:style w:type="paragraph" w:customStyle="1" w:styleId="afff9">
    <w:name w:val="图表脚注说明"/>
    <w:basedOn w:val="affff5"/>
    <w:next w:val="affffffd"/>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fe">
    <w:name w:val="标准文件_索引字母"/>
    <w:next w:val="affffffd"/>
    <w:qFormat/>
    <w:pPr>
      <w:jc w:val="center"/>
    </w:pPr>
    <w:rPr>
      <w:rFonts w:ascii="宋体" w:eastAsia="Times New Roman" w:hAnsi="宋体"/>
      <w:b/>
      <w:kern w:val="2"/>
      <w:sz w:val="21"/>
    </w:rPr>
  </w:style>
  <w:style w:type="paragraph" w:customStyle="1" w:styleId="afffffffffff">
    <w:name w:val="标准文件_附录前"/>
    <w:next w:val="affffffd"/>
    <w:qFormat/>
    <w:pPr>
      <w:spacing w:line="20" w:lineRule="atLeast"/>
      <w:ind w:firstLine="200"/>
    </w:pPr>
    <w:rPr>
      <w:rFonts w:ascii="宋体" w:hAnsi="宋体"/>
      <w:kern w:val="2"/>
      <w:sz w:val="10"/>
    </w:rPr>
  </w:style>
  <w:style w:type="paragraph" w:customStyle="1" w:styleId="afffffffffff0">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f1">
    <w:name w:val="标准文件_表格"/>
    <w:basedOn w:val="affffffd"/>
    <w:qFormat/>
    <w:pPr>
      <w:ind w:firstLineChars="0" w:firstLine="0"/>
      <w:jc w:val="center"/>
    </w:pPr>
    <w:rPr>
      <w:sz w:val="18"/>
    </w:rPr>
  </w:style>
  <w:style w:type="paragraph" w:customStyle="1" w:styleId="affff1">
    <w:name w:val="标准文件_注："/>
    <w:next w:val="affffffd"/>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f2"/>
    <w:qFormat/>
    <w:pPr>
      <w:widowControl w:val="0"/>
      <w:numPr>
        <w:numId w:val="28"/>
      </w:numPr>
      <w:jc w:val="both"/>
    </w:pPr>
    <w:rPr>
      <w:rFonts w:ascii="宋体" w:hAnsi="Times New Roman"/>
      <w:sz w:val="18"/>
      <w:szCs w:val="18"/>
    </w:rPr>
  </w:style>
  <w:style w:type="paragraph" w:customStyle="1" w:styleId="afffffffffff2">
    <w:name w:val="标准文件_示例内容"/>
    <w:basedOn w:val="affffffd"/>
    <w:qFormat/>
    <w:pPr>
      <w:ind w:firstLine="420"/>
    </w:pPr>
    <w:rPr>
      <w:sz w:val="18"/>
    </w:rPr>
  </w:style>
  <w:style w:type="paragraph" w:customStyle="1" w:styleId="aff0">
    <w:name w:val="标准文件_示例×："/>
    <w:basedOn w:val="affff5"/>
    <w:next w:val="afffffffffff2"/>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fd"/>
    <w:qFormat/>
    <w:rPr>
      <w:rFonts w:ascii="宋体" w:hAnsi="Times New Roman"/>
      <w:sz w:val="21"/>
    </w:rPr>
  </w:style>
  <w:style w:type="paragraph" w:customStyle="1" w:styleId="afffffffffff3">
    <w:name w:val="标准文件_表格续"/>
    <w:basedOn w:val="affffffd"/>
    <w:next w:val="affffffd"/>
    <w:qFormat/>
    <w:pPr>
      <w:jc w:val="center"/>
    </w:pPr>
    <w:rPr>
      <w:rFonts w:ascii="黑体" w:eastAsia="黑体" w:hAnsi="黑体"/>
    </w:rPr>
  </w:style>
  <w:style w:type="character" w:styleId="afffffffffff4">
    <w:name w:val="Placeholder Text"/>
    <w:basedOn w:val="affff6"/>
    <w:uiPriority w:val="99"/>
    <w:semiHidden/>
    <w:qFormat/>
    <w:rPr>
      <w:color w:val="808080"/>
    </w:rPr>
  </w:style>
  <w:style w:type="paragraph" w:customStyle="1" w:styleId="2">
    <w:name w:val="标准文件_二级项2"/>
    <w:basedOn w:val="affffffd"/>
    <w:qFormat/>
    <w:pPr>
      <w:numPr>
        <w:ilvl w:val="1"/>
        <w:numId w:val="21"/>
      </w:numPr>
      <w:ind w:left="1271" w:firstLineChars="0" w:hanging="420"/>
    </w:pPr>
  </w:style>
  <w:style w:type="paragraph" w:customStyle="1" w:styleId="21">
    <w:name w:val="标准文件_三级项2"/>
    <w:basedOn w:val="affffffd"/>
    <w:qFormat/>
    <w:pPr>
      <w:numPr>
        <w:numId w:val="30"/>
      </w:numPr>
      <w:spacing w:line="300" w:lineRule="exact"/>
      <w:ind w:left="1276" w:firstLineChars="0" w:hanging="425"/>
    </w:pPr>
    <w:rPr>
      <w:rFonts w:ascii="Times New Roman"/>
    </w:rPr>
  </w:style>
  <w:style w:type="paragraph" w:customStyle="1" w:styleId="20">
    <w:name w:val="标准文件_一级项2"/>
    <w:basedOn w:val="affffffd"/>
    <w:qFormat/>
    <w:pPr>
      <w:numPr>
        <w:numId w:val="31"/>
      </w:numPr>
      <w:spacing w:line="300" w:lineRule="exact"/>
      <w:ind w:left="1271" w:firstLineChars="0" w:hanging="420"/>
    </w:pPr>
    <w:rPr>
      <w:rFonts w:ascii="Times New Roman"/>
    </w:rPr>
  </w:style>
  <w:style w:type="paragraph" w:customStyle="1" w:styleId="afffffffffff5">
    <w:name w:val="标准文件_提示"/>
    <w:basedOn w:val="affffffd"/>
    <w:next w:val="affffffd"/>
    <w:qFormat/>
    <w:pPr>
      <w:ind w:firstLine="420"/>
    </w:pPr>
    <w:rPr>
      <w:rFonts w:ascii="黑体" w:eastAsia="黑体"/>
    </w:rPr>
  </w:style>
  <w:style w:type="character" w:customStyle="1" w:styleId="afffffffffff6">
    <w:name w:val="标准文件_来源"/>
    <w:basedOn w:val="affff6"/>
    <w:uiPriority w:val="1"/>
    <w:qFormat/>
    <w:rPr>
      <w:rFonts w:eastAsia="宋体"/>
      <w:sz w:val="21"/>
    </w:rPr>
  </w:style>
  <w:style w:type="paragraph" w:customStyle="1" w:styleId="afffffffffff7">
    <w:name w:val="标准文件_图表说明"/>
    <w:qFormat/>
    <w:pPr>
      <w:spacing w:line="276" w:lineRule="auto"/>
      <w:ind w:firstLine="420"/>
    </w:pPr>
    <w:rPr>
      <w:rFonts w:ascii="宋体" w:hAnsi="宋体"/>
      <w:kern w:val="2"/>
      <w:sz w:val="18"/>
    </w:rPr>
  </w:style>
  <w:style w:type="paragraph" w:customStyle="1" w:styleId="afffffffffff8">
    <w:name w:val="其他发布日期"/>
    <w:basedOn w:val="affffffffb"/>
    <w:pPr>
      <w:framePr w:w="3997" w:h="471" w:hRule="exact" w:hSpace="0" w:vSpace="181" w:wrap="around" w:vAnchor="page" w:hAnchor="page" w:x="1419" w:y="14097"/>
    </w:pPr>
  </w:style>
  <w:style w:type="paragraph" w:customStyle="1" w:styleId="afffffffffff9">
    <w:name w:val="其他实施日期"/>
    <w:basedOn w:val="affffffffff1"/>
    <w:pPr>
      <w:framePr w:w="3997" w:h="471" w:hRule="exact" w:vSpace="181" w:wrap="around" w:vAnchor="page" w:hAnchor="page" w:x="7089" w:y="14097"/>
    </w:pPr>
  </w:style>
  <w:style w:type="paragraph" w:customStyle="1" w:styleId="afffffffffffa">
    <w:name w:val="标准文件_文件编号"/>
    <w:basedOn w:val="affffffd"/>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b">
    <w:name w:val="标准文件_替换文件编号"/>
    <w:basedOn w:val="afffffffffffa"/>
    <w:qFormat/>
    <w:pPr>
      <w:framePr w:wrap="auto"/>
      <w:spacing w:before="57"/>
    </w:pPr>
    <w:rPr>
      <w:sz w:val="21"/>
    </w:rPr>
  </w:style>
  <w:style w:type="paragraph" w:customStyle="1" w:styleId="afffffffffffc">
    <w:name w:val="标准文件_文件名称"/>
    <w:basedOn w:val="affffffd"/>
    <w:next w:val="affffffd"/>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fd"/>
    <w:next w:val="affffffd"/>
    <w:qFormat/>
    <w:pPr>
      <w:numPr>
        <w:numId w:val="6"/>
      </w:numPr>
      <w:spacing w:line="14" w:lineRule="exact"/>
      <w:ind w:firstLineChars="0" w:firstLine="0"/>
      <w:jc w:val="center"/>
    </w:pPr>
    <w:rPr>
      <w:rFonts w:ascii="黑体" w:eastAsia="黑体" w:hAnsi="黑体"/>
      <w:vanish/>
      <w:sz w:val="2"/>
      <w:szCs w:val="21"/>
    </w:rPr>
  </w:style>
  <w:style w:type="paragraph" w:customStyle="1" w:styleId="aff6">
    <w:name w:val="标准文件_附录表标号"/>
    <w:basedOn w:val="affffffd"/>
    <w:next w:val="affffffd"/>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d"/>
    <w:next w:val="affffffd"/>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fd"/>
    <w:next w:val="affffffd"/>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fd"/>
    <w:next w:val="affffffd"/>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fd"/>
    <w:next w:val="affffffd"/>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fd"/>
    <w:next w:val="affffffd"/>
    <w:qFormat/>
    <w:pPr>
      <w:numPr>
        <w:ilvl w:val="5"/>
        <w:numId w:val="8"/>
      </w:numPr>
      <w:spacing w:beforeLines="50" w:before="50" w:afterLines="50" w:after="50"/>
      <w:ind w:firstLineChars="0"/>
    </w:pPr>
    <w:rPr>
      <w:rFonts w:ascii="黑体" w:eastAsia="黑体"/>
    </w:rPr>
  </w:style>
  <w:style w:type="paragraph" w:customStyle="1" w:styleId="afffffffffffd">
    <w:name w:val="标准文件_注后"/>
    <w:basedOn w:val="affffffd"/>
    <w:qFormat/>
    <w:pPr>
      <w:ind w:left="811" w:firstLineChars="0" w:firstLine="0"/>
    </w:pPr>
    <w:rPr>
      <w:sz w:val="18"/>
    </w:rPr>
  </w:style>
  <w:style w:type="paragraph" w:customStyle="1" w:styleId="X">
    <w:name w:val="标准文件_注X后"/>
    <w:basedOn w:val="affffffd"/>
    <w:qFormat/>
    <w:pPr>
      <w:ind w:left="811" w:firstLineChars="0" w:firstLine="0"/>
    </w:pPr>
    <w:rPr>
      <w:sz w:val="18"/>
    </w:rPr>
  </w:style>
  <w:style w:type="paragraph" w:customStyle="1" w:styleId="afffffffffffe">
    <w:name w:val="标准文件_示例后"/>
    <w:basedOn w:val="affffffd"/>
    <w:qFormat/>
    <w:pPr>
      <w:ind w:left="964" w:firstLineChars="0" w:firstLine="0"/>
    </w:pPr>
    <w:rPr>
      <w:sz w:val="18"/>
    </w:rPr>
  </w:style>
  <w:style w:type="paragraph" w:customStyle="1" w:styleId="X0">
    <w:name w:val="标准文件_示例X后"/>
    <w:basedOn w:val="affffffd"/>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ff">
    <w:name w:val="标准文件_索引项"/>
    <w:basedOn w:val="affffffd"/>
    <w:next w:val="affffffd"/>
    <w:qFormat/>
    <w:pPr>
      <w:tabs>
        <w:tab w:val="right" w:leader="dot" w:pos="9356"/>
      </w:tabs>
      <w:ind w:left="210" w:firstLineChars="0" w:hanging="210"/>
      <w:jc w:val="left"/>
    </w:pPr>
  </w:style>
  <w:style w:type="paragraph" w:customStyle="1" w:styleId="affffffffffff0">
    <w:name w:val="标准文件_附录一级无标题"/>
    <w:basedOn w:val="afff3"/>
    <w:qFormat/>
    <w:pPr>
      <w:spacing w:beforeLines="0" w:before="0" w:afterLines="0" w:after="0" w:line="276" w:lineRule="auto"/>
      <w:outlineLvl w:val="9"/>
    </w:pPr>
    <w:rPr>
      <w:rFonts w:ascii="宋体" w:eastAsia="宋体"/>
    </w:rPr>
  </w:style>
  <w:style w:type="paragraph" w:customStyle="1" w:styleId="affffffffffff1">
    <w:name w:val="标准文件_附录二级无标题"/>
    <w:basedOn w:val="afff4"/>
    <w:pPr>
      <w:spacing w:beforeLines="0" w:before="0" w:afterLines="0" w:after="0" w:line="276" w:lineRule="auto"/>
      <w:outlineLvl w:val="9"/>
    </w:pPr>
    <w:rPr>
      <w:rFonts w:ascii="宋体" w:eastAsia="宋体"/>
    </w:rPr>
  </w:style>
  <w:style w:type="paragraph" w:customStyle="1" w:styleId="affffffffffff2">
    <w:name w:val="标准文件_附录三级无标题"/>
    <w:basedOn w:val="afff5"/>
    <w:qFormat/>
    <w:pPr>
      <w:spacing w:beforeLines="0" w:before="0" w:afterLines="0" w:after="0" w:line="276" w:lineRule="auto"/>
      <w:outlineLvl w:val="9"/>
    </w:pPr>
    <w:rPr>
      <w:rFonts w:ascii="宋体" w:eastAsia="宋体"/>
    </w:rPr>
  </w:style>
  <w:style w:type="paragraph" w:customStyle="1" w:styleId="affffffffffff3">
    <w:name w:val="标准文件_附录四级无标题"/>
    <w:basedOn w:val="afff6"/>
    <w:qFormat/>
    <w:pPr>
      <w:spacing w:beforeLines="0" w:before="0" w:afterLines="0" w:after="0" w:line="276" w:lineRule="auto"/>
      <w:outlineLvl w:val="9"/>
    </w:pPr>
    <w:rPr>
      <w:rFonts w:ascii="宋体" w:eastAsia="宋体"/>
    </w:rPr>
  </w:style>
  <w:style w:type="paragraph" w:customStyle="1" w:styleId="affffffffffff4">
    <w:name w:val="标准文件_附录五级无标题"/>
    <w:basedOn w:val="afff7"/>
    <w:qFormat/>
    <w:pPr>
      <w:spacing w:beforeLines="0" w:before="0" w:afterLines="0" w:after="0" w:line="276" w:lineRule="auto"/>
      <w:outlineLvl w:val="9"/>
    </w:pPr>
    <w:rPr>
      <w:rFonts w:ascii="宋体" w:eastAsia="宋体"/>
    </w:rPr>
  </w:style>
  <w:style w:type="paragraph" w:customStyle="1" w:styleId="affffffffffff5">
    <w:name w:val="标准文件_引言一级无标题"/>
    <w:basedOn w:val="a7"/>
    <w:next w:val="affffffd"/>
    <w:qFormat/>
    <w:pPr>
      <w:spacing w:beforeLines="0" w:before="0" w:afterLines="0" w:after="0" w:line="276" w:lineRule="auto"/>
    </w:pPr>
    <w:rPr>
      <w:rFonts w:ascii="宋体" w:eastAsia="宋体"/>
    </w:rPr>
  </w:style>
  <w:style w:type="paragraph" w:customStyle="1" w:styleId="affffffffffff6">
    <w:name w:val="标准文件_引言二级无标题"/>
    <w:basedOn w:val="a8"/>
    <w:next w:val="affffffd"/>
    <w:qFormat/>
    <w:pPr>
      <w:spacing w:beforeLines="0" w:before="0" w:afterLines="0" w:after="0" w:line="276" w:lineRule="auto"/>
    </w:pPr>
    <w:rPr>
      <w:rFonts w:ascii="宋体" w:eastAsia="宋体"/>
    </w:rPr>
  </w:style>
  <w:style w:type="paragraph" w:customStyle="1" w:styleId="affffffffffff7">
    <w:name w:val="标准文件_引言三级无标题"/>
    <w:basedOn w:val="a9"/>
    <w:qFormat/>
    <w:pPr>
      <w:spacing w:beforeLines="0" w:before="0" w:afterLines="0" w:after="0" w:line="276" w:lineRule="auto"/>
    </w:pPr>
    <w:rPr>
      <w:rFonts w:ascii="宋体" w:eastAsia="宋体"/>
    </w:rPr>
  </w:style>
  <w:style w:type="paragraph" w:customStyle="1" w:styleId="affffffffffff8">
    <w:name w:val="标准文件_引言四级无标题"/>
    <w:basedOn w:val="aa"/>
    <w:next w:val="affffffd"/>
    <w:qFormat/>
    <w:pPr>
      <w:spacing w:beforeLines="0" w:before="0" w:afterLines="0" w:after="0" w:line="276" w:lineRule="auto"/>
    </w:pPr>
    <w:rPr>
      <w:rFonts w:ascii="宋体" w:eastAsia="宋体"/>
    </w:rPr>
  </w:style>
  <w:style w:type="paragraph" w:customStyle="1" w:styleId="affffffffffff9">
    <w:name w:val="标准文件_引言五级无标题"/>
    <w:basedOn w:val="ab"/>
    <w:next w:val="affffffd"/>
    <w:qFormat/>
    <w:pPr>
      <w:spacing w:beforeLines="0" w:before="0" w:afterLines="0" w:after="0" w:line="276" w:lineRule="auto"/>
    </w:pPr>
    <w:rPr>
      <w:rFonts w:ascii="宋体" w:eastAsia="宋体"/>
    </w:rPr>
  </w:style>
  <w:style w:type="paragraph" w:customStyle="1" w:styleId="affffffffffffa">
    <w:name w:val="标准文件_索引标题"/>
    <w:basedOn w:val="afffffff4"/>
    <w:next w:val="affffffd"/>
    <w:qFormat/>
    <w:rPr>
      <w:rFonts w:hAnsi="黑体"/>
    </w:rPr>
  </w:style>
  <w:style w:type="paragraph" w:customStyle="1" w:styleId="affffffffffffb">
    <w:name w:val="标准文件_脚注内容"/>
    <w:basedOn w:val="affffffd"/>
    <w:qFormat/>
    <w:pPr>
      <w:ind w:leftChars="200" w:left="400" w:hangingChars="200" w:hanging="200"/>
    </w:pPr>
    <w:rPr>
      <w:sz w:val="15"/>
    </w:rPr>
  </w:style>
  <w:style w:type="paragraph" w:customStyle="1" w:styleId="affffffffffffc">
    <w:name w:val="标准文件_术语条一"/>
    <w:basedOn w:val="affffffffff6"/>
    <w:next w:val="affffffd"/>
    <w:qFormat/>
  </w:style>
  <w:style w:type="paragraph" w:customStyle="1" w:styleId="affffffffffffd">
    <w:name w:val="标准文件_术语条二"/>
    <w:basedOn w:val="affffffffff9"/>
    <w:next w:val="affffffd"/>
    <w:qFormat/>
  </w:style>
  <w:style w:type="paragraph" w:customStyle="1" w:styleId="affffffffffffe">
    <w:name w:val="标准文件_术语条三"/>
    <w:basedOn w:val="affffffffff8"/>
    <w:next w:val="affffffd"/>
    <w:qFormat/>
  </w:style>
  <w:style w:type="paragraph" w:customStyle="1" w:styleId="afffffffffffff">
    <w:name w:val="标准文件_术语条四"/>
    <w:basedOn w:val="affffffffffb"/>
    <w:next w:val="affffffd"/>
    <w:qFormat/>
  </w:style>
  <w:style w:type="paragraph" w:customStyle="1" w:styleId="afffffffffffff0">
    <w:name w:val="标准文件_术语条五"/>
    <w:basedOn w:val="affffffffff7"/>
    <w:next w:val="affffffd"/>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fffffffff1">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basedOn w:val="affff6"/>
    <w:link w:val="afffffffffffff1"/>
    <w:qFormat/>
    <w:rPr>
      <w:rFonts w:ascii="宋体" w:hAnsi="Times New Roman"/>
      <w:sz w:val="21"/>
    </w:rPr>
  </w:style>
  <w:style w:type="paragraph" w:customStyle="1" w:styleId="af5">
    <w:name w:val="一级条标题"/>
    <w:next w:val="afffffffffffff1"/>
    <w:link w:val="Char1"/>
    <w:qFormat/>
    <w:pPr>
      <w:numPr>
        <w:ilvl w:val="1"/>
        <w:numId w:val="32"/>
      </w:numPr>
      <w:spacing w:beforeLines="50" w:before="156" w:afterLines="50" w:after="156"/>
      <w:outlineLvl w:val="2"/>
    </w:pPr>
    <w:rPr>
      <w:rFonts w:ascii="黑体" w:eastAsia="黑体" w:hAnsi="Times New Roman"/>
      <w:sz w:val="21"/>
      <w:szCs w:val="21"/>
    </w:rPr>
  </w:style>
  <w:style w:type="paragraph" w:customStyle="1" w:styleId="af4">
    <w:name w:val="章标题"/>
    <w:next w:val="afffffffffffff1"/>
    <w:qFormat/>
    <w:pPr>
      <w:numPr>
        <w:numId w:val="32"/>
      </w:numPr>
      <w:spacing w:beforeLines="100" w:before="312" w:afterLines="100" w:after="312"/>
      <w:jc w:val="both"/>
      <w:outlineLvl w:val="1"/>
    </w:pPr>
    <w:rPr>
      <w:rFonts w:ascii="黑体" w:eastAsia="黑体" w:hAnsi="Times New Roman"/>
      <w:sz w:val="21"/>
    </w:rPr>
  </w:style>
  <w:style w:type="paragraph" w:customStyle="1" w:styleId="af6">
    <w:name w:val="二级条标题"/>
    <w:basedOn w:val="af5"/>
    <w:next w:val="afffffffffffff1"/>
    <w:link w:val="Char2"/>
    <w:qFormat/>
    <w:pPr>
      <w:numPr>
        <w:ilvl w:val="2"/>
      </w:numPr>
      <w:spacing w:before="50" w:after="50"/>
      <w:outlineLvl w:val="3"/>
    </w:pPr>
  </w:style>
  <w:style w:type="paragraph" w:customStyle="1" w:styleId="af7">
    <w:name w:val="三级条标题"/>
    <w:basedOn w:val="af6"/>
    <w:next w:val="afffffffffffff1"/>
    <w:qFormat/>
    <w:pPr>
      <w:numPr>
        <w:ilvl w:val="3"/>
      </w:numPr>
      <w:outlineLvl w:val="4"/>
    </w:pPr>
  </w:style>
  <w:style w:type="paragraph" w:customStyle="1" w:styleId="Style234">
    <w:name w:val="_Style 234"/>
    <w:qFormat/>
    <w:pPr>
      <w:ind w:left="1470"/>
    </w:pPr>
    <w:rPr>
      <w:rFonts w:ascii="Times New Roman" w:hAnsi="Times New Roman"/>
    </w:rPr>
  </w:style>
  <w:style w:type="character" w:customStyle="1" w:styleId="affffc">
    <w:name w:val="文档结构图 字符"/>
    <w:basedOn w:val="affff6"/>
    <w:link w:val="affffb"/>
    <w:semiHidden/>
    <w:qFormat/>
    <w:rPr>
      <w:rFonts w:ascii="Times New Roman" w:hAnsi="Times New Roman"/>
      <w:kern w:val="2"/>
      <w:sz w:val="21"/>
      <w:szCs w:val="24"/>
      <w:shd w:val="clear" w:color="auto" w:fill="000080"/>
    </w:rPr>
  </w:style>
  <w:style w:type="character" w:customStyle="1" w:styleId="afffff0">
    <w:name w:val="尾注文本 字符"/>
    <w:basedOn w:val="affff6"/>
    <w:link w:val="afffff"/>
    <w:semiHidden/>
    <w:qFormat/>
    <w:rPr>
      <w:rFonts w:ascii="Times New Roman" w:hAnsi="Times New Roman"/>
      <w:kern w:val="2"/>
      <w:sz w:val="21"/>
      <w:szCs w:val="24"/>
    </w:rPr>
  </w:style>
  <w:style w:type="paragraph" w:customStyle="1" w:styleId="afffffffffffff2">
    <w:name w:val="标准书脚_奇数页"/>
    <w:qFormat/>
    <w:pPr>
      <w:spacing w:before="120"/>
      <w:ind w:right="198"/>
      <w:jc w:val="right"/>
    </w:pPr>
    <w:rPr>
      <w:rFonts w:ascii="宋体" w:hAnsi="Times New Roman"/>
      <w:sz w:val="18"/>
      <w:szCs w:val="18"/>
    </w:rPr>
  </w:style>
  <w:style w:type="paragraph" w:customStyle="1" w:styleId="afffffffffffff3">
    <w:name w:val="标准书眉_奇数页"/>
    <w:next w:val="affff5"/>
    <w:pPr>
      <w:tabs>
        <w:tab w:val="center" w:pos="4154"/>
        <w:tab w:val="right" w:pos="8306"/>
      </w:tabs>
      <w:spacing w:after="220"/>
      <w:jc w:val="right"/>
    </w:pPr>
    <w:rPr>
      <w:rFonts w:ascii="黑体" w:eastAsia="黑体" w:hAnsi="Times New Roman"/>
      <w:sz w:val="21"/>
      <w:szCs w:val="21"/>
    </w:rPr>
  </w:style>
  <w:style w:type="paragraph" w:customStyle="1" w:styleId="25">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fffffffffffff4">
    <w:name w:val="列项——（一级）"/>
    <w:qFormat/>
    <w:pPr>
      <w:widowControl w:val="0"/>
      <w:ind w:left="823" w:hanging="420"/>
      <w:jc w:val="both"/>
    </w:pPr>
    <w:rPr>
      <w:rFonts w:ascii="宋体" w:hAnsi="Times New Roman"/>
      <w:sz w:val="21"/>
    </w:rPr>
  </w:style>
  <w:style w:type="paragraph" w:customStyle="1" w:styleId="ae">
    <w:name w:val="列项●（二级）"/>
    <w:pPr>
      <w:numPr>
        <w:ilvl w:val="1"/>
        <w:numId w:val="3"/>
      </w:numPr>
      <w:tabs>
        <w:tab w:val="left" w:pos="760"/>
      </w:tabs>
      <w:jc w:val="both"/>
    </w:pPr>
    <w:rPr>
      <w:rFonts w:ascii="宋体" w:hAnsi="Times New Roman"/>
      <w:sz w:val="21"/>
    </w:rPr>
  </w:style>
  <w:style w:type="paragraph" w:customStyle="1" w:styleId="afffffffffffff5">
    <w:name w:val="目次、标准名称标题"/>
    <w:basedOn w:val="affff5"/>
    <w:next w:val="afffffffffffff1"/>
    <w:qFormat/>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paragraph" w:customStyle="1" w:styleId="afffffffffffff6">
    <w:name w:val="示例"/>
    <w:next w:val="afffffffffffff7"/>
    <w:qFormat/>
    <w:pPr>
      <w:widowControl w:val="0"/>
      <w:jc w:val="both"/>
    </w:pPr>
    <w:rPr>
      <w:rFonts w:ascii="宋体" w:hAnsi="Times New Roman"/>
      <w:sz w:val="18"/>
      <w:szCs w:val="18"/>
    </w:rPr>
  </w:style>
  <w:style w:type="paragraph" w:customStyle="1" w:styleId="afffffffffffff7">
    <w:name w:val="示例内容"/>
    <w:qFormat/>
    <w:pPr>
      <w:ind w:firstLineChars="200" w:firstLine="200"/>
    </w:pPr>
    <w:rPr>
      <w:rFonts w:ascii="宋体" w:hAnsi="Times New Roman"/>
      <w:sz w:val="18"/>
      <w:szCs w:val="18"/>
    </w:rPr>
  </w:style>
  <w:style w:type="paragraph" w:customStyle="1" w:styleId="afffffffffffff8">
    <w:name w:val="数字编号列项（二级）"/>
    <w:qFormat/>
    <w:pPr>
      <w:tabs>
        <w:tab w:val="left" w:pos="1259"/>
      </w:tabs>
      <w:jc w:val="both"/>
    </w:pPr>
    <w:rPr>
      <w:rFonts w:ascii="宋体" w:hAnsi="Times New Roman"/>
      <w:sz w:val="21"/>
    </w:rPr>
  </w:style>
  <w:style w:type="paragraph" w:customStyle="1" w:styleId="afffffffffffff9">
    <w:name w:val="四级条标题"/>
    <w:basedOn w:val="af7"/>
    <w:next w:val="afffffffffffff1"/>
    <w:pPr>
      <w:numPr>
        <w:ilvl w:val="0"/>
        <w:numId w:val="0"/>
      </w:numPr>
      <w:outlineLvl w:val="5"/>
    </w:pPr>
  </w:style>
  <w:style w:type="paragraph" w:customStyle="1" w:styleId="afffffffffffffa">
    <w:name w:val="五级条标题"/>
    <w:basedOn w:val="afffffffffffff9"/>
    <w:next w:val="afffffffffffff1"/>
    <w:qFormat/>
    <w:pPr>
      <w:numPr>
        <w:ilvl w:val="5"/>
      </w:numPr>
      <w:outlineLvl w:val="6"/>
    </w:pPr>
  </w:style>
  <w:style w:type="paragraph" w:customStyle="1" w:styleId="afffffffffffffb">
    <w:name w:val="注："/>
    <w:next w:val="afffffffffffff1"/>
    <w:qFormat/>
    <w:pPr>
      <w:widowControl w:val="0"/>
      <w:autoSpaceDE w:val="0"/>
      <w:autoSpaceDN w:val="0"/>
      <w:ind w:left="794" w:hanging="397"/>
      <w:jc w:val="both"/>
    </w:pPr>
    <w:rPr>
      <w:rFonts w:ascii="宋体" w:hAnsi="Times New Roman"/>
      <w:sz w:val="18"/>
      <w:szCs w:val="18"/>
    </w:rPr>
  </w:style>
  <w:style w:type="paragraph" w:customStyle="1" w:styleId="afffffffffffffc">
    <w:name w:val="注×："/>
    <w:qFormat/>
    <w:pPr>
      <w:widowControl w:val="0"/>
      <w:autoSpaceDE w:val="0"/>
      <w:autoSpaceDN w:val="0"/>
      <w:ind w:left="1588"/>
      <w:jc w:val="both"/>
    </w:pPr>
    <w:rPr>
      <w:rFonts w:ascii="宋体" w:hAnsi="Times New Roman"/>
      <w:sz w:val="18"/>
      <w:szCs w:val="18"/>
    </w:rPr>
  </w:style>
  <w:style w:type="paragraph" w:customStyle="1" w:styleId="aff9">
    <w:name w:val="字母编号列项（一级）"/>
    <w:link w:val="Char3"/>
    <w:pPr>
      <w:numPr>
        <w:numId w:val="33"/>
      </w:numPr>
      <w:jc w:val="both"/>
    </w:pPr>
    <w:rPr>
      <w:rFonts w:ascii="宋体" w:hAnsi="Times New Roman"/>
      <w:sz w:val="21"/>
    </w:rPr>
  </w:style>
  <w:style w:type="paragraph" w:customStyle="1" w:styleId="af">
    <w:name w:val="列项◆（三级）"/>
    <w:basedOn w:val="affff5"/>
    <w:qFormat/>
    <w:pPr>
      <w:numPr>
        <w:ilvl w:val="2"/>
        <w:numId w:val="3"/>
      </w:numPr>
      <w:tabs>
        <w:tab w:val="left" w:pos="1678"/>
      </w:tabs>
      <w:adjustRightInd/>
      <w:spacing w:line="240" w:lineRule="auto"/>
    </w:pPr>
    <w:rPr>
      <w:rFonts w:ascii="宋体" w:hAnsi="Times New Roman"/>
    </w:rPr>
  </w:style>
  <w:style w:type="paragraph" w:customStyle="1" w:styleId="afffffffffffffd">
    <w:name w:val="编号列项（三级）"/>
    <w:qFormat/>
    <w:pPr>
      <w:tabs>
        <w:tab w:val="left" w:pos="0"/>
      </w:tabs>
    </w:pPr>
    <w:rPr>
      <w:rFonts w:ascii="宋体" w:hAnsi="Times New Roman"/>
      <w:sz w:val="21"/>
    </w:rPr>
  </w:style>
  <w:style w:type="paragraph" w:customStyle="1" w:styleId="afffffffffffffe">
    <w:name w:val="示例×："/>
    <w:basedOn w:val="af4"/>
    <w:qFormat/>
    <w:pPr>
      <w:numPr>
        <w:numId w:val="0"/>
      </w:numPr>
      <w:tabs>
        <w:tab w:val="left" w:pos="845"/>
      </w:tabs>
      <w:spacing w:beforeLines="0" w:before="0" w:afterLines="0" w:after="0"/>
      <w:ind w:left="-102" w:firstLine="419"/>
      <w:outlineLvl w:val="9"/>
    </w:pPr>
    <w:rPr>
      <w:rFonts w:ascii="宋体" w:eastAsia="宋体"/>
      <w:sz w:val="18"/>
      <w:szCs w:val="18"/>
    </w:rPr>
  </w:style>
  <w:style w:type="paragraph" w:customStyle="1" w:styleId="affffffffffffff">
    <w:name w:val="二级无"/>
    <w:basedOn w:val="af6"/>
    <w:pPr>
      <w:numPr>
        <w:ilvl w:val="0"/>
        <w:numId w:val="0"/>
      </w:numPr>
      <w:spacing w:beforeLines="0" w:before="0" w:afterLines="0" w:after="0"/>
    </w:pPr>
    <w:rPr>
      <w:rFonts w:ascii="宋体" w:eastAsia="宋体"/>
    </w:rPr>
  </w:style>
  <w:style w:type="paragraph" w:customStyle="1" w:styleId="affffffffffffff0">
    <w:name w:val="注：（正文）"/>
    <w:basedOn w:val="afffffffffffffb"/>
    <w:next w:val="afffffffffffff1"/>
    <w:qFormat/>
  </w:style>
  <w:style w:type="paragraph" w:customStyle="1" w:styleId="affffffffffffff1">
    <w:name w:val="注×：（正文）"/>
    <w:qFormat/>
    <w:pPr>
      <w:tabs>
        <w:tab w:val="left" w:pos="760"/>
      </w:tabs>
      <w:ind w:left="760" w:hanging="284"/>
      <w:jc w:val="both"/>
    </w:pPr>
    <w:rPr>
      <w:rFonts w:ascii="宋体" w:hAnsi="Times New Roman"/>
      <w:sz w:val="18"/>
      <w:szCs w:val="18"/>
    </w:rPr>
  </w:style>
  <w:style w:type="paragraph" w:customStyle="1" w:styleId="affffffffffffff2">
    <w:name w:val="标准书脚_偶数页"/>
    <w:qFormat/>
    <w:pPr>
      <w:spacing w:before="120"/>
      <w:ind w:left="221"/>
    </w:pPr>
    <w:rPr>
      <w:rFonts w:ascii="宋体" w:hAnsi="Times New Roman"/>
      <w:sz w:val="18"/>
      <w:szCs w:val="18"/>
    </w:rPr>
  </w:style>
  <w:style w:type="paragraph" w:customStyle="1" w:styleId="affffffffffffff3">
    <w:name w:val="标准书眉_偶数页"/>
    <w:basedOn w:val="afffffffffffff3"/>
    <w:next w:val="affff5"/>
    <w:pPr>
      <w:jc w:val="left"/>
    </w:pPr>
  </w:style>
  <w:style w:type="paragraph" w:customStyle="1" w:styleId="affffffffffffff4">
    <w:name w:val="参考文献"/>
    <w:basedOn w:val="affff5"/>
    <w:next w:val="afffffffffffff1"/>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5">
    <w:name w:val="参考文献、索引标题"/>
    <w:basedOn w:val="affff5"/>
    <w:next w:val="afffffffffffff1"/>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character" w:customStyle="1" w:styleId="affffffffffffff6">
    <w:name w:val="发布"/>
    <w:basedOn w:val="affff6"/>
    <w:rPr>
      <w:rFonts w:ascii="黑体" w:eastAsia="黑体"/>
      <w:spacing w:val="85"/>
      <w:w w:val="100"/>
      <w:position w:val="3"/>
      <w:sz w:val="28"/>
      <w:szCs w:val="28"/>
    </w:rPr>
  </w:style>
  <w:style w:type="paragraph" w:customStyle="1" w:styleId="13">
    <w:name w:val="封面标准号1"/>
    <w:qFormat/>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fff7">
    <w:name w:val="附录标识"/>
    <w:basedOn w:val="affff5"/>
    <w:next w:val="afffffffffffff1"/>
    <w:qFormat/>
    <w:pPr>
      <w:keepNext/>
      <w:widowControl/>
      <w:shd w:val="clear" w:color="FFFFFF" w:fill="FFFFFF"/>
      <w:tabs>
        <w:tab w:val="left" w:pos="360"/>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ffffffffffff8">
    <w:name w:val="附录标题"/>
    <w:basedOn w:val="afffffffffffff1"/>
    <w:next w:val="afffffffffffff1"/>
    <w:qFormat/>
    <w:pPr>
      <w:ind w:firstLineChars="0" w:firstLine="0"/>
      <w:jc w:val="center"/>
    </w:pPr>
    <w:rPr>
      <w:rFonts w:ascii="黑体" w:eastAsia="黑体"/>
    </w:rPr>
  </w:style>
  <w:style w:type="paragraph" w:customStyle="1" w:styleId="affffffffffffff9">
    <w:name w:val="附录表标号"/>
    <w:basedOn w:val="affff5"/>
    <w:next w:val="afffffffffffff1"/>
    <w:pPr>
      <w:adjustRightInd/>
      <w:spacing w:line="14" w:lineRule="exact"/>
      <w:ind w:left="811" w:hanging="448"/>
      <w:jc w:val="center"/>
      <w:outlineLvl w:val="0"/>
    </w:pPr>
    <w:rPr>
      <w:rFonts w:ascii="Times New Roman" w:hAnsi="Times New Roman"/>
      <w:color w:val="FFFFFF"/>
      <w:szCs w:val="24"/>
    </w:rPr>
  </w:style>
  <w:style w:type="paragraph" w:customStyle="1" w:styleId="aff5">
    <w:name w:val="附录表标题"/>
    <w:basedOn w:val="affff5"/>
    <w:next w:val="afffffffffffff1"/>
    <w:qFormat/>
    <w:pPr>
      <w:numPr>
        <w:ilvl w:val="1"/>
        <w:numId w:val="17"/>
      </w:numPr>
      <w:adjustRightInd/>
      <w:spacing w:beforeLines="50" w:before="50" w:afterLines="50" w:after="50" w:line="240" w:lineRule="auto"/>
      <w:jc w:val="center"/>
    </w:pPr>
    <w:rPr>
      <w:rFonts w:ascii="黑体" w:eastAsia="黑体" w:hAnsi="Times New Roman"/>
    </w:rPr>
  </w:style>
  <w:style w:type="paragraph" w:customStyle="1" w:styleId="affe">
    <w:name w:val="附录二级条标题"/>
    <w:basedOn w:val="affff5"/>
    <w:next w:val="afffffffffffff1"/>
    <w:qFormat/>
    <w:pPr>
      <w:widowControl/>
      <w:numPr>
        <w:ilvl w:val="3"/>
        <w:numId w:val="16"/>
      </w:numPr>
      <w:tabs>
        <w:tab w:val="left" w:pos="360"/>
      </w:tabs>
      <w:wordWrap w:val="0"/>
      <w:overflowPunct w:val="0"/>
      <w:autoSpaceDE w:val="0"/>
      <w:autoSpaceDN w:val="0"/>
      <w:adjustRightInd/>
      <w:spacing w:beforeLines="50" w:before="50" w:afterLines="50" w:after="50" w:line="240" w:lineRule="auto"/>
      <w:textAlignment w:val="baseline"/>
      <w:outlineLvl w:val="3"/>
    </w:pPr>
    <w:rPr>
      <w:rFonts w:ascii="黑体" w:eastAsia="黑体" w:hAnsi="Times New Roman"/>
      <w:kern w:val="21"/>
      <w:szCs w:val="20"/>
    </w:rPr>
  </w:style>
  <w:style w:type="paragraph" w:customStyle="1" w:styleId="affffffffffffffa">
    <w:name w:val="附录二级无"/>
    <w:basedOn w:val="affe"/>
    <w:pPr>
      <w:tabs>
        <w:tab w:val="clear" w:pos="360"/>
      </w:tabs>
      <w:spacing w:beforeLines="0" w:before="0" w:afterLines="0" w:after="0"/>
    </w:pPr>
    <w:rPr>
      <w:rFonts w:ascii="宋体" w:eastAsia="宋体"/>
      <w:szCs w:val="21"/>
    </w:rPr>
  </w:style>
  <w:style w:type="paragraph" w:customStyle="1" w:styleId="affffffffffffffb">
    <w:name w:val="附录公式"/>
    <w:basedOn w:val="afffffffffffff1"/>
    <w:next w:val="afffffffffffff1"/>
    <w:link w:val="Char4"/>
    <w:qFormat/>
  </w:style>
  <w:style w:type="character" w:customStyle="1" w:styleId="Char4">
    <w:name w:val="附录公式 Char"/>
    <w:basedOn w:val="Char0"/>
    <w:link w:val="affffffffffffffb"/>
    <w:qFormat/>
    <w:rPr>
      <w:rFonts w:ascii="宋体" w:hAnsi="Times New Roman"/>
      <w:sz w:val="21"/>
    </w:rPr>
  </w:style>
  <w:style w:type="paragraph" w:customStyle="1" w:styleId="affffffffffffffc">
    <w:name w:val="附录公式编号制表符"/>
    <w:basedOn w:val="affff5"/>
    <w:next w:val="afffffffffffff1"/>
    <w:qFormat/>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afff">
    <w:name w:val="附录三级条标题"/>
    <w:basedOn w:val="affe"/>
    <w:next w:val="afffffffffffff1"/>
    <w:qFormat/>
    <w:pPr>
      <w:numPr>
        <w:ilvl w:val="4"/>
      </w:numPr>
      <w:outlineLvl w:val="4"/>
    </w:pPr>
  </w:style>
  <w:style w:type="paragraph" w:customStyle="1" w:styleId="affffffffffffffd">
    <w:name w:val="附录三级无"/>
    <w:basedOn w:val="afff"/>
    <w:qFormat/>
    <w:pPr>
      <w:tabs>
        <w:tab w:val="clear" w:pos="360"/>
      </w:tabs>
      <w:spacing w:beforeLines="0" w:before="0" w:afterLines="0" w:after="0"/>
    </w:pPr>
    <w:rPr>
      <w:rFonts w:ascii="宋体" w:eastAsia="宋体"/>
      <w:szCs w:val="21"/>
    </w:rPr>
  </w:style>
  <w:style w:type="paragraph" w:customStyle="1" w:styleId="affff3">
    <w:name w:val="附录数字编号列项（二级）"/>
    <w:qFormat/>
    <w:pPr>
      <w:numPr>
        <w:ilvl w:val="1"/>
        <w:numId w:val="18"/>
      </w:numPr>
      <w:tabs>
        <w:tab w:val="left" w:pos="840"/>
      </w:tabs>
    </w:pPr>
    <w:rPr>
      <w:rFonts w:ascii="宋体" w:hAnsi="Times New Roman"/>
      <w:sz w:val="21"/>
    </w:rPr>
  </w:style>
  <w:style w:type="paragraph" w:customStyle="1" w:styleId="afff0">
    <w:name w:val="附录四级条标题"/>
    <w:basedOn w:val="afff"/>
    <w:next w:val="afffffffffffff1"/>
    <w:pPr>
      <w:numPr>
        <w:ilvl w:val="5"/>
      </w:numPr>
      <w:outlineLvl w:val="5"/>
    </w:pPr>
  </w:style>
  <w:style w:type="paragraph" w:customStyle="1" w:styleId="affffffffffffffe">
    <w:name w:val="附录四级无"/>
    <w:basedOn w:val="afff0"/>
    <w:pPr>
      <w:tabs>
        <w:tab w:val="clear" w:pos="360"/>
      </w:tabs>
      <w:spacing w:beforeLines="0" w:before="0" w:afterLines="0" w:after="0"/>
    </w:pPr>
    <w:rPr>
      <w:rFonts w:ascii="宋体" w:eastAsia="宋体"/>
      <w:szCs w:val="21"/>
    </w:rPr>
  </w:style>
  <w:style w:type="paragraph" w:customStyle="1" w:styleId="afffffffffffffff">
    <w:name w:val="附录图标号"/>
    <w:basedOn w:val="affff5"/>
    <w:qFormat/>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aff2">
    <w:name w:val="附录图标题"/>
    <w:basedOn w:val="affff5"/>
    <w:next w:val="afffffffffffff1"/>
    <w:qFormat/>
    <w:pPr>
      <w:numPr>
        <w:ilvl w:val="1"/>
        <w:numId w:val="19"/>
      </w:numPr>
      <w:tabs>
        <w:tab w:val="left" w:pos="363"/>
      </w:tabs>
      <w:adjustRightInd/>
      <w:spacing w:beforeLines="50" w:before="50" w:afterLines="50" w:after="50" w:line="240" w:lineRule="auto"/>
      <w:jc w:val="center"/>
    </w:pPr>
    <w:rPr>
      <w:rFonts w:ascii="黑体" w:eastAsia="黑体" w:hAnsi="Times New Roman"/>
    </w:rPr>
  </w:style>
  <w:style w:type="paragraph" w:customStyle="1" w:styleId="afff1">
    <w:name w:val="附录五级条标题"/>
    <w:basedOn w:val="afff0"/>
    <w:next w:val="afffffffffffff1"/>
    <w:qFormat/>
    <w:pPr>
      <w:numPr>
        <w:ilvl w:val="6"/>
      </w:numPr>
      <w:outlineLvl w:val="6"/>
    </w:pPr>
  </w:style>
  <w:style w:type="paragraph" w:customStyle="1" w:styleId="afffffffffffffff0">
    <w:name w:val="附录五级无"/>
    <w:basedOn w:val="afff1"/>
    <w:qFormat/>
    <w:pPr>
      <w:tabs>
        <w:tab w:val="clear" w:pos="360"/>
      </w:tabs>
      <w:spacing w:beforeLines="0" w:before="0" w:afterLines="0" w:after="0"/>
    </w:pPr>
    <w:rPr>
      <w:rFonts w:ascii="宋体" w:eastAsia="宋体"/>
      <w:szCs w:val="21"/>
    </w:rPr>
  </w:style>
  <w:style w:type="paragraph" w:customStyle="1" w:styleId="affc">
    <w:name w:val="附录章标题"/>
    <w:next w:val="afffffffffffff1"/>
    <w:qFormat/>
    <w:pPr>
      <w:numPr>
        <w:ilvl w:val="1"/>
        <w:numId w:val="16"/>
      </w:numPr>
      <w:wordWrap w:val="0"/>
      <w:overflowPunct w:val="0"/>
      <w:autoSpaceDE w:val="0"/>
      <w:spacing w:beforeLines="100" w:before="100" w:afterLines="100" w:after="100"/>
      <w:jc w:val="both"/>
      <w:textAlignment w:val="baseline"/>
      <w:outlineLvl w:val="1"/>
    </w:pPr>
    <w:rPr>
      <w:rFonts w:ascii="黑体" w:eastAsia="黑体" w:hAnsi="Times New Roman"/>
      <w:kern w:val="21"/>
      <w:sz w:val="21"/>
    </w:rPr>
  </w:style>
  <w:style w:type="paragraph" w:customStyle="1" w:styleId="affd">
    <w:name w:val="附录一级条标题"/>
    <w:basedOn w:val="affc"/>
    <w:next w:val="afffffffffffff1"/>
    <w:qFormat/>
    <w:pPr>
      <w:numPr>
        <w:ilvl w:val="2"/>
      </w:numPr>
      <w:autoSpaceDN w:val="0"/>
      <w:spacing w:beforeLines="50" w:before="50" w:afterLines="50" w:after="50"/>
      <w:outlineLvl w:val="2"/>
    </w:pPr>
  </w:style>
  <w:style w:type="paragraph" w:customStyle="1" w:styleId="afffffffffffffff1">
    <w:name w:val="附录一级无"/>
    <w:basedOn w:val="affd"/>
    <w:pPr>
      <w:spacing w:beforeLines="0" w:before="0" w:afterLines="0" w:after="0"/>
    </w:pPr>
    <w:rPr>
      <w:rFonts w:ascii="宋体" w:eastAsia="宋体"/>
      <w:szCs w:val="21"/>
    </w:rPr>
  </w:style>
  <w:style w:type="paragraph" w:customStyle="1" w:styleId="afffffffffffffff2">
    <w:name w:val="附录字母编号列项（一级）"/>
    <w:qFormat/>
    <w:pPr>
      <w:tabs>
        <w:tab w:val="left" w:pos="839"/>
      </w:tabs>
    </w:pPr>
    <w:rPr>
      <w:rFonts w:ascii="宋体" w:hAnsi="Times New Roman"/>
      <w:sz w:val="21"/>
    </w:rPr>
  </w:style>
  <w:style w:type="paragraph" w:customStyle="1" w:styleId="afffffffffffffff3">
    <w:name w:val="列项说明"/>
    <w:basedOn w:val="affff5"/>
    <w:pPr>
      <w:spacing w:line="320" w:lineRule="exact"/>
      <w:ind w:leftChars="200" w:left="400" w:hangingChars="200" w:hanging="200"/>
      <w:jc w:val="left"/>
      <w:textAlignment w:val="baseline"/>
    </w:pPr>
    <w:rPr>
      <w:rFonts w:ascii="宋体" w:hAnsi="Times New Roman"/>
      <w:kern w:val="0"/>
      <w:szCs w:val="20"/>
    </w:rPr>
  </w:style>
  <w:style w:type="paragraph" w:customStyle="1" w:styleId="afffffffffffffff4">
    <w:name w:val="列项说明数字编号"/>
    <w:qFormat/>
    <w:pPr>
      <w:ind w:leftChars="400" w:left="600" w:hangingChars="200" w:hanging="200"/>
    </w:pPr>
    <w:rPr>
      <w:rFonts w:ascii="宋体" w:hAnsi="Times New Roman"/>
      <w:sz w:val="21"/>
    </w:rPr>
  </w:style>
  <w:style w:type="paragraph" w:customStyle="1" w:styleId="afffffffffffffff5">
    <w:name w:val="其他标准标志"/>
    <w:basedOn w:val="affffff7"/>
    <w:qFormat/>
    <w:pPr>
      <w:framePr w:w="6101" w:h="1389" w:hRule="exact" w:hSpace="181" w:vSpace="181" w:wrap="around" w:vAnchor="page" w:hAnchor="page" w:x="4673" w:y="942"/>
    </w:pPr>
    <w:rPr>
      <w:szCs w:val="96"/>
    </w:rPr>
  </w:style>
  <w:style w:type="paragraph" w:customStyle="1" w:styleId="afffffffffffffff6">
    <w:name w:val="前言、引言标题"/>
    <w:next w:val="afffffffffffff1"/>
    <w:qFormat/>
    <w:pPr>
      <w:keepNext/>
      <w:pageBreakBefore/>
      <w:shd w:val="clear" w:color="FFFFFF" w:fill="FFFFFF"/>
      <w:spacing w:before="640" w:after="560"/>
      <w:jc w:val="center"/>
      <w:outlineLvl w:val="0"/>
    </w:pPr>
    <w:rPr>
      <w:rFonts w:ascii="黑体" w:eastAsia="黑体" w:hAnsi="Times New Roman"/>
      <w:sz w:val="32"/>
    </w:rPr>
  </w:style>
  <w:style w:type="paragraph" w:customStyle="1" w:styleId="afffffffffffffff7">
    <w:name w:val="三级无"/>
    <w:basedOn w:val="af7"/>
    <w:qFormat/>
    <w:pPr>
      <w:numPr>
        <w:ilvl w:val="0"/>
        <w:numId w:val="0"/>
      </w:numPr>
      <w:spacing w:beforeLines="0" w:before="0" w:afterLines="0" w:after="0"/>
    </w:pPr>
    <w:rPr>
      <w:rFonts w:ascii="宋体" w:eastAsia="宋体"/>
    </w:rPr>
  </w:style>
  <w:style w:type="paragraph" w:customStyle="1" w:styleId="afffffffffffffff8">
    <w:name w:val="示例后文字"/>
    <w:basedOn w:val="afffffffffffff1"/>
    <w:next w:val="afffffffffffff1"/>
    <w:qFormat/>
    <w:pPr>
      <w:ind w:firstLine="360"/>
    </w:pPr>
    <w:rPr>
      <w:sz w:val="18"/>
    </w:rPr>
  </w:style>
  <w:style w:type="paragraph" w:customStyle="1" w:styleId="afffffffffffffff9">
    <w:name w:val="首示例"/>
    <w:next w:val="afffffffffffff1"/>
    <w:link w:val="Char5"/>
    <w:qFormat/>
    <w:pPr>
      <w:tabs>
        <w:tab w:val="left" w:pos="330"/>
        <w:tab w:val="left" w:pos="360"/>
      </w:tabs>
      <w:ind w:left="948"/>
    </w:pPr>
    <w:rPr>
      <w:rFonts w:ascii="宋体" w:hAnsi="宋体"/>
      <w:kern w:val="2"/>
      <w:sz w:val="18"/>
      <w:szCs w:val="18"/>
    </w:rPr>
  </w:style>
  <w:style w:type="character" w:customStyle="1" w:styleId="Char5">
    <w:name w:val="首示例 Char"/>
    <w:basedOn w:val="affff6"/>
    <w:link w:val="afffffffffffffff9"/>
    <w:rPr>
      <w:rFonts w:ascii="宋体" w:hAnsi="宋体"/>
      <w:kern w:val="2"/>
      <w:sz w:val="18"/>
      <w:szCs w:val="18"/>
    </w:rPr>
  </w:style>
  <w:style w:type="paragraph" w:customStyle="1" w:styleId="afffffffffffffffa">
    <w:name w:val="四级无"/>
    <w:basedOn w:val="afffffffffffff9"/>
    <w:pPr>
      <w:spacing w:beforeLines="0" w:before="0" w:afterLines="0" w:after="0"/>
    </w:pPr>
    <w:rPr>
      <w:rFonts w:ascii="宋体" w:eastAsia="宋体"/>
    </w:rPr>
  </w:style>
  <w:style w:type="paragraph" w:customStyle="1" w:styleId="afffffffffffffffb">
    <w:name w:val="条文脚注"/>
    <w:basedOn w:val="afffff8"/>
    <w:pPr>
      <w:spacing w:line="240" w:lineRule="auto"/>
      <w:ind w:leftChars="0" w:left="0" w:firstLineChars="0" w:firstLine="0"/>
      <w:jc w:val="both"/>
    </w:pPr>
    <w:rPr>
      <w:rFonts w:hAnsi="Times New Roman"/>
    </w:rPr>
  </w:style>
  <w:style w:type="paragraph" w:customStyle="1" w:styleId="afffffffffffffffc">
    <w:name w:val="图标脚注说明"/>
    <w:basedOn w:val="afffffffffffff1"/>
    <w:qFormat/>
    <w:pPr>
      <w:ind w:left="840" w:firstLineChars="0" w:hanging="420"/>
    </w:pPr>
    <w:rPr>
      <w:sz w:val="18"/>
      <w:szCs w:val="18"/>
    </w:rPr>
  </w:style>
  <w:style w:type="paragraph" w:customStyle="1" w:styleId="afffffffffffffffd">
    <w:name w:val="图的脚注"/>
    <w:next w:val="afffffffffffff1"/>
    <w:qFormat/>
    <w:pPr>
      <w:widowControl w:val="0"/>
      <w:ind w:leftChars="200" w:left="840" w:hangingChars="200" w:hanging="420"/>
      <w:jc w:val="both"/>
    </w:pPr>
    <w:rPr>
      <w:rFonts w:ascii="宋体" w:hAnsi="Times New Roman"/>
      <w:sz w:val="18"/>
    </w:rPr>
  </w:style>
  <w:style w:type="paragraph" w:customStyle="1" w:styleId="afffffffffffffffe">
    <w:name w:val="五级无"/>
    <w:basedOn w:val="afffffffffffffa"/>
    <w:qFormat/>
    <w:pPr>
      <w:spacing w:beforeLines="0" w:before="0" w:afterLines="0" w:after="0"/>
    </w:pPr>
    <w:rPr>
      <w:rFonts w:ascii="宋体" w:eastAsia="宋体"/>
    </w:rPr>
  </w:style>
  <w:style w:type="paragraph" w:customStyle="1" w:styleId="affffffffffffffff">
    <w:name w:val="一级无"/>
    <w:basedOn w:val="af5"/>
    <w:qFormat/>
    <w:pPr>
      <w:numPr>
        <w:ilvl w:val="0"/>
        <w:numId w:val="0"/>
      </w:numPr>
      <w:spacing w:beforeLines="0" w:before="0" w:afterLines="0" w:after="0"/>
    </w:pPr>
    <w:rPr>
      <w:rFonts w:ascii="宋体" w:eastAsia="宋体"/>
    </w:rPr>
  </w:style>
  <w:style w:type="paragraph" w:customStyle="1" w:styleId="affffffffffffffff0">
    <w:name w:val="正文表标题"/>
    <w:next w:val="afffffffffffff1"/>
    <w:qFormat/>
    <w:pPr>
      <w:tabs>
        <w:tab w:val="left" w:pos="360"/>
        <w:tab w:val="left" w:pos="851"/>
      </w:tabs>
      <w:spacing w:beforeLines="50" w:before="156" w:afterLines="50" w:after="156"/>
      <w:ind w:left="851" w:hanging="426"/>
      <w:jc w:val="center"/>
    </w:pPr>
    <w:rPr>
      <w:rFonts w:ascii="黑体" w:eastAsia="黑体" w:hAnsi="Times New Roman"/>
      <w:sz w:val="21"/>
    </w:rPr>
  </w:style>
  <w:style w:type="paragraph" w:customStyle="1" w:styleId="affffffffffffffff1">
    <w:name w:val="正文公式编号制表符"/>
    <w:basedOn w:val="afffffffffffff1"/>
    <w:next w:val="afffffffffffff1"/>
    <w:qFormat/>
    <w:pPr>
      <w:ind w:firstLineChars="0" w:firstLine="0"/>
    </w:pPr>
  </w:style>
  <w:style w:type="paragraph" w:customStyle="1" w:styleId="affffffffffffffff2">
    <w:name w:val="正文图标题"/>
    <w:next w:val="afffffffffffff1"/>
    <w:qFormat/>
    <w:pPr>
      <w:tabs>
        <w:tab w:val="left" w:pos="360"/>
        <w:tab w:val="left" w:pos="851"/>
      </w:tabs>
      <w:spacing w:beforeLines="50" w:before="156" w:afterLines="50" w:after="156"/>
      <w:ind w:left="851" w:hanging="426"/>
      <w:jc w:val="center"/>
    </w:pPr>
    <w:rPr>
      <w:rFonts w:ascii="黑体" w:eastAsia="黑体" w:hAnsi="Times New Roman"/>
      <w:sz w:val="21"/>
    </w:rPr>
  </w:style>
  <w:style w:type="paragraph" w:customStyle="1" w:styleId="affffffffffffffff3">
    <w:name w:val="终结线"/>
    <w:basedOn w:val="affff5"/>
    <w:qFormat/>
    <w:pPr>
      <w:framePr w:hSpace="181" w:vSpace="181" w:wrap="around" w:vAnchor="text" w:hAnchor="margin" w:xAlign="center" w:y="285"/>
      <w:adjustRightInd/>
      <w:spacing w:line="240" w:lineRule="auto"/>
    </w:pPr>
    <w:rPr>
      <w:rFonts w:ascii="Times New Roman" w:hAnsi="Times New Roman"/>
      <w:szCs w:val="24"/>
    </w:rPr>
  </w:style>
  <w:style w:type="paragraph" w:customStyle="1" w:styleId="26">
    <w:name w:val="封面标准名称2"/>
    <w:basedOn w:val="affffffffd"/>
    <w:qFormat/>
    <w:pPr>
      <w:framePr w:w="9639" w:wrap="around" w:vAnchor="page" w:hAnchor="page" w:y="4469"/>
      <w:spacing w:beforeLines="630" w:before="630"/>
    </w:pPr>
  </w:style>
  <w:style w:type="paragraph" w:customStyle="1" w:styleId="27">
    <w:name w:val="封面标准英文名称2"/>
    <w:basedOn w:val="afffffffff0"/>
    <w:qFormat/>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8">
    <w:name w:val="封面一致性程度标识2"/>
    <w:basedOn w:val="afffffffff1"/>
    <w:qFormat/>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29">
    <w:name w:val="封面标准文稿类别2"/>
    <w:basedOn w:val="afffffffff"/>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a">
    <w:name w:val="封面标准文稿编辑信息2"/>
    <w:basedOn w:val="affffffffe"/>
    <w:qFormat/>
    <w:pPr>
      <w:framePr w:w="9639" w:h="6917" w:hRule="exact" w:wrap="around" w:vAnchor="page" w:hAnchor="page" w:xAlign="center" w:y="4469" w:anchorLock="1"/>
      <w:widowControl w:val="0"/>
      <w:spacing w:after="160"/>
      <w:textAlignment w:val="center"/>
    </w:pPr>
    <w:rPr>
      <w:szCs w:val="28"/>
    </w:rPr>
  </w:style>
  <w:style w:type="paragraph" w:customStyle="1" w:styleId="CharCharCharCharCharCharCharCharCharCharCharCharChar">
    <w:name w:val="Char Char Char Char Char Char Char Char Char Char Char Char Char"/>
    <w:basedOn w:val="affff5"/>
    <w:qFormat/>
    <w:pPr>
      <w:adjustRightInd/>
      <w:spacing w:line="240" w:lineRule="auto"/>
    </w:pPr>
    <w:rPr>
      <w:rFonts w:ascii="Times New Roman" w:hAnsi="Times New Roman"/>
      <w:szCs w:val="24"/>
    </w:rPr>
  </w:style>
  <w:style w:type="paragraph" w:customStyle="1" w:styleId="CharCharCharCharCharChar">
    <w:name w:val="Char Char Char Char Char Char"/>
    <w:basedOn w:val="affff5"/>
    <w:qFormat/>
    <w:pPr>
      <w:adjustRightInd/>
      <w:spacing w:line="240" w:lineRule="auto"/>
    </w:pPr>
    <w:rPr>
      <w:rFonts w:ascii="Times New Roman" w:hAnsi="Times New Roman"/>
      <w:szCs w:val="24"/>
    </w:rPr>
  </w:style>
  <w:style w:type="paragraph" w:customStyle="1" w:styleId="14">
    <w:name w:val="正文1"/>
    <w:qFormat/>
    <w:pPr>
      <w:jc w:val="both"/>
    </w:pPr>
    <w:rPr>
      <w:rFonts w:ascii="Times New Roman" w:hAnsi="Times New Roman"/>
      <w:kern w:val="2"/>
      <w:sz w:val="21"/>
      <w:szCs w:val="21"/>
    </w:rPr>
  </w:style>
  <w:style w:type="paragraph" w:customStyle="1" w:styleId="2b">
    <w:name w:val="正文2"/>
    <w:qFormat/>
    <w:pPr>
      <w:jc w:val="both"/>
    </w:pPr>
    <w:rPr>
      <w:rFonts w:ascii="Times New Roman" w:hAnsi="Times New Roman"/>
      <w:kern w:val="2"/>
      <w:sz w:val="21"/>
      <w:szCs w:val="21"/>
    </w:rPr>
  </w:style>
  <w:style w:type="character" w:customStyle="1" w:styleId="Char2">
    <w:name w:val="二级条标题 Char"/>
    <w:link w:val="af6"/>
    <w:qFormat/>
    <w:locked/>
    <w:rPr>
      <w:rFonts w:ascii="黑体" w:eastAsia="黑体" w:hAnsi="Times New Roman"/>
      <w:sz w:val="21"/>
      <w:szCs w:val="21"/>
    </w:rPr>
  </w:style>
  <w:style w:type="paragraph" w:customStyle="1" w:styleId="15">
    <w:name w:val="样式1"/>
    <w:basedOn w:val="aff9"/>
    <w:qFormat/>
    <w:pPr>
      <w:numPr>
        <w:numId w:val="0"/>
      </w:numPr>
      <w:ind w:left="839" w:hanging="419"/>
    </w:pPr>
  </w:style>
  <w:style w:type="character" w:customStyle="1" w:styleId="Char3">
    <w:name w:val="字母编号列项（一级） Char"/>
    <w:basedOn w:val="affff6"/>
    <w:link w:val="aff9"/>
    <w:qFormat/>
    <w:rPr>
      <w:rFonts w:ascii="宋体" w:hAnsi="Times New Roman"/>
      <w:sz w:val="21"/>
    </w:rPr>
  </w:style>
  <w:style w:type="character" w:customStyle="1" w:styleId="Char1">
    <w:name w:val="一级条标题 Char"/>
    <w:link w:val="af5"/>
    <w:qFormat/>
    <w:rPr>
      <w:rFonts w:ascii="黑体" w:eastAsia="黑体" w:hAnsi="Times New Roman"/>
      <w:sz w:val="21"/>
      <w:szCs w:val="21"/>
    </w:rPr>
  </w:style>
  <w:style w:type="paragraph" w:styleId="affffffffffffffff4">
    <w:name w:val="List Paragraph"/>
    <w:basedOn w:val="affff5"/>
    <w:uiPriority w:val="34"/>
    <w:qFormat/>
    <w:pPr>
      <w:ind w:firstLineChars="200" w:firstLine="420"/>
    </w:pPr>
  </w:style>
  <w:style w:type="character" w:customStyle="1" w:styleId="fontstyle01">
    <w:name w:val="fontstyle0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yperlink" Target="javascript:void(0)"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tiff"/><Relationship Id="rId20" Type="http://schemas.openxmlformats.org/officeDocument/2006/relationships/hyperlink" Target="javascript:void(0)"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doc88.com/p-20899825844851.html" TargetMode="External"/><Relationship Id="rId32"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javascript:void(0)" TargetMode="External"/><Relationship Id="rId28"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javascript:void(0)" TargetMode="External"/><Relationship Id="rId27" Type="http://schemas.openxmlformats.org/officeDocument/2006/relationships/image" Target="media/image5.png"/><Relationship Id="rId30" Type="http://schemas.openxmlformats.org/officeDocument/2006/relationships/image" Target="media/image8.e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B8AC10A6C34859B6FCE8B03613037F"/>
        <w:category>
          <w:name w:val="常规"/>
          <w:gallery w:val="placeholder"/>
        </w:category>
        <w:types>
          <w:type w:val="bbPlcHdr"/>
        </w:types>
        <w:behaviors>
          <w:behavior w:val="content"/>
        </w:behaviors>
        <w:guid w:val="{25E30837-F652-47FB-8A3D-CC20950A5B6F}"/>
      </w:docPartPr>
      <w:docPartBody>
        <w:p w:rsidR="00147904" w:rsidRDefault="00000000">
          <w:pPr>
            <w:pStyle w:val="64B8AC10A6C34859B6FCE8B03613037F"/>
          </w:pPr>
          <w:r>
            <w:rPr>
              <w:rStyle w:val="a3"/>
              <w:rFonts w:hint="eastAsia"/>
            </w:rPr>
            <w:t>单击或点击此处输入文字。</w:t>
          </w:r>
        </w:p>
      </w:docPartBody>
    </w:docPart>
    <w:docPart>
      <w:docPartPr>
        <w:name w:val="073AFCD4CC1E49038D48DFB4288DA025"/>
        <w:category>
          <w:name w:val="常规"/>
          <w:gallery w:val="placeholder"/>
        </w:category>
        <w:types>
          <w:type w:val="bbPlcHdr"/>
        </w:types>
        <w:behaviors>
          <w:behavior w:val="content"/>
        </w:behaviors>
        <w:guid w:val="{29FA16C5-DB27-49FA-AC39-38F49C0B2889}"/>
      </w:docPartPr>
      <w:docPartBody>
        <w:p w:rsidR="00147904" w:rsidRDefault="00000000">
          <w:pPr>
            <w:pStyle w:val="073AFCD4CC1E49038D48DFB4288DA02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072"/>
    <w:rsid w:val="00030E61"/>
    <w:rsid w:val="000E5135"/>
    <w:rsid w:val="00147904"/>
    <w:rsid w:val="001C16B8"/>
    <w:rsid w:val="001D0440"/>
    <w:rsid w:val="00275D02"/>
    <w:rsid w:val="00343ACC"/>
    <w:rsid w:val="003B3165"/>
    <w:rsid w:val="00586E76"/>
    <w:rsid w:val="00617072"/>
    <w:rsid w:val="006638F3"/>
    <w:rsid w:val="006E6164"/>
    <w:rsid w:val="007468E5"/>
    <w:rsid w:val="007B60D1"/>
    <w:rsid w:val="007F5FF6"/>
    <w:rsid w:val="00814281"/>
    <w:rsid w:val="00855009"/>
    <w:rsid w:val="009C4595"/>
    <w:rsid w:val="00AB30CE"/>
    <w:rsid w:val="00AC7497"/>
    <w:rsid w:val="00B17202"/>
    <w:rsid w:val="00B84603"/>
    <w:rsid w:val="00CB4F49"/>
    <w:rsid w:val="00D15178"/>
    <w:rsid w:val="00D4425C"/>
    <w:rsid w:val="00D839AA"/>
    <w:rsid w:val="00D85104"/>
    <w:rsid w:val="00FD1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4B8AC10A6C34859B6FCE8B03613037F">
    <w:name w:val="64B8AC10A6C34859B6FCE8B03613037F"/>
    <w:qFormat/>
    <w:pPr>
      <w:widowControl w:val="0"/>
      <w:jc w:val="both"/>
    </w:pPr>
    <w:rPr>
      <w:kern w:val="2"/>
      <w:sz w:val="21"/>
      <w:szCs w:val="22"/>
      <w14:ligatures w14:val="standardContextual"/>
    </w:rPr>
  </w:style>
  <w:style w:type="paragraph" w:customStyle="1" w:styleId="073AFCD4CC1E49038D48DFB4288DA025">
    <w:name w:val="073AFCD4CC1E49038D48DFB4288DA025"/>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8230EFA-3F40-4753-8853-532FE0C59D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国家标准</Template>
  <TotalTime>187</TotalTime>
  <Pages>20</Pages>
  <Words>2018</Words>
  <Characters>11505</Characters>
  <Application>Microsoft Office Word</Application>
  <DocSecurity>0</DocSecurity>
  <Lines>95</Lines>
  <Paragraphs>26</Paragraphs>
  <ScaleCrop>false</ScaleCrop>
  <Company>PCMI</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QYH</dc:creator>
  <dc:description>&lt;config cover="true" show_menu="true" version="1.0.0" doctype="SDKXY"&gt;_x000d_
&lt;/config&gt;</dc:description>
  <cp:lastModifiedBy>QYH</cp:lastModifiedBy>
  <cp:revision>34</cp:revision>
  <cp:lastPrinted>2023-05-22T14:06:00Z</cp:lastPrinted>
  <dcterms:created xsi:type="dcterms:W3CDTF">2023-10-31T12:30:00Z</dcterms:created>
  <dcterms:modified xsi:type="dcterms:W3CDTF">2023-11-01T13:40:00Z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7E3650E39C494020B2711B7F0D9F7E47_13</vt:lpwstr>
  </property>
</Properties>
</file>