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项目检查情况统计表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填报单位（盖章）：                                                            填报时间：</w:t>
      </w:r>
    </w:p>
    <w:tbl>
      <w:tblPr>
        <w:tblStyle w:val="5"/>
        <w:tblW w:w="159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98"/>
        <w:gridCol w:w="798"/>
        <w:gridCol w:w="798"/>
        <w:gridCol w:w="798"/>
        <w:gridCol w:w="798"/>
        <w:gridCol w:w="798"/>
        <w:gridCol w:w="1581"/>
        <w:gridCol w:w="698"/>
        <w:gridCol w:w="698"/>
        <w:gridCol w:w="798"/>
        <w:gridCol w:w="698"/>
        <w:gridCol w:w="819"/>
        <w:gridCol w:w="576"/>
        <w:gridCol w:w="645"/>
        <w:gridCol w:w="585"/>
        <w:gridCol w:w="705"/>
        <w:gridCol w:w="778"/>
        <w:gridCol w:w="630"/>
        <w:gridCol w:w="630"/>
        <w:gridCol w:w="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工程总面积（㎡）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装配率（%）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规划许可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施工图审查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按图施工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91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负责人：                                          联络人：                                      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591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填写说明：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按单栋填写。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工程类型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填写保障房、商品住房、公共建筑或其他。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结构形式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填写混凝土结构、钢结构、木结构或其他。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规划许可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主要查看是否明确按装配式方式设计建造。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中注明未按文件规定实施的处理意见。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6.非装配式建筑不需要填写装配率。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first"/>
          <w:footerReference r:id="rId3" w:type="default"/>
          <w:type w:val="continuous"/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资料检查需提供的资料清单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1.《建设用地规划许可证》、《建设工程规划许可证》、《建筑工程施工许可证》（复印件）；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2.装配式设计专篇及装配率计算书；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3.施工图审查意见书和审查合格书（复印件）；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4.装配式专项施工技术方案。</w:t>
      </w: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项目资料检查表</w:t>
      </w:r>
    </w:p>
    <w:tbl>
      <w:tblPr>
        <w:tblStyle w:val="5"/>
        <w:tblW w:w="97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6"/>
        <w:gridCol w:w="2921"/>
        <w:gridCol w:w="1479"/>
        <w:gridCol w:w="2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工程地点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工程类型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建筑面积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高度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结构类型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进  度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建设单位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设计单位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施工图审查机构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施工单位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检查情况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规划许可和施工许可环节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是否注明为装配式建筑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是否按规定要求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设计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是否有装配式建筑设计专篇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是否按照装配率要求进行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施工图审查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图审合格书中是否含装配式建筑设计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是否编制装配式专项施工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技术方案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检查人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：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现场检查需提供的资料清单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1.设计文件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全套经审查合格并加盖审查机构专用章的图纸；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装配式建筑设计变更单及复审意见书；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装配率计算书。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2.施工资料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首层或首个代表性施工段试安装验收记录；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预制构件节点连接等关键工序记录；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材料、预制构件的出厂合格证、出厂检测报告；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材料、预制构件进场见证取样记录和复检报告。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3.监理资料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装配式监理实施细则；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驻厂监理记录。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ind w:left="0" w:leftChars="0" w:firstLine="0" w:firstLineChars="0"/>
        <w:jc w:val="both"/>
        <w:textAlignment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ind w:left="0" w:leftChars="0" w:firstLine="0" w:firstLineChars="0"/>
        <w:jc w:val="both"/>
        <w:textAlignment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项目现场检查表</w:t>
      </w:r>
    </w:p>
    <w:tbl>
      <w:tblPr>
        <w:tblStyle w:val="5"/>
        <w:tblW w:w="97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383"/>
        <w:gridCol w:w="3083"/>
        <w:gridCol w:w="1479"/>
        <w:gridCol w:w="2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工程地点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工程类型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建筑面积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高度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结构类型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进  度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建设单位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设计单位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施工图审查机构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施工单位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构件生产单位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监理单位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检查情况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发生重大变更时，是否送施工图审查机构复审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是否组织首层或首个代表性施工段试安装验收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是否对预制构件节点连接等关键工序形成可追溯的文档记录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预制构件出厂检验和信息化标识是否符合要求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是否编制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装配式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监理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实施细则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是否实施驻厂监理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装配率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落实情况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主体结构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围护墙和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内隔墙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装修和设备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管线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设计标准化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创新项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7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附件6</w:t>
      </w:r>
    </w:p>
    <w:p>
      <w:pPr>
        <w:widowControl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检查时间安排表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3048"/>
        <w:gridCol w:w="3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9月25日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江岸区、武昌区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江汉区、青山区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9月26日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硚口区、洪山区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东西湖区、汉阳区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9月27日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黄陂区、东湖高新区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新洲区、江夏区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9月28日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市管项目、经开区</w:t>
            </w:r>
          </w:p>
        </w:tc>
        <w:tc>
          <w:tcPr>
            <w:tcW w:w="432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蔡甸区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641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0513"/>
    <w:rsid w:val="0794461B"/>
    <w:rsid w:val="0C312426"/>
    <w:rsid w:val="10D85456"/>
    <w:rsid w:val="186438E6"/>
    <w:rsid w:val="1FBFC698"/>
    <w:rsid w:val="218A4117"/>
    <w:rsid w:val="255269B4"/>
    <w:rsid w:val="26DD49F2"/>
    <w:rsid w:val="29BA6253"/>
    <w:rsid w:val="2B6F0513"/>
    <w:rsid w:val="32AE29AD"/>
    <w:rsid w:val="377B12ED"/>
    <w:rsid w:val="3E302555"/>
    <w:rsid w:val="3E807582"/>
    <w:rsid w:val="3F0F00EA"/>
    <w:rsid w:val="45B70589"/>
    <w:rsid w:val="575ECD88"/>
    <w:rsid w:val="5B3E5300"/>
    <w:rsid w:val="5F1A66E2"/>
    <w:rsid w:val="6EFF1212"/>
    <w:rsid w:val="6F71036C"/>
    <w:rsid w:val="709D7672"/>
    <w:rsid w:val="72DA0233"/>
    <w:rsid w:val="73C9ADB5"/>
    <w:rsid w:val="7735E764"/>
    <w:rsid w:val="7C1A33A7"/>
    <w:rsid w:val="FB7B3BBF"/>
    <w:rsid w:val="FBBBFB30"/>
    <w:rsid w:val="FFFDC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line="578" w:lineRule="atLeast"/>
      <w:outlineLvl w:val="0"/>
    </w:pPr>
    <w:rPr>
      <w:rFonts w:ascii="黑体" w:eastAsia="黑体" w:cs="Times New Roman"/>
      <w:b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771</Characters>
  <Lines>0</Lines>
  <Paragraphs>0</Paragraphs>
  <TotalTime>3</TotalTime>
  <ScaleCrop>false</ScaleCrop>
  <LinksUpToDate>false</LinksUpToDate>
  <CharactersWithSpaces>813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2022-07-13T10:38:00Z</dcterms:created>
  <dc:creator>黄晓华</dc:creator>
  <cp:lastModifiedBy>BBO</cp:lastModifiedBy>
  <cp:lastPrinted>2023-08-17T08:58:00Z</cp:lastPrinted>
  <dcterms:modified xsi:type="dcterms:W3CDTF">2023-08-18T02:30:11Z</dcterms:modified>
  <dc:title>市城建局关于开展装配式建筑专项检查的通知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文种">
    <vt:lpwstr>unknow</vt:lpwstr>
  </property>
  <property fmtid="{D5CDD505-2E9C-101B-9397-08002B2CF9AE}" pid="4" name="ICV">
    <vt:lpwstr>9BAB2AEC594E40D19982BB5AA138C56B_13</vt:lpwstr>
  </property>
</Properties>
</file>