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附件二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48"/>
          <w:szCs w:val="48"/>
          <w:lang w:eastAsia="zh-CN"/>
        </w:rPr>
        <w:t>武汉市民用建筑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48"/>
          <w:szCs w:val="48"/>
        </w:rPr>
        <w:t>绿色建材应用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48"/>
          <w:szCs w:val="48"/>
        </w:rPr>
        <w:t>比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7"/>
          <w:sz w:val="48"/>
          <w:szCs w:val="48"/>
        </w:rPr>
        <w:t>例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48"/>
          <w:szCs w:val="48"/>
        </w:rPr>
        <w:t>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8"/>
          <w:szCs w:val="48"/>
        </w:rPr>
        <w:t>算报告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8"/>
          <w:szCs w:val="48"/>
          <w:lang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0" w:leftChars="0" w:right="0"/>
        <w:textAlignment w:val="baseline"/>
        <w:rPr>
          <w:color w:val="auto"/>
        </w:rPr>
      </w:pPr>
    </w:p>
    <w:p>
      <w:pPr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0" w:leftChars="0" w:right="0"/>
        <w:textAlignment w:val="baseline"/>
        <w:rPr>
          <w:color w:val="auto"/>
        </w:rPr>
      </w:pPr>
    </w:p>
    <w:p>
      <w:pPr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0" w:leftChars="0" w:right="0"/>
        <w:textAlignment w:val="baseline"/>
        <w:rPr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ageBreakBefore w:val="0"/>
        <w:kinsoku/>
        <w:wordWrap w:val="0"/>
        <w:overflowPunct/>
        <w:topLinePunct/>
        <w:autoSpaceDE/>
        <w:autoSpaceDN/>
        <w:bidi w:val="0"/>
        <w:rPr>
          <w:rFonts w:hint="eastAsia" w:ascii="仿宋_GB2312" w:hAnsi="仿宋_GB2312" w:eastAsia="仿宋_GB2312" w:cs="仿宋_GB2312"/>
          <w:color w:val="auto"/>
        </w:rPr>
      </w:pPr>
    </w:p>
    <w:p>
      <w:pPr>
        <w:pStyle w:val="7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pacing w:line="560" w:lineRule="exact"/>
        <w:textAlignment w:val="baseline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tabs>
          <w:tab w:val="left" w:pos="140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1050" w:leftChars="500" w:right="0" w:firstLine="3" w:firstLine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目名称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single"/>
          <w:lang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140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1050" w:leftChars="500" w:right="0" w:firstLine="3" w:firstLineChars="0"/>
        <w:textAlignment w:val="baseline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建设单位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/>
          <w:lang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tabs>
          <w:tab w:val="left" w:pos="140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1050" w:leftChars="500" w:right="0" w:firstLine="3" w:firstLineChars="0"/>
        <w:textAlignment w:val="baseline"/>
        <w:rPr>
          <w:color w:val="auto"/>
          <w:sz w:val="32"/>
          <w:szCs w:val="32"/>
        </w:rPr>
        <w:sectPr>
          <w:footerReference r:id="rId3" w:type="default"/>
          <w:pgSz w:w="11907" w:h="16839"/>
          <w:pgMar w:top="1440" w:right="1800" w:bottom="1440" w:left="1800" w:header="0" w:footer="11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编制日期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0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6"/>
          <w:lang w:val="en-US" w:eastAsia="zh-CN"/>
        </w:rPr>
        <w:t>基本信息表</w:t>
      </w:r>
    </w:p>
    <w:p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tbl>
      <w:tblPr>
        <w:tblStyle w:val="4"/>
        <w:tblW w:w="84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1"/>
        <w:gridCol w:w="1946"/>
        <w:gridCol w:w="999"/>
        <w:gridCol w:w="945"/>
        <w:gridCol w:w="19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目名称</w:t>
            </w:r>
          </w:p>
        </w:tc>
        <w:tc>
          <w:tcPr>
            <w:tcW w:w="5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目地址</w:t>
            </w:r>
          </w:p>
        </w:tc>
        <w:tc>
          <w:tcPr>
            <w:tcW w:w="5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程类别</w:t>
            </w:r>
          </w:p>
        </w:tc>
        <w:tc>
          <w:tcPr>
            <w:tcW w:w="29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居住建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2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公共建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结构类型</w:t>
            </w:r>
          </w:p>
        </w:tc>
        <w:tc>
          <w:tcPr>
            <w:tcW w:w="5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设单位</w:t>
            </w:r>
          </w:p>
        </w:tc>
        <w:tc>
          <w:tcPr>
            <w:tcW w:w="5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系人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计单位</w:t>
            </w:r>
          </w:p>
        </w:tc>
        <w:tc>
          <w:tcPr>
            <w:tcW w:w="5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系人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工单位</w:t>
            </w:r>
          </w:p>
        </w:tc>
        <w:tc>
          <w:tcPr>
            <w:tcW w:w="5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系人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eastAsia="zh-CN"/>
              </w:rPr>
              <w:t>监理单位</w:t>
            </w:r>
          </w:p>
        </w:tc>
        <w:tc>
          <w:tcPr>
            <w:tcW w:w="5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系人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筑面积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楼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栋总数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日期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日期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2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center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  <w:sectPr>
          <w:footerReference r:id="rId4" w:type="default"/>
          <w:pgSz w:w="11907" w:h="16839"/>
          <w:pgMar w:top="1440" w:right="1800" w:bottom="1440" w:left="1800" w:header="0" w:footer="110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6"/>
        </w:rPr>
        <w:t>绿色建材应用比例计算汇总表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</w:rPr>
      </w:pPr>
    </w:p>
    <w:tbl>
      <w:tblPr>
        <w:tblStyle w:val="5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782"/>
        <w:gridCol w:w="1385"/>
        <w:gridCol w:w="1354"/>
        <w:gridCol w:w="1629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建筑材料类别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绿色建材应用量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建筑材料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应用总量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绿色建材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应用量占比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绿色建材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计算分值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预拌混凝土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预拌砂浆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主体结构预制构件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新型墙体材料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节能门窗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玻璃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保温材料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其它材料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6"/>
        </w:rPr>
        <w:t>绿色建材应用比例计算结论表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</w:rPr>
      </w:pPr>
    </w:p>
    <w:tbl>
      <w:tblPr>
        <w:tblStyle w:val="4"/>
        <w:tblW w:w="8384" w:type="dxa"/>
        <w:tblInd w:w="-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3033"/>
        <w:gridCol w:w="1134"/>
        <w:gridCol w:w="17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  <w:t>工程项目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  <w:t>楼栋编号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  <w:t>计算指标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  <w:t>单项应用比例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  <w:t>设定分值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  <w:t>实际计算分值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预拌混凝土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80%≤比例≤100%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10~20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预拌砂浆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50%≤比例≤100%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5~10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主体结构预制构件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比例≥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新型墙体材料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比例≥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节能门窗（含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玻璃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比例≥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保温材料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比例≥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其他材料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比例≥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绿色建材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应用比例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8"/>
                <w:szCs w:val="28"/>
              </w:rPr>
              <w:t>P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=〔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+Q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+Q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+Q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+Q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+Q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+Q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/100〕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100%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  <w:t>100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建设单位（盖章）</w:t>
            </w:r>
          </w:p>
        </w:tc>
        <w:tc>
          <w:tcPr>
            <w:tcW w:w="59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设计单位（盖章）</w:t>
            </w:r>
          </w:p>
        </w:tc>
        <w:tc>
          <w:tcPr>
            <w:tcW w:w="59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施工单位（盖章）</w:t>
            </w:r>
          </w:p>
        </w:tc>
        <w:tc>
          <w:tcPr>
            <w:tcW w:w="59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监理单位（盖章）</w:t>
            </w:r>
          </w:p>
        </w:tc>
        <w:tc>
          <w:tcPr>
            <w:tcW w:w="59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eastAsia="zh-CN"/>
              </w:rPr>
              <w:t>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5"/>
                <w:sz w:val="28"/>
                <w:szCs w:val="28"/>
                <w:lang w:val="en-US" w:eastAsia="zh-CN"/>
              </w:rPr>
              <w:t>核算时间</w:t>
            </w:r>
          </w:p>
        </w:tc>
        <w:tc>
          <w:tcPr>
            <w:tcW w:w="591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="0" w:afterAutospacing="0" w:line="460" w:lineRule="exact"/>
              <w:ind w:left="0" w:leftChars="0" w:right="0" w:firstLine="3780" w:firstLineChars="14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color w:val="auto"/>
          <w:spacing w:val="-1"/>
          <w:position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position w:val="20"/>
          <w:sz w:val="28"/>
          <w:szCs w:val="28"/>
        </w:rPr>
        <w:t>注：当某项目为多栋建</w:t>
      </w:r>
      <w:r>
        <w:rPr>
          <w:rFonts w:hint="eastAsia" w:ascii="仿宋_GB2312" w:hAnsi="仿宋_GB2312" w:eastAsia="仿宋_GB2312" w:cs="仿宋_GB2312"/>
          <w:color w:val="auto"/>
          <w:spacing w:val="-1"/>
          <w:position w:val="20"/>
          <w:sz w:val="28"/>
          <w:szCs w:val="28"/>
        </w:rPr>
        <w:t>筑构成，按编号分别列出。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color w:val="auto"/>
          <w:spacing w:val="-1"/>
          <w:position w:val="2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color w:val="auto"/>
          <w:spacing w:val="-1"/>
          <w:position w:val="2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6"/>
          <w:lang w:eastAsia="zh-CN"/>
        </w:rPr>
        <w:t>四、现场抽查核验佐证材料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工程竣工说明及竣工图；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工程材料决算明细；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主要材料合同或发票复印件；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材料进场验收移交表；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施工记录文件；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相关产品使用说明；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产品性能检测报告（有效期内）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绿色建材标识证书（有效期内）；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其他证明文件。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color w:val="auto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color w:val="auto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color w:val="auto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color w:val="auto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color w:val="auto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color w:val="auto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60" w:lineRule="exact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43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rPr>
        <w:rFonts w:ascii="宋体" w:hAnsi="宋体" w:eastAsia="宋体" w:cs="宋体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40B4"/>
    <w:multiLevelType w:val="singleLevel"/>
    <w:tmpl w:val="1E414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3761"/>
    <w:rsid w:val="070C6463"/>
    <w:rsid w:val="0F805676"/>
    <w:rsid w:val="17D849DB"/>
    <w:rsid w:val="28C82014"/>
    <w:rsid w:val="2B51433B"/>
    <w:rsid w:val="46BF39C0"/>
    <w:rsid w:val="4BBB2DCE"/>
    <w:rsid w:val="4E3F667D"/>
    <w:rsid w:val="544F7F84"/>
    <w:rsid w:val="55715F06"/>
    <w:rsid w:val="758475D4"/>
    <w:rsid w:val="7CE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Times New Roman" w:hAnsi="Times New Roman" w:eastAsia="仿宋_GB2312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Indent1"/>
    <w:next w:val="1"/>
    <w:qFormat/>
    <w:uiPriority w:val="0"/>
    <w:pPr>
      <w:widowControl w:val="0"/>
      <w:adjustRightInd w:val="0"/>
      <w:spacing w:line="360" w:lineRule="auto"/>
      <w:ind w:firstLine="420"/>
      <w:jc w:val="both"/>
      <w:textAlignment w:val="baseline"/>
    </w:pPr>
    <w:rPr>
      <w:rFonts w:ascii="Times New Roman" w:hAnsi="Times New Roman" w:eastAsia="仿宋_GB2312" w:cs="Times New Roman"/>
      <w:kern w:val="0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2021-10-28T02:52:00Z</dcterms:created>
  <dc:creator>Administrator</dc:creator>
  <cp:lastModifiedBy>Administrator</cp:lastModifiedBy>
  <dcterms:modified xsi:type="dcterms:W3CDTF">2023-03-10T03:42:26Z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