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申报书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深圳市住房和建设局：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根据《深圳市住房和建设局关于开展2022年建筑业稳增长奖励工作的通知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》（以下简称《通知》），我司2021年度纳入本市建筑业统计的产值****亿元，2022年度纳入本市建筑业统计的****亿元，增速**%，符合《通知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》的奖励条件。经初步测算，我司的奖励金额为****元，特向贵局提出奖励申请。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请贵局批准。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1918" w:leftChars="304" w:hanging="1280" w:hangingChars="4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企业法定代表人（签字）：         ******（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公章）</w:t>
      </w:r>
    </w:p>
    <w:p>
      <w:pPr>
        <w:numPr>
          <w:ilvl w:val="0"/>
          <w:numId w:val="0"/>
        </w:numPr>
        <w:ind w:firstLine="6080" w:firstLineChars="19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pgSz w:w="11906" w:h="16838"/>
      <w:pgMar w:top="1247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E4662"/>
    <w:rsid w:val="02A90D9B"/>
    <w:rsid w:val="05BE4662"/>
    <w:rsid w:val="09B876A4"/>
    <w:rsid w:val="218E5DEA"/>
    <w:rsid w:val="288F4156"/>
    <w:rsid w:val="34D65119"/>
    <w:rsid w:val="37081F36"/>
    <w:rsid w:val="3FFA6E20"/>
    <w:rsid w:val="4B523EBB"/>
    <w:rsid w:val="510A4822"/>
    <w:rsid w:val="5A696B40"/>
    <w:rsid w:val="62AD6977"/>
    <w:rsid w:val="767A734B"/>
    <w:rsid w:val="7DC22197"/>
    <w:rsid w:val="BBEF11B9"/>
    <w:rsid w:val="FE7773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2021-01-25T09:33:00Z</dcterms:created>
  <dc:creator>周壮锋</dc:creator>
  <cp:lastModifiedBy>lvliyang</cp:lastModifiedBy>
  <cp:lastPrinted>2021-02-23T15:25:00Z</cp:lastPrinted>
  <dcterms:modified xsi:type="dcterms:W3CDTF">2023-03-22T16:17:53Z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DAE63C1AC481473A9E7E6F6BAC7B7144</vt:lpwstr>
  </property>
</Properties>
</file>