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eastAsia="华文中宋"/>
          <w:color w:val="FF0000"/>
          <w:w w:val="9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eastAsia="华文中宋"/>
          <w:color w:val="FF0000"/>
          <w:w w:val="80"/>
          <w:sz w:val="84"/>
        </w:rPr>
      </w:pPr>
      <w:r>
        <w:rPr>
          <w:rFonts w:hint="eastAsia" w:ascii="华文中宋" w:eastAsia="华文中宋"/>
          <w:color w:val="FF0000"/>
          <w:w w:val="90"/>
          <w:sz w:val="84"/>
          <w:szCs w:val="84"/>
        </w:rPr>
        <w:t>苏州市工程造价管理处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苏工价〔202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号</w:t>
      </w:r>
    </w:p>
    <w:p>
      <w:pPr>
        <w:spacing w:line="240" w:lineRule="atLeast"/>
        <w:ind w:firstLine="16200" w:firstLineChars="900"/>
        <w:rPr>
          <w:rFonts w:hint="eastAsia"/>
          <w:color w:val="000000"/>
          <w:sz w:val="32"/>
          <w:szCs w:val="30"/>
        </w:rPr>
      </w:pPr>
      <w:r>
        <w:rPr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201295</wp:posOffset>
                </wp:positionV>
                <wp:extent cx="5562600" cy="22860"/>
                <wp:effectExtent l="0" t="9525" r="0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28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75pt;margin-top:15.85pt;height:1.8pt;width:438pt;z-index:251659264;mso-width-relative:page;mso-height-relative:page;" filled="f" stroked="t" coordsize="21600,21600" o:gfxdata="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EVTo9gAAAAIAQAADwAAAAAAAAABACAAAAAiAAAAZHJzL2Rv&#10;d25yZXYueG1sUEsBAhQAFAAAAAgAh07iQHx85GwBAgAA8wMAAA4AAAAAAAAAAQAgAAAAJwEAAGRy&#10;cy9lMm9Eb2MueG1sUEsFBgAAAAAGAAYAWQEAAJ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jc w:val="center"/>
        <w:textAlignment w:val="auto"/>
        <w:rPr>
          <w:rFonts w:hint="default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关于印发《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智能建造（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建筑机器人）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补充定额》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试行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各建设、设计、施工、中介咨询机构，市各有关单位：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为贯彻落实市政府《关于加快推进智能建造的实施方案》，推进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我市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智能建造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的发展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满足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建筑机器人施工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的计价需要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我处组织编制了《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智能建造（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建筑机器人）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补充定额》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试行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现印发给你们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并将有关事项通知如下: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一、本补充定额作为我市现行建设工程计价依据的补充，与《江苏省建筑与装饰工程计价定额》（2014版）配套使用。适用于本市行政区域内采用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整平机器人、抹平机器人、喷涂机器人和ALC墙板安装机器人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为代表的建筑机器人施工的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二、本补充定额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机器人台班单价按租赁考虑，已包含运输费、电费和操作员人工费。我处将根据建筑机器人租赁市场价格变化，适时发布其租赁台班单价。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本补充定额由苏州市工程造价管理处负责管理、解释,在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执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行过程中遇到的问题和意见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请及时反馈。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 xml:space="preserve">　　                          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苏州市工程造价管理处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 xml:space="preserve">     　　　　                    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360" w:beforeAutospacing="0" w:after="360" w:afterAutospacing="0" w:line="336" w:lineRule="atLeast"/>
        <w:ind w:left="120" w:right="1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333333"/>
          <w:sz w:val="32"/>
          <w:szCs w:val="32"/>
          <w:shd w:val="clear" w:fill="FFFFFF"/>
        </w:rPr>
        <w:t> </w:t>
      </w:r>
    </w:p>
    <w:p>
      <w:pPr>
        <w:pStyle w:val="4"/>
        <w:widowControl/>
        <w:spacing w:before="360" w:after="360" w:line="336" w:lineRule="atLeast"/>
        <w:ind w:left="120"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4"/>
        <w:widowControl/>
        <w:spacing w:before="360" w:after="360" w:line="336" w:lineRule="atLeast"/>
        <w:ind w:left="120"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4"/>
        <w:widowControl/>
        <w:spacing w:before="360" w:after="360" w:line="336" w:lineRule="atLeast"/>
        <w:ind w:left="120"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4"/>
        <w:widowControl/>
        <w:spacing w:before="360" w:after="360" w:line="336" w:lineRule="atLeast"/>
        <w:ind w:left="120"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right="119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抄报：省建设工程造价管理总站，市住房和城乡建设局。</w:t>
      </w:r>
    </w:p>
    <w:tbl>
      <w:tblPr>
        <w:tblStyle w:val="5"/>
        <w:tblW w:w="9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6"/>
        <w:gridCol w:w="1831"/>
        <w:gridCol w:w="576"/>
        <w:gridCol w:w="882"/>
        <w:gridCol w:w="996"/>
        <w:gridCol w:w="979"/>
        <w:gridCol w:w="996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现浇满堂基础，机器人整平、抹平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1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工作内容：购入预拌混凝土、泵送、浇捣、振捣整平、抹平、养护。                   计量单位：m³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　额　编　号</w:t>
            </w:r>
          </w:p>
        </w:tc>
        <w:tc>
          <w:tcPr>
            <w:tcW w:w="19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苏补6-1</w:t>
            </w:r>
          </w:p>
        </w:tc>
        <w:tc>
          <w:tcPr>
            <w:tcW w:w="19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65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　　　　目</w:t>
            </w:r>
          </w:p>
        </w:tc>
        <w:tc>
          <w:tcPr>
            <w:tcW w:w="39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泵送混凝土满堂（板式）基础，                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65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无梁式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有梁式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65" w:type="dxa"/>
            <w:gridSpan w:val="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    合    单    价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407.87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　 工　 费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17.32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　 料　 费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356.14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　 械　 费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20.44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   理   费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      润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60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二类工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0.2112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0.2464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   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80212103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预拌混凝土(泵送型)C20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348.84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02090101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31150101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泵管摊销费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 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99052107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混凝土振捣器 插入式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99051304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混凝土输送泵车 输送量60m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1767.77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sbjx0001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整平机器人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1104.41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sbjx0002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抹平机器人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1093.94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</w:tr>
    </w:tbl>
    <w:p/>
    <w:tbl>
      <w:tblPr>
        <w:tblStyle w:val="5"/>
        <w:tblW w:w="9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40"/>
        <w:gridCol w:w="2325"/>
        <w:gridCol w:w="720"/>
        <w:gridCol w:w="890"/>
        <w:gridCol w:w="1030"/>
        <w:gridCol w:w="1030"/>
        <w:gridCol w:w="1030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现浇板，机器人整平、抹平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5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工作内容：购入预拌混凝土、泵送、浇捣、振捣整平、抹平、养护。                                           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计量单位：m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　额　编　号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苏补6-3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苏补6-4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85" w:type="dxa"/>
            <w:gridSpan w:val="5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　　　　目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泵送混凝土，机器人整平、抹平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85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无梁板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85" w:type="dxa"/>
            <w:gridSpan w:val="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    合    单    价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480.68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</w:p>
        </w:tc>
        <w:tc>
          <w:tcPr>
            <w:tcW w:w="51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　 工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31.39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　 料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383.05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5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　 械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39.87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   理   费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17.82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      润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17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0.3828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31.39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0.3567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   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80212105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预拌混凝土（泵送型）C30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369.24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02090101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31150101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9.54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泵管摊销费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 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99051304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混凝土输送泵车 输送量60m³/h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1767.77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19.45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整平机器人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1104.41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抹平机器人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1093.94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0.0108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0.0086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9.41 </w:t>
            </w:r>
          </w:p>
        </w:tc>
      </w:tr>
    </w:tbl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tbl>
      <w:tblPr>
        <w:tblStyle w:val="5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80"/>
        <w:gridCol w:w="2450"/>
        <w:gridCol w:w="630"/>
        <w:gridCol w:w="885"/>
        <w:gridCol w:w="1030"/>
        <w:gridCol w:w="1030"/>
        <w:gridCol w:w="1030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地面混凝土垫层，机器人整平、抹平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7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工作内容：混凝土浇捣、振捣整平、抹平、养护。                                               计量单位：m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　额　编　号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苏补13-1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55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　　　　目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非泵送混凝土地面垫层，机器人整平、抹平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55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不分格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5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    合    单    价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439.12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　 工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46.29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　 料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331.00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　 械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32.63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   理   费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19.73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      润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9.47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0.5645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46.29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0.6545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   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80212114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预拌混凝土（非泵送型）C15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327.85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31150101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32090101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周转木材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03510705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铁钉70mm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整平机器人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1104.41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抹平机器人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1093.94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0.0172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18.82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0.0172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18.82 </w:t>
            </w:r>
          </w:p>
        </w:tc>
      </w:tr>
    </w:tbl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tbl>
      <w:tblPr>
        <w:tblStyle w:val="5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80"/>
        <w:gridCol w:w="1790"/>
        <w:gridCol w:w="630"/>
        <w:gridCol w:w="890"/>
        <w:gridCol w:w="1030"/>
        <w:gridCol w:w="1030"/>
        <w:gridCol w:w="1030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细石混凝土找平层，机器人整平、抹平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120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工作内容：清理基层、混凝土浇捣、振捣整平、抹平、养护。                               计量单位：10㎡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　额　编　号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苏补13-3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　　　　目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非泵送细石混凝土找平层，机器人整平、抹平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厚40mm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厚度每增（减）5mm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    合    单    价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214.28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　 工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28.70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　 料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136.41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　 械　 费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28.14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   理   费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14.21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      润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28.70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 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80212115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预拌混凝土(非泵送型)C20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134.53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31150101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整平机器人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1104.41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13.81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抹平机器人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1093.94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14.33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tbl>
      <w:tblPr>
        <w:tblStyle w:val="5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598"/>
        <w:gridCol w:w="1202"/>
        <w:gridCol w:w="786"/>
        <w:gridCol w:w="1147"/>
        <w:gridCol w:w="1073"/>
        <w:gridCol w:w="1015"/>
        <w:gridCol w:w="1073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5" w:hRule="atLeast"/>
          <w:jc w:val="center"/>
        </w:trPr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W w:w="94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"/>
              <w:gridCol w:w="522"/>
              <w:gridCol w:w="936"/>
              <w:gridCol w:w="1812"/>
              <w:gridCol w:w="602"/>
              <w:gridCol w:w="880"/>
              <w:gridCol w:w="756"/>
              <w:gridCol w:w="756"/>
              <w:gridCol w:w="756"/>
              <w:gridCol w:w="846"/>
              <w:gridCol w:w="756"/>
              <w:gridCol w:w="662"/>
              <w:gridCol w:w="1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5" w:type="dxa"/>
                <w:wAfter w:w="191" w:type="dxa"/>
                <w:trHeight w:val="500" w:hRule="atLeast"/>
              </w:trPr>
              <w:tc>
                <w:tcPr>
                  <w:tcW w:w="948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蒸压轻质加气砼隔墙板(ALC板)安装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5" w:type="dxa"/>
                <w:wAfter w:w="191" w:type="dxa"/>
                <w:trHeight w:val="460" w:hRule="atLeast"/>
              </w:trPr>
              <w:tc>
                <w:tcPr>
                  <w:tcW w:w="948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工作内容：构件就位堆放、切割、安装校正、固定、修整、水泥砂浆座浆、勾缝、打胶、板面清扫。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5" w:type="dxa"/>
                <w:wAfter w:w="191" w:type="dxa"/>
                <w:trHeight w:val="280" w:hRule="atLeast"/>
              </w:trPr>
              <w:tc>
                <w:tcPr>
                  <w:tcW w:w="948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                                                                              计量单位：10㎡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　额　编　号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苏补8-1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苏补8-2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苏补8-3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60" w:type="dxa"/>
                  <w:gridSpan w:val="6"/>
                  <w:vMerge w:val="restar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项　　　　目</w:t>
                  </w:r>
                </w:p>
              </w:tc>
              <w:tc>
                <w:tcPr>
                  <w:tcW w:w="4420" w:type="dxa"/>
                  <w:gridSpan w:val="7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蒸压轻质加气砼隔墙板(ALC板)安装，                 机器人立起、辅助安装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60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420" w:type="dxa"/>
                  <w:gridSpan w:val="7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60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100厚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150厚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060" w:type="dxa"/>
                  <w:gridSpan w:val="6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综    合    单    价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1674.68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2075.51 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2452.24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</w:t>
                  </w:r>
                </w:p>
              </w:tc>
              <w:tc>
                <w:tcPr>
                  <w:tcW w:w="45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　 工　 费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355.47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384.17 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392.37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5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材　 料　 费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1013.05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1374.56 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1740.06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</w:t>
                  </w:r>
                </w:p>
              </w:tc>
              <w:tc>
                <w:tcPr>
                  <w:tcW w:w="45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　 械　 费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127.47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127.47 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127.47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550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管   理   费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120.74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127.91 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129.96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550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利      润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57.95 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61.40 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62.38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10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编码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合价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合价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二类工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工日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82.00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4.335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355.47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4.685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384.17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4.785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392.37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材     料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sbcl0001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ALC墙板100mm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vertAlign w:val="superscript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87.00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10.15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883.05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sbcl0002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ALC墙板150mm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vertAlign w:val="superscript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121.42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10.15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1232.41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sbcl0003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ALC墙板200mm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vertAlign w:val="superscript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155.83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10.15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1581.67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09493564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镀锌连接铁件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t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6440.00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0.004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25.76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0.004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25.76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0.004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25.76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09493565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镀锌U型卡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4.80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33.60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4.80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33.60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4.80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33.60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09493566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镀锌管卡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3.10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37.20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37.20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12.00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37.20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01010100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钢筋综合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t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4020.00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0.002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8.04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0.002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8.04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0.003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12.06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80010125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水泥砂浆 1:3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vertAlign w:val="superscript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239.65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0.031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7.43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0.046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11.02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0.061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14.62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12410505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ALC板专用勾缝剂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1.18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6.50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7.67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6.50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7.67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6.50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7.67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80090317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ALC板专用修补砂浆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0.50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0.75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1.00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03652403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合金钢切割锯片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片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80.00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0.05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0.08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6.40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0.10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8.00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31130106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其他材料费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0.86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4.30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11.00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9.46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18.00 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15.48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 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sbjx0003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墙板安装机器人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796.19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0.1587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126.36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0.1587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126.36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0.1587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126.36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99230127 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石料切割机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14.69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0.001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0.01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0.001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0.01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0.001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0.01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99050503</w:t>
                  </w:r>
                </w:p>
              </w:tc>
              <w:tc>
                <w:tcPr>
                  <w:tcW w:w="2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灰浆搅拌机 拌筒容量200L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122.64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0.009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1.10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0.009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1.10 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0.009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1.10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机器人喷涂腻子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0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工作内容：清扫、满喷腻子、打磨。                                                         计量单位：10㎡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48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　额　编　号</w:t>
            </w:r>
          </w:p>
        </w:tc>
        <w:tc>
          <w:tcPr>
            <w:tcW w:w="18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苏补17-1</w:t>
            </w:r>
          </w:p>
        </w:tc>
        <w:tc>
          <w:tcPr>
            <w:tcW w:w="18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820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　　　　目</w:t>
            </w:r>
          </w:p>
        </w:tc>
        <w:tc>
          <w:tcPr>
            <w:tcW w:w="3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内墙面满喷成品腻子二遍，机器人喷涂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82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482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    合    单    价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197.29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</w:p>
        </w:tc>
        <w:tc>
          <w:tcPr>
            <w:tcW w:w="4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　 工　 费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14.96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　 料　 费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　 械　 费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42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   理   费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24.46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      润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11.74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32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    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03270205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水砂纸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11450342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成品腻子粉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19.845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59.54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31150101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31130106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腻子喷涂机器人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1308.95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打磨机器人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1308.95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39.27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60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注：本定额适用于机器人在内墙面喷腻子，柱、梁、天棚面上喷腻子，人工、机械乘以系数1.10。</w:t>
            </w:r>
          </w:p>
        </w:tc>
      </w:tr>
    </w:tbl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tbl>
      <w:tblPr>
        <w:tblStyle w:val="5"/>
        <w:tblW w:w="9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9"/>
        <w:gridCol w:w="2072"/>
        <w:gridCol w:w="576"/>
        <w:gridCol w:w="969"/>
        <w:gridCol w:w="1029"/>
        <w:gridCol w:w="1028"/>
        <w:gridCol w:w="1029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机器人喷涂乳胶漆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52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工作内容：清扫、配浆、喷乳胶漆。                                                         计量单位：10㎡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0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　额　编　号</w:t>
            </w:r>
          </w:p>
        </w:tc>
        <w:tc>
          <w:tcPr>
            <w:tcW w:w="205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苏补17-3</w:t>
            </w:r>
          </w:p>
        </w:tc>
        <w:tc>
          <w:tcPr>
            <w:tcW w:w="228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苏补17-4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06" w:type="dxa"/>
            <w:gridSpan w:val="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内墙面乳胶漆二遍，  机器人喷涂</w:t>
            </w:r>
          </w:p>
        </w:tc>
        <w:tc>
          <w:tcPr>
            <w:tcW w:w="22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内墙面乳胶漆每增减一遍，机器人喷涂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0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    合    单    价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　 工　 费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　 料　 费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35.26 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　 械　 费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29.71 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   理   费 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9.32 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      润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4.47 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  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11010304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2.884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34.61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03270202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31130106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sbjx0006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涂料喷涂机器人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1308.95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0.0227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52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注：本定额适用于机器人在内墙面喷乳胶漆，柱、梁、天棚面上喷乳胶漆，人工、机械乘以系数1.10。</w:t>
            </w:r>
          </w:p>
        </w:tc>
      </w:tr>
    </w:tbl>
    <w:p>
      <w:pPr>
        <w:pStyle w:val="4"/>
        <w:widowControl/>
        <w:spacing w:before="360" w:after="360" w:line="336" w:lineRule="atLeast"/>
        <w:ind w:right="120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633" w:bottom="113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zI0Y2JjODk0Yjg0YzhlODcxYjVkMDBiY2VlNWIifQ=="/>
  </w:docVars>
  <w:rsids>
    <w:rsidRoot w:val="00000000"/>
    <w:rsid w:val="01FA16EC"/>
    <w:rsid w:val="028B31DB"/>
    <w:rsid w:val="04F54577"/>
    <w:rsid w:val="05546284"/>
    <w:rsid w:val="07921D31"/>
    <w:rsid w:val="0CB9330F"/>
    <w:rsid w:val="13DB48D9"/>
    <w:rsid w:val="14AB2FB1"/>
    <w:rsid w:val="167D5B1C"/>
    <w:rsid w:val="17A457D7"/>
    <w:rsid w:val="1A5A2B8E"/>
    <w:rsid w:val="1ABD51D5"/>
    <w:rsid w:val="1B5151EB"/>
    <w:rsid w:val="1BC53330"/>
    <w:rsid w:val="1E995BB4"/>
    <w:rsid w:val="1F61508F"/>
    <w:rsid w:val="202E087C"/>
    <w:rsid w:val="20D6556E"/>
    <w:rsid w:val="277872C2"/>
    <w:rsid w:val="2DF70CB1"/>
    <w:rsid w:val="2E442CF5"/>
    <w:rsid w:val="3CB024C6"/>
    <w:rsid w:val="3D527FEB"/>
    <w:rsid w:val="3ECE4498"/>
    <w:rsid w:val="3F9B58EA"/>
    <w:rsid w:val="3FA5104F"/>
    <w:rsid w:val="437F31B1"/>
    <w:rsid w:val="45EA3607"/>
    <w:rsid w:val="45EC03B4"/>
    <w:rsid w:val="4AD67A72"/>
    <w:rsid w:val="4DA32D5E"/>
    <w:rsid w:val="5599729C"/>
    <w:rsid w:val="56EA3A8B"/>
    <w:rsid w:val="599C1F09"/>
    <w:rsid w:val="59BA33BC"/>
    <w:rsid w:val="59FE562A"/>
    <w:rsid w:val="5AC4067B"/>
    <w:rsid w:val="5F722FC9"/>
    <w:rsid w:val="63F05F5E"/>
    <w:rsid w:val="64195005"/>
    <w:rsid w:val="6454667A"/>
    <w:rsid w:val="65EC3CF5"/>
    <w:rsid w:val="665F742A"/>
    <w:rsid w:val="68986421"/>
    <w:rsid w:val="6A9516EC"/>
    <w:rsid w:val="6BD42CF8"/>
    <w:rsid w:val="6C5555D7"/>
    <w:rsid w:val="6FB70C37"/>
    <w:rsid w:val="703E356F"/>
    <w:rsid w:val="70D52192"/>
    <w:rsid w:val="715A543E"/>
    <w:rsid w:val="74250E3F"/>
    <w:rsid w:val="74397C22"/>
    <w:rsid w:val="79AD5749"/>
    <w:rsid w:val="7A8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20">
    <w:name w:val="first-child"/>
    <w:basedOn w:val="6"/>
    <w:qFormat/>
    <w:uiPriority w:val="0"/>
  </w:style>
  <w:style w:type="character" w:customStyle="1" w:styleId="21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5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6">
    <w:name w:val="font01"/>
    <w:basedOn w:val="6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  <w:vertAlign w:val="superscript"/>
    </w:rPr>
  </w:style>
  <w:style w:type="character" w:customStyle="1" w:styleId="27">
    <w:name w:val="font9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28">
    <w:name w:val="font8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9">
    <w:name w:val="font1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30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2255</Words>
  <Characters>4291</Characters>
  <Lines>0</Lines>
  <Paragraphs>0</Paragraphs>
  <TotalTime>16</TotalTime>
  <ScaleCrop>false</ScaleCrop>
  <LinksUpToDate>false</LinksUpToDate>
  <CharactersWithSpaces>5497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2023-02-24T07:36:00Z</dcterms:created>
  <dc:creator>admin</dc:creator>
  <cp:lastModifiedBy>徐国明</cp:lastModifiedBy>
  <cp:lastPrinted>2023-03-15T01:31:00Z</cp:lastPrinted>
  <dcterms:modified xsi:type="dcterms:W3CDTF">2023-03-15T01:57:53Z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324B3D6F520348EDB62800C0D4D2BFD9</vt:lpwstr>
  </property>
</Properties>
</file>